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FD4" w:rsidRDefault="00105DB6" w:rsidP="00A56ED9">
      <w:pPr>
        <w:pStyle w:val="TOC1"/>
      </w:pPr>
      <w:r>
        <w:rPr>
          <w:rFonts w:ascii="HelveticaNeueLT Std" w:hAnsi="HelveticaNeueLT Std"/>
          <w:bCs w:val="0"/>
          <w:noProof/>
          <w:color w:val="auto"/>
          <w:sz w:val="36"/>
          <w:szCs w:val="40"/>
        </w:rPr>
        <w:drawing>
          <wp:anchor distT="0" distB="0" distL="114300" distR="114300" simplePos="0" relativeHeight="251659264" behindDoc="1" locked="0" layoutInCell="1" allowOverlap="1">
            <wp:simplePos x="0" y="0"/>
            <wp:positionH relativeFrom="margin">
              <wp:posOffset>-930519</wp:posOffset>
            </wp:positionH>
            <wp:positionV relativeFrom="margin">
              <wp:posOffset>-196948</wp:posOffset>
            </wp:positionV>
            <wp:extent cx="8032981" cy="9917131"/>
            <wp:effectExtent l="19050" t="0" r="6119" b="0"/>
            <wp:wrapNone/>
            <wp:docPr id="1" name="Picture 1" descr="ArubaAPPLICATIONNOT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baAPPLICATIONNOTECover.jpg"/>
                    <pic:cNvPicPr/>
                  </pic:nvPicPr>
                  <pic:blipFill>
                    <a:blip r:embed="rId9" cstate="print"/>
                    <a:srcRect t="5990" r="1459"/>
                    <a:stretch>
                      <a:fillRect/>
                    </a:stretch>
                  </pic:blipFill>
                  <pic:spPr>
                    <a:xfrm>
                      <a:off x="0" y="0"/>
                      <a:ext cx="8032981" cy="9917131"/>
                    </a:xfrm>
                    <a:prstGeom prst="rect">
                      <a:avLst/>
                    </a:prstGeom>
                  </pic:spPr>
                </pic:pic>
              </a:graphicData>
            </a:graphic>
          </wp:anchor>
        </w:drawing>
      </w:r>
      <w:r w:rsidR="00780923">
        <w:rPr>
          <w:rFonts w:ascii="HelveticaNeueLT Std" w:hAnsi="HelveticaNeueLT Std"/>
          <w:bCs w:val="0"/>
          <w:noProof/>
          <w:color w:val="auto"/>
          <w:sz w:val="36"/>
          <w:szCs w:val="40"/>
        </w:rPr>
        <mc:AlternateContent>
          <mc:Choice Requires="wps">
            <w:drawing>
              <wp:anchor distT="0" distB="0" distL="114300" distR="114300" simplePos="0" relativeHeight="251660288" behindDoc="0" locked="0" layoutInCell="1" allowOverlap="1">
                <wp:simplePos x="0" y="0"/>
                <wp:positionH relativeFrom="column">
                  <wp:posOffset>1583055</wp:posOffset>
                </wp:positionH>
                <wp:positionV relativeFrom="paragraph">
                  <wp:posOffset>5728970</wp:posOffset>
                </wp:positionV>
                <wp:extent cx="5099050" cy="249682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249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4D3" w:rsidRDefault="003634D3" w:rsidP="00A56ED9">
                            <w:pPr>
                              <w:spacing w:line="240" w:lineRule="auto"/>
                              <w:rPr>
                                <w:rFonts w:ascii="Helvetica Neue" w:hAnsi="Helvetica Neue"/>
                                <w:b/>
                                <w:sz w:val="44"/>
                                <w:szCs w:val="44"/>
                              </w:rPr>
                            </w:pPr>
                            <w:r>
                              <w:rPr>
                                <w:rFonts w:ascii="Helvetica Neue" w:hAnsi="Helvetica Neue"/>
                                <w:b/>
                                <w:sz w:val="44"/>
                                <w:szCs w:val="44"/>
                              </w:rPr>
                              <w:t>Aruba Virtual Internet Access (VIA)</w:t>
                            </w:r>
                          </w:p>
                          <w:p w:rsidR="003634D3" w:rsidRPr="000A48E2" w:rsidRDefault="003634D3" w:rsidP="00A56ED9">
                            <w:pPr>
                              <w:rPr>
                                <w:rFonts w:ascii="Helvetica Neue" w:hAnsi="Helvetica Neue"/>
                                <w:b/>
                              </w:rPr>
                            </w:pPr>
                            <w:r w:rsidRPr="000A48E2">
                              <w:rPr>
                                <w:rFonts w:ascii="Helvetica Neue" w:hAnsi="Helvetica Neue"/>
                                <w:b/>
                              </w:rPr>
                              <w:t>Application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4.65pt;margin-top:451.1pt;width:401.5pt;height:19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Attg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" filled="f" stroked="f">
                <v:textbox>
                  <w:txbxContent>
                    <w:p w:rsidR="006A0BB1" w:rsidRDefault="006A0BB1" w:rsidP="00A56ED9">
                      <w:pPr>
                        <w:spacing w:line="240" w:lineRule="auto"/>
                        <w:rPr>
                          <w:rFonts w:ascii="Helvetica Neue" w:hAnsi="Helvetica Neue"/>
                          <w:b/>
                          <w:sz w:val="44"/>
                          <w:szCs w:val="44"/>
                        </w:rPr>
                      </w:pPr>
                      <w:r>
                        <w:rPr>
                          <w:rFonts w:ascii="Helvetica Neue" w:hAnsi="Helvetica Neue"/>
                          <w:b/>
                          <w:sz w:val="44"/>
                          <w:szCs w:val="44"/>
                        </w:rPr>
                        <w:t>Aruba Virtual Internet Access (VIA)</w:t>
                      </w:r>
                    </w:p>
                    <w:p w:rsidR="006A0BB1" w:rsidRPr="000A48E2" w:rsidRDefault="006A0BB1" w:rsidP="00A56ED9">
                      <w:pPr>
                        <w:rPr>
                          <w:rFonts w:ascii="Helvetica Neue" w:hAnsi="Helvetica Neue"/>
                          <w:b/>
                        </w:rPr>
                      </w:pPr>
                      <w:r w:rsidRPr="000A48E2">
                        <w:rPr>
                          <w:rFonts w:ascii="Helvetica Neue" w:hAnsi="Helvetica Neue"/>
                          <w:b/>
                        </w:rPr>
                        <w:t>Application Note</w:t>
                      </w:r>
                    </w:p>
                  </w:txbxContent>
                </v:textbox>
              </v:shape>
            </w:pict>
          </mc:Fallback>
        </mc:AlternateContent>
      </w:r>
      <w:r w:rsidR="00A56ED9">
        <w:rPr>
          <w:bCs w:val="0"/>
        </w:rPr>
        <w:br w:type="page"/>
      </w:r>
      <w:r w:rsidR="00A56ED9">
        <w:lastRenderedPageBreak/>
        <w:tab/>
      </w:r>
    </w:p>
    <w:p w:rsidR="00D80FD4" w:rsidRDefault="00D80FD4" w:rsidP="00D80FD4">
      <w:pPr>
        <w:pStyle w:val="HeadingChapterTitle"/>
      </w:pPr>
      <w:bookmarkStart w:id="0" w:name="_Toc175129718"/>
      <w:r>
        <w:t>Warning and Disclaimer</w:t>
      </w:r>
      <w:bookmarkEnd w:id="0"/>
    </w:p>
    <w:p w:rsidR="00D80FD4" w:rsidRDefault="00D80FD4" w:rsidP="00D80FD4">
      <w:pPr>
        <w:pStyle w:val="Body"/>
      </w:pPr>
      <w:r>
        <w:t xml:space="preserve">This </w:t>
      </w:r>
      <w:r w:rsidR="006F25CB">
        <w:t>g</w:t>
      </w:r>
      <w:r>
        <w:t>uide is designed to provide information about wireless networking, which includes Aruba Network products</w:t>
      </w:r>
      <w:r w:rsidR="006F25CB">
        <w:t>.</w:t>
      </w:r>
      <w:r>
        <w:t xml:space="preserve"> </w:t>
      </w:r>
      <w:r w:rsidR="006F25CB">
        <w:t>Though</w:t>
      </w:r>
      <w:r>
        <w:t xml:space="preserve"> Aruba uses commercially reasonable efforts to ensure the accuracy of the specifications contained in this document, this </w:t>
      </w:r>
      <w:r w:rsidR="006F25CB">
        <w:t>g</w:t>
      </w:r>
      <w:r>
        <w:t xml:space="preserve">uide and </w:t>
      </w:r>
      <w:r w:rsidR="006F25CB">
        <w:t xml:space="preserve">the </w:t>
      </w:r>
      <w:r>
        <w:t>information in it is provide</w:t>
      </w:r>
      <w:r w:rsidR="006F25CB">
        <w:t>d</w:t>
      </w:r>
      <w:r>
        <w:t xml:space="preserve"> on an “as is” basis. Aruba assume</w:t>
      </w:r>
      <w:r w:rsidR="0015639A">
        <w:t>s</w:t>
      </w:r>
      <w:r>
        <w:t xml:space="preserve"> no liability or responsibility for any errors or omissions.</w:t>
      </w:r>
    </w:p>
    <w:p w:rsidR="00D80FD4" w:rsidRDefault="00D80FD4" w:rsidP="00D80FD4">
      <w:pPr>
        <w:pStyle w:val="Body"/>
      </w:pPr>
    </w:p>
    <w:p w:rsidR="00D80FD4" w:rsidRDefault="00D80FD4" w:rsidP="00D80FD4">
      <w:pPr>
        <w:pStyle w:val="Body"/>
      </w:pPr>
      <w:r>
        <w:t>ARUBA DISCLAIMS ANY AND ALL OTHER REPRESENTATIONS AND WARRANTIES, W</w:t>
      </w:r>
      <w:r w:rsidR="006F25CB">
        <w:t>H</w:t>
      </w:r>
      <w:r>
        <w:t>ETHER EXPRESS</w:t>
      </w:r>
      <w:r w:rsidR="006F25CB">
        <w:t>ED</w:t>
      </w:r>
      <w:r>
        <w:t>, IMPLIED, OR STATUTORY, INCLUDING WARRANTIES OF MERCHANTABILITY, FITNESS FOR A PARTICULAR PURPOSE, TITLE, NONINFRINGEMENT, ACCURACY</w:t>
      </w:r>
      <w:r w:rsidR="006F25CB">
        <w:t>,</w:t>
      </w:r>
      <w:r>
        <w:t xml:space="preserve"> AND QU</w:t>
      </w:r>
      <w:r w:rsidR="006F25CB">
        <w:t>I</w:t>
      </w:r>
      <w:r>
        <w:t>ET ENJOYMENT. IN NO EVENT SHALL THE AGGREGATE LIABILITY OF ARUBA EXCEED THE AMOUNTS AC</w:t>
      </w:r>
      <w:r w:rsidR="006F25CB">
        <w:t>T</w:t>
      </w:r>
      <w:r>
        <w:t>UALLY PAID TO ARUBA UNDER ANY APPLICABLE WRITTEN AGREEMENT OR FOR ARUBA PRODUCTS OR SERVICES PUR</w:t>
      </w:r>
      <w:r w:rsidR="006F25CB">
        <w:t>C</w:t>
      </w:r>
      <w:r>
        <w:t>HASED DIRECTLY FROM ARUBA, WHICHEVER IS LESS.</w:t>
      </w:r>
    </w:p>
    <w:p w:rsidR="00D80FD4" w:rsidRDefault="00D80FD4" w:rsidP="00D80FD4">
      <w:pPr>
        <w:pStyle w:val="Body"/>
      </w:pPr>
    </w:p>
    <w:p w:rsidR="00D80FD4" w:rsidRDefault="00D80FD4" w:rsidP="00D80FD4">
      <w:pPr>
        <w:pStyle w:val="Body"/>
        <w:rPr>
          <w:b/>
        </w:rPr>
      </w:pPr>
      <w:r>
        <w:t>Aruba Networks reserves the right to change, modify, transfer, or otherwise revise this publication and the product specifications without notice.  </w:t>
      </w:r>
      <w:r>
        <w:br/>
      </w:r>
    </w:p>
    <w:p w:rsidR="00D80FD4" w:rsidRDefault="00D80FD4" w:rsidP="00D80FD4">
      <w:pPr>
        <w:rPr>
          <w:color w:val="5381AC"/>
        </w:rPr>
      </w:pPr>
      <w:r>
        <w:br w:type="page"/>
      </w:r>
    </w:p>
    <w:p w:rsidR="00A56ED9" w:rsidRDefault="00A56ED9" w:rsidP="00A56ED9">
      <w:pPr>
        <w:pStyle w:val="TOC1"/>
        <w:rPr>
          <w:b w:val="0"/>
        </w:rPr>
      </w:pPr>
    </w:p>
    <w:p w:rsidR="009F5FC3" w:rsidRDefault="00B85C02" w:rsidP="009F5FC3">
      <w:pPr>
        <w:pStyle w:val="HeadingChapterTitle"/>
      </w:pPr>
      <w:bookmarkStart w:id="1" w:name="_Toc270162117"/>
      <w:bookmarkStart w:id="2" w:name="_Toc270162596"/>
      <w:bookmarkStart w:id="3" w:name="_Toc283715415"/>
      <w:bookmarkStart w:id="4" w:name="_Toc291762931"/>
      <w:r>
        <w:t xml:space="preserve">Chapter 1: </w:t>
      </w:r>
      <w:r w:rsidR="009F5FC3">
        <w:t>Introduction</w:t>
      </w:r>
    </w:p>
    <w:p w:rsidR="00A7433E" w:rsidRDefault="009A6AEB" w:rsidP="0069168A">
      <w:pPr>
        <w:pStyle w:val="Body"/>
      </w:pPr>
      <w:r>
        <w:t xml:space="preserve">Virtual </w:t>
      </w:r>
      <w:r w:rsidR="006E4182">
        <w:t>I</w:t>
      </w:r>
      <w:r>
        <w:t>nt</w:t>
      </w:r>
      <w:r w:rsidR="006E4182">
        <w:t>e</w:t>
      </w:r>
      <w:r>
        <w:t xml:space="preserve">rnet </w:t>
      </w:r>
      <w:r w:rsidR="006E4182">
        <w:t>A</w:t>
      </w:r>
      <w:r>
        <w:t xml:space="preserve">ccess (VIA) </w:t>
      </w:r>
      <w:r w:rsidR="004B1DAB">
        <w:t xml:space="preserve">is part of the Aruba remote access solution that includes </w:t>
      </w:r>
      <w:r>
        <w:t>remote access p</w:t>
      </w:r>
      <w:r w:rsidR="004B1DAB">
        <w:t>oints (RAP</w:t>
      </w:r>
      <w:r w:rsidR="006E4182">
        <w:t>s</w:t>
      </w:r>
      <w:r w:rsidR="004B1DAB">
        <w:t xml:space="preserve">), </w:t>
      </w:r>
      <w:r w:rsidR="004B1DAB" w:rsidRPr="003D4458">
        <w:t xml:space="preserve">Aruba </w:t>
      </w:r>
      <w:r w:rsidRPr="003D4458">
        <w:t>I</w:t>
      </w:r>
      <w:r w:rsidR="004B1DAB" w:rsidRPr="003D4458">
        <w:t>nstant</w:t>
      </w:r>
      <w:r w:rsidR="00143356" w:rsidRPr="000A48E2">
        <w:rPr>
          <w:rStyle w:val="A11"/>
          <w:sz w:val="24"/>
          <w:szCs w:val="24"/>
        </w:rPr>
        <w:t>™</w:t>
      </w:r>
      <w:r w:rsidRPr="003D4458">
        <w:t xml:space="preserve"> (IAP)</w:t>
      </w:r>
      <w:r w:rsidR="006E4182">
        <w:t>,</w:t>
      </w:r>
      <w:r w:rsidR="004B1DAB">
        <w:t xml:space="preserve"> and </w:t>
      </w:r>
      <w:r w:rsidR="006E4182">
        <w:t xml:space="preserve">the </w:t>
      </w:r>
      <w:r w:rsidR="00EB1BDE">
        <w:t>R</w:t>
      </w:r>
      <w:r>
        <w:t xml:space="preserve">emote </w:t>
      </w:r>
      <w:r w:rsidR="00EB1BDE">
        <w:t>N</w:t>
      </w:r>
      <w:r w:rsidR="004B1DAB">
        <w:t xml:space="preserve">ode </w:t>
      </w:r>
      <w:r w:rsidR="00EB1BDE">
        <w:t>S</w:t>
      </w:r>
      <w:r w:rsidR="004B1DAB">
        <w:t>olution.</w:t>
      </w:r>
      <w:r w:rsidR="00C2384D">
        <w:t xml:space="preserve"> </w:t>
      </w:r>
      <w:r w:rsidR="00067DA8">
        <w:t>Aruba RAP</w:t>
      </w:r>
      <w:r w:rsidR="00C52DBB">
        <w:t>s</w:t>
      </w:r>
      <w:r w:rsidR="00067DA8">
        <w:t xml:space="preserve"> </w:t>
      </w:r>
      <w:r w:rsidR="00C52DBB">
        <w:t>provide a</w:t>
      </w:r>
      <w:r w:rsidR="00A113D3">
        <w:t xml:space="preserve"> comprehensive </w:t>
      </w:r>
      <w:r w:rsidR="00C52DBB">
        <w:t xml:space="preserve">remote access </w:t>
      </w:r>
      <w:r w:rsidR="00067DA8">
        <w:t>solution that extends</w:t>
      </w:r>
      <w:r w:rsidR="00C52DBB">
        <w:t xml:space="preserve"> </w:t>
      </w:r>
      <w:r w:rsidR="00C52DBB" w:rsidRPr="003C402C">
        <w:t xml:space="preserve">the </w:t>
      </w:r>
      <w:r w:rsidR="00C52DBB">
        <w:t>corporate</w:t>
      </w:r>
      <w:r w:rsidR="00C52DBB" w:rsidRPr="003C402C">
        <w:t xml:space="preserve"> LAN to any remote location</w:t>
      </w:r>
      <w:r w:rsidR="006E4182">
        <w:t>.</w:t>
      </w:r>
      <w:r w:rsidR="00C52DBB" w:rsidRPr="003C402C">
        <w:t xml:space="preserve"> </w:t>
      </w:r>
      <w:r w:rsidR="000A48E2">
        <w:t xml:space="preserve">RAPs enable </w:t>
      </w:r>
      <w:r w:rsidR="000A48E2" w:rsidRPr="003C402C">
        <w:t>seamless</w:t>
      </w:r>
      <w:r w:rsidR="00C52DBB" w:rsidRPr="003C402C">
        <w:t xml:space="preserve"> wired or wireless data and voice</w:t>
      </w:r>
      <w:r w:rsidR="006E4182">
        <w:t xml:space="preserve"> </w:t>
      </w:r>
      <w:r w:rsidR="00C52DBB" w:rsidRPr="003C402C">
        <w:t>wherever a user finds an Internet</w:t>
      </w:r>
      <w:r w:rsidR="00C52DBB">
        <w:t>-</w:t>
      </w:r>
      <w:r w:rsidR="00C52DBB" w:rsidRPr="003C402C">
        <w:t>enabled Ethernet port or 3G cellular connection.</w:t>
      </w:r>
      <w:r w:rsidR="00C52DBB">
        <w:t xml:space="preserve"> </w:t>
      </w:r>
      <w:r w:rsidR="00FB027E">
        <w:t xml:space="preserve">However, </w:t>
      </w:r>
      <w:r w:rsidR="0037461C">
        <w:t xml:space="preserve">RAPs cannot be used for secure corporate access from mobile hotspots that provide </w:t>
      </w:r>
      <w:r w:rsidR="00563047">
        <w:t xml:space="preserve">only </w:t>
      </w:r>
      <w:r w:rsidR="0037461C">
        <w:t xml:space="preserve">wireless </w:t>
      </w:r>
      <w:r w:rsidR="00CA503D">
        <w:t>access</w:t>
      </w:r>
      <w:r w:rsidR="006E4182">
        <w:t>,</w:t>
      </w:r>
      <w:r w:rsidR="00CA503D">
        <w:t xml:space="preserve"> </w:t>
      </w:r>
      <w:r w:rsidR="00FB027E">
        <w:t>such as those in airport, hotels</w:t>
      </w:r>
      <w:r w:rsidR="00805364">
        <w:t>,</w:t>
      </w:r>
      <w:r w:rsidR="00FB027E">
        <w:t xml:space="preserve"> and coffee shops</w:t>
      </w:r>
      <w:r w:rsidR="0037461C">
        <w:t xml:space="preserve">. </w:t>
      </w:r>
      <w:r w:rsidR="006E4182">
        <w:t>T</w:t>
      </w:r>
      <w:r w:rsidR="00FB027E">
        <w:t>o address</w:t>
      </w:r>
      <w:r w:rsidR="0037461C">
        <w:t xml:space="preserve"> the demands of </w:t>
      </w:r>
      <w:r w:rsidR="006E4182">
        <w:t>the current</w:t>
      </w:r>
      <w:r w:rsidR="0037461C">
        <w:t xml:space="preserve"> mobile workforce</w:t>
      </w:r>
      <w:r w:rsidR="00FB027E">
        <w:t>, which</w:t>
      </w:r>
      <w:r w:rsidR="0037461C">
        <w:t xml:space="preserve"> requires corporate access from </w:t>
      </w:r>
      <w:r w:rsidR="00FB027E">
        <w:t xml:space="preserve">these </w:t>
      </w:r>
      <w:r w:rsidR="0037461C">
        <w:t>mobile hotspots</w:t>
      </w:r>
      <w:r w:rsidR="00FB027E">
        <w:t>, Aruba introduced the VIA solution</w:t>
      </w:r>
      <w:r w:rsidR="0037461C">
        <w:t>. The</w:t>
      </w:r>
      <w:r w:rsidR="00FB027E">
        <w:t xml:space="preserve"> Aruba</w:t>
      </w:r>
      <w:r w:rsidR="0037461C">
        <w:t xml:space="preserve"> VIA solution </w:t>
      </w:r>
      <w:r w:rsidR="003B7473">
        <w:t xml:space="preserve">is designed to provide </w:t>
      </w:r>
      <w:r w:rsidR="00A250BA">
        <w:t>secure corporate access to employee laptops</w:t>
      </w:r>
      <w:r w:rsidR="00C52DBB">
        <w:t xml:space="preserve"> and smartphones</w:t>
      </w:r>
      <w:r w:rsidR="00A250BA">
        <w:t xml:space="preserve"> from mobile </w:t>
      </w:r>
      <w:r w:rsidR="00C52DBB">
        <w:t>hotspots</w:t>
      </w:r>
      <w:r w:rsidR="00B81442">
        <w:t>.</w:t>
      </w:r>
    </w:p>
    <w:p w:rsidR="00377C75" w:rsidRDefault="00A250BA" w:rsidP="00377C75">
      <w:pPr>
        <w:pStyle w:val="Body"/>
      </w:pPr>
      <w:r>
        <w:t xml:space="preserve">This application note explains the implementation </w:t>
      </w:r>
      <w:r w:rsidR="00A7433E">
        <w:t xml:space="preserve">of a </w:t>
      </w:r>
      <w:r>
        <w:t>mobile access solution with Aruba VIA.</w:t>
      </w:r>
      <w:r w:rsidR="00377C75">
        <w:t xml:space="preserve"> </w:t>
      </w:r>
      <w:r w:rsidR="007668E5">
        <w:fldChar w:fldCharType="begin"/>
      </w:r>
      <w:r w:rsidR="00377C75">
        <w:instrText xml:space="preserve"> REF _Ref170267702 \r \h </w:instrText>
      </w:r>
      <w:r w:rsidR="007668E5">
        <w:fldChar w:fldCharType="separate"/>
      </w:r>
      <w:r w:rsidR="00514E41">
        <w:t xml:space="preserve">Table </w:t>
      </w:r>
      <w:proofErr w:type="gramStart"/>
      <w:r w:rsidR="00514E41">
        <w:t xml:space="preserve">1  </w:t>
      </w:r>
      <w:proofErr w:type="gramEnd"/>
      <w:r w:rsidR="007668E5">
        <w:fldChar w:fldCharType="end"/>
      </w:r>
      <w:r w:rsidR="00377C75">
        <w:t>lists the current software versions for this guide.</w:t>
      </w:r>
    </w:p>
    <w:p w:rsidR="00377C75" w:rsidRDefault="00377C75" w:rsidP="00377C75">
      <w:pPr>
        <w:pStyle w:val="Body"/>
      </w:pPr>
    </w:p>
    <w:p w:rsidR="00377C75" w:rsidRPr="00665F23" w:rsidRDefault="00377C75" w:rsidP="00377C75">
      <w:pPr>
        <w:pStyle w:val="TableTitle"/>
      </w:pPr>
      <w:bookmarkStart w:id="5" w:name="_Ref170267702"/>
      <w:r w:rsidRPr="00665F23">
        <w:t>Aruba Software Versions</w:t>
      </w:r>
      <w:bookmarkEnd w:id="5"/>
    </w:p>
    <w:tbl>
      <w:tblPr>
        <w:tblStyle w:val="VRDTable"/>
        <w:tblW w:w="0" w:type="auto"/>
        <w:tblLook w:val="04A0" w:firstRow="1" w:lastRow="0" w:firstColumn="1" w:lastColumn="0" w:noHBand="0" w:noVBand="1"/>
      </w:tblPr>
      <w:tblGrid>
        <w:gridCol w:w="3355"/>
        <w:gridCol w:w="1620"/>
      </w:tblGrid>
      <w:tr w:rsidR="00377C75" w:rsidTr="006D24D7">
        <w:trPr>
          <w:cnfStyle w:val="100000000000" w:firstRow="1" w:lastRow="0" w:firstColumn="0" w:lastColumn="0" w:oddVBand="0" w:evenVBand="0" w:oddHBand="0" w:evenHBand="0" w:firstRowFirstColumn="0" w:firstRowLastColumn="0" w:lastRowFirstColumn="0" w:lastRowLastColumn="0"/>
        </w:trPr>
        <w:tc>
          <w:tcPr>
            <w:tcW w:w="3355" w:type="dxa"/>
          </w:tcPr>
          <w:p w:rsidR="00377C75" w:rsidRDefault="00377C75" w:rsidP="006D24D7">
            <w:pPr>
              <w:jc w:val="center"/>
            </w:pPr>
            <w:r>
              <w:t>Product</w:t>
            </w:r>
          </w:p>
        </w:tc>
        <w:tc>
          <w:tcPr>
            <w:tcW w:w="1620" w:type="dxa"/>
          </w:tcPr>
          <w:p w:rsidR="00377C75" w:rsidRDefault="00377C75" w:rsidP="006D24D7">
            <w:pPr>
              <w:pStyle w:val="Body"/>
              <w:jc w:val="center"/>
            </w:pPr>
            <w:r>
              <w:t>Version</w:t>
            </w:r>
          </w:p>
        </w:tc>
      </w:tr>
      <w:tr w:rsidR="00377C75" w:rsidTr="006D24D7">
        <w:tc>
          <w:tcPr>
            <w:tcW w:w="3355" w:type="dxa"/>
          </w:tcPr>
          <w:p w:rsidR="00377C75" w:rsidRDefault="00377C75" w:rsidP="006D24D7">
            <w:pPr>
              <w:pStyle w:val="Body"/>
            </w:pPr>
            <w:proofErr w:type="spellStart"/>
            <w:r>
              <w:t>ArubaOS</w:t>
            </w:r>
            <w:proofErr w:type="spellEnd"/>
            <w:r w:rsidRPr="00053250">
              <w:rPr>
                <w:rStyle w:val="A11"/>
                <w:rFonts w:ascii="Calibri" w:hAnsi="Calibri"/>
                <w:sz w:val="22"/>
              </w:rPr>
              <w:t>™</w:t>
            </w:r>
            <w:r>
              <w:t xml:space="preserve"> (mobility controllers)</w:t>
            </w:r>
          </w:p>
        </w:tc>
        <w:tc>
          <w:tcPr>
            <w:tcW w:w="1620" w:type="dxa"/>
          </w:tcPr>
          <w:p w:rsidR="00377C75" w:rsidRDefault="00377C75" w:rsidP="006D24D7">
            <w:pPr>
              <w:pStyle w:val="Body"/>
              <w:jc w:val="center"/>
            </w:pPr>
            <w:r>
              <w:t>6.1</w:t>
            </w:r>
          </w:p>
        </w:tc>
      </w:tr>
      <w:tr w:rsidR="00377C75" w:rsidTr="006D24D7">
        <w:tc>
          <w:tcPr>
            <w:tcW w:w="3355" w:type="dxa"/>
          </w:tcPr>
          <w:p w:rsidR="00377C75" w:rsidRDefault="00377C75" w:rsidP="006D24D7">
            <w:pPr>
              <w:pStyle w:val="Body"/>
            </w:pPr>
            <w:proofErr w:type="spellStart"/>
            <w:r>
              <w:t>ArubaOS</w:t>
            </w:r>
            <w:proofErr w:type="spellEnd"/>
            <w:r>
              <w:t xml:space="preserve"> (mobility access switch)</w:t>
            </w:r>
          </w:p>
        </w:tc>
        <w:tc>
          <w:tcPr>
            <w:tcW w:w="1620" w:type="dxa"/>
          </w:tcPr>
          <w:p w:rsidR="00377C75" w:rsidRDefault="00377C75" w:rsidP="00EB1BDE">
            <w:pPr>
              <w:pStyle w:val="Body"/>
              <w:jc w:val="center"/>
            </w:pPr>
            <w:r>
              <w:t>7.</w:t>
            </w:r>
            <w:r w:rsidR="00EB1BDE">
              <w:t>1</w:t>
            </w:r>
          </w:p>
        </w:tc>
      </w:tr>
      <w:tr w:rsidR="00377C75" w:rsidTr="006D24D7">
        <w:tc>
          <w:tcPr>
            <w:tcW w:w="3355" w:type="dxa"/>
          </w:tcPr>
          <w:p w:rsidR="00377C75" w:rsidRDefault="00377C75" w:rsidP="006D24D7">
            <w:pPr>
              <w:pStyle w:val="Body"/>
            </w:pPr>
            <w:r>
              <w:t>Aruba Instant</w:t>
            </w:r>
            <w:r w:rsidRPr="00053250">
              <w:rPr>
                <w:rStyle w:val="A11"/>
                <w:rFonts w:ascii="Calibri" w:hAnsi="Calibri"/>
                <w:sz w:val="22"/>
              </w:rPr>
              <w:t>™</w:t>
            </w:r>
          </w:p>
        </w:tc>
        <w:tc>
          <w:tcPr>
            <w:tcW w:w="1620" w:type="dxa"/>
          </w:tcPr>
          <w:p w:rsidR="00377C75" w:rsidRDefault="00377C75" w:rsidP="006D24D7">
            <w:pPr>
              <w:pStyle w:val="Body"/>
              <w:jc w:val="center"/>
            </w:pPr>
            <w:r>
              <w:t>1.1</w:t>
            </w:r>
          </w:p>
        </w:tc>
      </w:tr>
      <w:tr w:rsidR="00377C75" w:rsidTr="006D24D7">
        <w:tc>
          <w:tcPr>
            <w:tcW w:w="3355" w:type="dxa"/>
          </w:tcPr>
          <w:p w:rsidR="00377C75" w:rsidRDefault="00377C75" w:rsidP="006D24D7">
            <w:pPr>
              <w:pStyle w:val="Body"/>
            </w:pPr>
            <w:proofErr w:type="spellStart"/>
            <w:r>
              <w:t>MeshOS</w:t>
            </w:r>
            <w:proofErr w:type="spellEnd"/>
          </w:p>
        </w:tc>
        <w:tc>
          <w:tcPr>
            <w:tcW w:w="1620" w:type="dxa"/>
          </w:tcPr>
          <w:p w:rsidR="00377C75" w:rsidRDefault="00377C75" w:rsidP="006D24D7">
            <w:pPr>
              <w:pStyle w:val="Body"/>
              <w:jc w:val="center"/>
            </w:pPr>
            <w:r>
              <w:t>4.2</w:t>
            </w:r>
          </w:p>
        </w:tc>
      </w:tr>
      <w:tr w:rsidR="00377C75" w:rsidTr="006D24D7">
        <w:tc>
          <w:tcPr>
            <w:tcW w:w="3355" w:type="dxa"/>
          </w:tcPr>
          <w:p w:rsidR="00377C75" w:rsidRDefault="00377C75" w:rsidP="006D24D7">
            <w:pPr>
              <w:pStyle w:val="Body"/>
            </w:pPr>
            <w:proofErr w:type="spellStart"/>
            <w:r>
              <w:t>AirWave</w:t>
            </w:r>
            <w:proofErr w:type="spellEnd"/>
            <w:r w:rsidRPr="00053250">
              <w:rPr>
                <w:rStyle w:val="A11"/>
                <w:rFonts w:ascii="Calibri" w:hAnsi="Calibri"/>
                <w:sz w:val="22"/>
              </w:rPr>
              <w:t>®</w:t>
            </w:r>
          </w:p>
        </w:tc>
        <w:tc>
          <w:tcPr>
            <w:tcW w:w="1620" w:type="dxa"/>
          </w:tcPr>
          <w:p w:rsidR="00377C75" w:rsidRDefault="00377C75" w:rsidP="006D24D7">
            <w:pPr>
              <w:pStyle w:val="Body"/>
              <w:jc w:val="center"/>
            </w:pPr>
            <w:r>
              <w:t>7.3</w:t>
            </w:r>
          </w:p>
        </w:tc>
      </w:tr>
      <w:tr w:rsidR="00377C75" w:rsidTr="006D24D7">
        <w:tc>
          <w:tcPr>
            <w:tcW w:w="3355" w:type="dxa"/>
          </w:tcPr>
          <w:p w:rsidR="00377C75" w:rsidRDefault="00377C75" w:rsidP="006D24D7">
            <w:pPr>
              <w:pStyle w:val="Body"/>
            </w:pPr>
            <w:proofErr w:type="spellStart"/>
            <w:r>
              <w:t>AmigopodOS</w:t>
            </w:r>
            <w:proofErr w:type="spellEnd"/>
          </w:p>
        </w:tc>
        <w:tc>
          <w:tcPr>
            <w:tcW w:w="1620" w:type="dxa"/>
          </w:tcPr>
          <w:p w:rsidR="00377C75" w:rsidRDefault="00377C75" w:rsidP="006D24D7">
            <w:pPr>
              <w:pStyle w:val="Body"/>
              <w:jc w:val="center"/>
            </w:pPr>
            <w:r>
              <w:t>3.3</w:t>
            </w:r>
          </w:p>
        </w:tc>
      </w:tr>
      <w:tr w:rsidR="00940127" w:rsidTr="006D24D7">
        <w:tc>
          <w:tcPr>
            <w:tcW w:w="3355" w:type="dxa"/>
          </w:tcPr>
          <w:p w:rsidR="00940127" w:rsidRDefault="00940127" w:rsidP="006D24D7">
            <w:pPr>
              <w:pStyle w:val="Body"/>
            </w:pPr>
            <w:r>
              <w:t>VIA</w:t>
            </w:r>
          </w:p>
        </w:tc>
        <w:tc>
          <w:tcPr>
            <w:tcW w:w="1620" w:type="dxa"/>
          </w:tcPr>
          <w:p w:rsidR="00940127" w:rsidRDefault="00940127" w:rsidP="006D24D7">
            <w:pPr>
              <w:pStyle w:val="Body"/>
              <w:jc w:val="center"/>
            </w:pPr>
            <w:r>
              <w:t>2.</w:t>
            </w:r>
            <w:r w:rsidR="007C1005">
              <w:t>1</w:t>
            </w:r>
          </w:p>
        </w:tc>
      </w:tr>
    </w:tbl>
    <w:p w:rsidR="0069168A" w:rsidRDefault="0069168A" w:rsidP="0069168A">
      <w:pPr>
        <w:pStyle w:val="Body"/>
      </w:pPr>
    </w:p>
    <w:p w:rsidR="00BD25E1" w:rsidRDefault="00BD25E1" w:rsidP="00BD25E1">
      <w:pPr>
        <w:pStyle w:val="Heading1"/>
      </w:pPr>
      <w:r>
        <w:lastRenderedPageBreak/>
        <w:t>Reference Material</w:t>
      </w:r>
    </w:p>
    <w:p w:rsidR="00A935EA" w:rsidRDefault="00CC3B49" w:rsidP="00A935EA">
      <w:pPr>
        <w:autoSpaceDE w:val="0"/>
        <w:autoSpaceDN w:val="0"/>
        <w:snapToGrid/>
        <w:spacing w:before="0" w:after="0" w:line="240" w:lineRule="auto"/>
        <w:rPr>
          <w:rFonts w:ascii="Helvetica" w:hAnsi="Helvetica" w:cs="Helvetica"/>
          <w:color w:val="000000"/>
          <w:lang w:eastAsia="en-US"/>
        </w:rPr>
      </w:pPr>
      <w:r>
        <w:rPr>
          <w:rFonts w:ascii="Helvetica" w:hAnsi="Helvetica" w:cs="Helvetica"/>
          <w:color w:val="000000"/>
          <w:lang w:eastAsia="en-US"/>
        </w:rPr>
        <w:t>Aruba highly recommends that you read t</w:t>
      </w:r>
      <w:r w:rsidR="00A935EA">
        <w:rPr>
          <w:rFonts w:ascii="Helvetica" w:hAnsi="Helvetica" w:cs="Helvetica"/>
          <w:color w:val="000000"/>
          <w:lang w:eastAsia="en-US"/>
        </w:rPr>
        <w:t xml:space="preserve">he following prerequisite documentation before </w:t>
      </w:r>
      <w:r>
        <w:rPr>
          <w:rFonts w:ascii="Helvetica" w:hAnsi="Helvetica" w:cs="Helvetica"/>
          <w:color w:val="000000"/>
          <w:lang w:eastAsia="en-US"/>
        </w:rPr>
        <w:t xml:space="preserve">you </w:t>
      </w:r>
      <w:r w:rsidR="00A935EA">
        <w:rPr>
          <w:rFonts w:ascii="Helvetica" w:hAnsi="Helvetica" w:cs="Helvetica"/>
          <w:color w:val="000000"/>
          <w:lang w:eastAsia="en-US"/>
        </w:rPr>
        <w:t>read this document:</w:t>
      </w:r>
    </w:p>
    <w:p w:rsidR="00A935EA" w:rsidRDefault="00143356" w:rsidP="00A935EA">
      <w:pPr>
        <w:pStyle w:val="VRDBullets"/>
        <w:rPr>
          <w:lang w:eastAsia="en-US"/>
        </w:rPr>
      </w:pPr>
      <w:r w:rsidRPr="000A48E2">
        <w:rPr>
          <w:i/>
          <w:lang w:eastAsia="en-US"/>
        </w:rPr>
        <w:t xml:space="preserve">Aruba </w:t>
      </w:r>
      <w:r w:rsidR="00B45FD2">
        <w:rPr>
          <w:i/>
          <w:lang w:eastAsia="en-US"/>
        </w:rPr>
        <w:t xml:space="preserve">Remote Access Point (RAP) Networks </w:t>
      </w:r>
      <w:r w:rsidRPr="000A48E2">
        <w:rPr>
          <w:i/>
          <w:lang w:eastAsia="en-US"/>
        </w:rPr>
        <w:t>Validated Reference Design</w:t>
      </w:r>
      <w:r w:rsidR="00A935EA">
        <w:rPr>
          <w:lang w:eastAsia="en-US"/>
        </w:rPr>
        <w:t>, available at www.arubanetworks.com/vrd</w:t>
      </w:r>
      <w:r w:rsidR="00563047">
        <w:rPr>
          <w:lang w:eastAsia="en-US"/>
        </w:rPr>
        <w:t>.</w:t>
      </w:r>
    </w:p>
    <w:p w:rsidR="00BD25E1" w:rsidRDefault="00BD25E1" w:rsidP="00BD25E1">
      <w:pPr>
        <w:pStyle w:val="VRDBullets"/>
        <w:spacing w:line="360" w:lineRule="auto"/>
      </w:pPr>
      <w:r w:rsidRPr="0049554F">
        <w:t xml:space="preserve">The complete suite of Aruba technical documentation is available for download from the Aruba support site. These documents present complete, detailed feature and functionality explanations </w:t>
      </w:r>
      <w:r>
        <w:t>outside</w:t>
      </w:r>
      <w:r w:rsidRPr="0049554F">
        <w:t xml:space="preserve"> the scope of the VRD series. The Aruba support site is located at: </w:t>
      </w:r>
      <w:hyperlink r:id="rId10" w:history="1">
        <w:r w:rsidRPr="0049554F">
          <w:rPr>
            <w:rStyle w:val="Hyperlink"/>
            <w:color w:val="auto"/>
          </w:rPr>
          <w:t>https://support.arubanetworks.com/</w:t>
        </w:r>
      </w:hyperlink>
      <w:r w:rsidRPr="0049554F">
        <w:t>. This site requires a user login and is for current Aruba customers with support contracts.</w:t>
      </w:r>
    </w:p>
    <w:p w:rsidR="0069168A" w:rsidRDefault="0069168A" w:rsidP="00596B24">
      <w:pPr>
        <w:pStyle w:val="Heading2"/>
      </w:pPr>
    </w:p>
    <w:p w:rsidR="009F5FC3" w:rsidRDefault="009F5FC3" w:rsidP="009F5FC3">
      <w:pPr>
        <w:pStyle w:val="Body"/>
      </w:pPr>
    </w:p>
    <w:p w:rsidR="009F5FC3" w:rsidRDefault="009F5FC3" w:rsidP="009F5FC3">
      <w:pPr>
        <w:pStyle w:val="Body"/>
      </w:pPr>
    </w:p>
    <w:p w:rsidR="009F5FC3" w:rsidRDefault="009F5FC3" w:rsidP="009F5FC3">
      <w:pPr>
        <w:pStyle w:val="Body"/>
      </w:pPr>
    </w:p>
    <w:p w:rsidR="009F5FC3" w:rsidRDefault="009F5FC3" w:rsidP="009F5FC3">
      <w:pPr>
        <w:pStyle w:val="Body"/>
      </w:pPr>
    </w:p>
    <w:p w:rsidR="009F5FC3" w:rsidRDefault="009F5FC3" w:rsidP="009F5FC3">
      <w:pPr>
        <w:pStyle w:val="Body"/>
      </w:pPr>
    </w:p>
    <w:p w:rsidR="00B85C02" w:rsidRDefault="00B85C02">
      <w:pPr>
        <w:adjustRightInd/>
        <w:snapToGrid/>
        <w:spacing w:before="0" w:after="0" w:line="240" w:lineRule="auto"/>
        <w:rPr>
          <w:rFonts w:ascii="Helvetica" w:hAnsi="Helvetica"/>
        </w:rPr>
      </w:pPr>
      <w:r>
        <w:br w:type="page"/>
      </w:r>
    </w:p>
    <w:p w:rsidR="009F5FC3" w:rsidRDefault="00826BFA" w:rsidP="009F5FC3">
      <w:pPr>
        <w:pStyle w:val="HeadingChapterTitle"/>
      </w:pPr>
      <w:r>
        <w:lastRenderedPageBreak/>
        <w:t xml:space="preserve">Chapter 2: </w:t>
      </w:r>
      <w:r w:rsidR="006E7EB7">
        <w:t>Recommended Deployment Model and Licensing</w:t>
      </w:r>
    </w:p>
    <w:p w:rsidR="00DB5DC0" w:rsidRDefault="00CC3B49" w:rsidP="00DB5DC0">
      <w:pPr>
        <w:pStyle w:val="Body"/>
      </w:pPr>
      <w:r>
        <w:t xml:space="preserve">VIA </w:t>
      </w:r>
      <w:proofErr w:type="gramStart"/>
      <w:r>
        <w:t>has</w:t>
      </w:r>
      <w:proofErr w:type="gramEnd"/>
      <w:r w:rsidR="00DB5DC0">
        <w:t xml:space="preserve"> two primary purpose</w:t>
      </w:r>
      <w:r>
        <w:t>s</w:t>
      </w:r>
      <w:r w:rsidR="00DB5DC0">
        <w:t>:</w:t>
      </w:r>
    </w:p>
    <w:p w:rsidR="00DB5DC0" w:rsidRDefault="00DB5DC0" w:rsidP="00DB5DC0">
      <w:pPr>
        <w:pStyle w:val="VRDBullets"/>
      </w:pPr>
      <w:r>
        <w:t>to provide secure corporate access to employee laptops and smartphones from anywhere</w:t>
      </w:r>
    </w:p>
    <w:p w:rsidR="00DB5DC0" w:rsidRDefault="00DB5DC0" w:rsidP="00DB5DC0">
      <w:pPr>
        <w:pStyle w:val="VRDBullets"/>
      </w:pPr>
      <w:r>
        <w:t>to provide ease</w:t>
      </w:r>
      <w:r w:rsidR="00D138EA">
        <w:t>-</w:t>
      </w:r>
      <w:r>
        <w:t>of</w:t>
      </w:r>
      <w:r w:rsidR="00D138EA">
        <w:t>-</w:t>
      </w:r>
      <w:r>
        <w:t>use for the end user</w:t>
      </w:r>
      <w:r w:rsidR="003B7473">
        <w:t>s</w:t>
      </w:r>
      <w:r>
        <w:t xml:space="preserve"> and network administrators</w:t>
      </w:r>
    </w:p>
    <w:p w:rsidR="003B7473" w:rsidRDefault="00DB5DC0" w:rsidP="00DB5DC0">
      <w:pPr>
        <w:pStyle w:val="Body"/>
      </w:pPr>
      <w:r>
        <w:t>The ease</w:t>
      </w:r>
      <w:r w:rsidR="00B466B7">
        <w:t>-</w:t>
      </w:r>
      <w:r>
        <w:t>of</w:t>
      </w:r>
      <w:r w:rsidR="00B466B7">
        <w:t>-</w:t>
      </w:r>
      <w:r>
        <w:t xml:space="preserve">use is what differentiates VIA from other VPN solutions. </w:t>
      </w:r>
      <w:r w:rsidRPr="009A6AEB">
        <w:t xml:space="preserve">VIA offers a zero-touch end-user experience and removes the complexity </w:t>
      </w:r>
      <w:r w:rsidR="008877A7">
        <w:t xml:space="preserve">that is </w:t>
      </w:r>
      <w:r w:rsidRPr="009A6AEB">
        <w:t>associated with configuring VPN clients on end</w:t>
      </w:r>
      <w:r w:rsidR="00B466B7">
        <w:t>-</w:t>
      </w:r>
      <w:r w:rsidRPr="009A6AEB">
        <w:t>user devices</w:t>
      </w:r>
      <w:r>
        <w:t xml:space="preserve">. VIA provides </w:t>
      </w:r>
      <w:r w:rsidR="00B466B7">
        <w:t>ease-of-use</w:t>
      </w:r>
      <w:r>
        <w:t xml:space="preserve"> not only for end users, but </w:t>
      </w:r>
      <w:r w:rsidR="008877A7">
        <w:t xml:space="preserve">it </w:t>
      </w:r>
      <w:r>
        <w:t xml:space="preserve">also </w:t>
      </w:r>
      <w:r w:rsidR="008877A7">
        <w:t>simplifies configuration and management f</w:t>
      </w:r>
      <w:r>
        <w:t>o</w:t>
      </w:r>
      <w:r w:rsidR="008877A7">
        <w:t>r</w:t>
      </w:r>
      <w:r>
        <w:t xml:space="preserve"> the IT team. </w:t>
      </w:r>
    </w:p>
    <w:p w:rsidR="00DB5DC0" w:rsidRDefault="00DB5DC0" w:rsidP="00DB5DC0">
      <w:pPr>
        <w:pStyle w:val="Body"/>
      </w:pPr>
      <w:r w:rsidRPr="009A6AEB">
        <w:t>The</w:t>
      </w:r>
      <w:r>
        <w:t xml:space="preserve"> Aruba VIA client </w:t>
      </w:r>
      <w:r w:rsidR="00B466B7">
        <w:t xml:space="preserve">that is </w:t>
      </w:r>
      <w:r>
        <w:t>available for Microsoft Windows</w:t>
      </w:r>
      <w:r w:rsidR="007E50E9">
        <w:t xml:space="preserve"> computers</w:t>
      </w:r>
      <w:r>
        <w:t xml:space="preserve"> (Windows XP, Vista</w:t>
      </w:r>
      <w:r w:rsidR="00B466B7">
        <w:t>,</w:t>
      </w:r>
      <w:r>
        <w:t xml:space="preserve"> and Windows 7), </w:t>
      </w:r>
      <w:r w:rsidRPr="009A6AEB">
        <w:t xml:space="preserve">Apple </w:t>
      </w:r>
      <w:r w:rsidR="00940127">
        <w:t>Mac</w:t>
      </w:r>
      <w:r w:rsidR="00F725E4">
        <w:t xml:space="preserve"> </w:t>
      </w:r>
      <w:r w:rsidR="00940127">
        <w:t>OS X</w:t>
      </w:r>
      <w:r w:rsidR="00B466B7">
        <w:t>,</w:t>
      </w:r>
      <w:r>
        <w:t xml:space="preserve"> and Apple </w:t>
      </w:r>
      <w:proofErr w:type="spellStart"/>
      <w:r>
        <w:t>iOS</w:t>
      </w:r>
      <w:proofErr w:type="spellEnd"/>
      <w:r>
        <w:t xml:space="preserve"> devices</w:t>
      </w:r>
      <w:r w:rsidRPr="009A6AEB">
        <w:t xml:space="preserve"> is a hybrid</w:t>
      </w:r>
      <w:r w:rsidR="00496208">
        <w:t xml:space="preserve"> </w:t>
      </w:r>
      <w:r w:rsidR="00496208">
        <w:rPr>
          <w:rStyle w:val="st"/>
        </w:rPr>
        <w:t>Internet Protocol Security</w:t>
      </w:r>
      <w:r w:rsidRPr="009A6AEB">
        <w:t xml:space="preserve"> </w:t>
      </w:r>
      <w:r w:rsidR="00496208">
        <w:t>(</w:t>
      </w:r>
      <w:r w:rsidRPr="009A6AEB">
        <w:t>IPsec</w:t>
      </w:r>
      <w:r w:rsidR="00496208">
        <w:t>)</w:t>
      </w:r>
      <w:r w:rsidR="001A22C4">
        <w:t>/</w:t>
      </w:r>
      <w:r w:rsidR="00024797">
        <w:t>S</w:t>
      </w:r>
      <w:r w:rsidR="00496208">
        <w:t xml:space="preserve">ecure </w:t>
      </w:r>
      <w:r w:rsidR="00024797">
        <w:t>S</w:t>
      </w:r>
      <w:r w:rsidR="00496208">
        <w:t>ocket</w:t>
      </w:r>
      <w:r w:rsidR="00024797">
        <w:t>s</w:t>
      </w:r>
      <w:r w:rsidR="00496208">
        <w:t xml:space="preserve"> </w:t>
      </w:r>
      <w:r w:rsidR="00024797">
        <w:t>L</w:t>
      </w:r>
      <w:r w:rsidR="00496208">
        <w:t>ayer (</w:t>
      </w:r>
      <w:r w:rsidRPr="009A6AEB">
        <w:t>SSL</w:t>
      </w:r>
      <w:r w:rsidR="00496208">
        <w:t>)</w:t>
      </w:r>
      <w:r w:rsidRPr="009A6AEB">
        <w:t xml:space="preserve"> VPN</w:t>
      </w:r>
      <w:r w:rsidR="00CC621D">
        <w:t xml:space="preserve"> client</w:t>
      </w:r>
      <w:r w:rsidR="00B466B7">
        <w:t xml:space="preserve">. </w:t>
      </w:r>
      <w:r w:rsidR="00024797">
        <w:t>I</w:t>
      </w:r>
      <w:r w:rsidR="00024797" w:rsidRPr="009A6AEB">
        <w:t>f the user is conne</w:t>
      </w:r>
      <w:r w:rsidR="00024797">
        <w:t>cted to an untrusted network, t</w:t>
      </w:r>
      <w:r w:rsidR="00B466B7">
        <w:t>he Aruba VIA client</w:t>
      </w:r>
      <w:r w:rsidRPr="009A6AEB">
        <w:t xml:space="preserve"> scans network connections and automatically establishes a </w:t>
      </w:r>
      <w:r>
        <w:t>secure</w:t>
      </w:r>
      <w:r w:rsidRPr="009A6AEB">
        <w:t xml:space="preserve"> connection back to the corporate</w:t>
      </w:r>
      <w:r>
        <w:t xml:space="preserve"> network. Some additional features include</w:t>
      </w:r>
      <w:r w:rsidR="00715A02">
        <w:t xml:space="preserve"> </w:t>
      </w:r>
      <w:r w:rsidR="00024797">
        <w:t>C</w:t>
      </w:r>
      <w:r w:rsidR="00715A02">
        <w:t xml:space="preserve">ontent </w:t>
      </w:r>
      <w:r w:rsidR="00024797">
        <w:t>S</w:t>
      </w:r>
      <w:r w:rsidR="00715A02">
        <w:t xml:space="preserve">ecurity </w:t>
      </w:r>
      <w:r w:rsidR="00024797">
        <w:t>S</w:t>
      </w:r>
      <w:r w:rsidR="00715A02">
        <w:t>ervices (CSS)</w:t>
      </w:r>
      <w:r>
        <w:t>, single-logon,</w:t>
      </w:r>
      <w:r w:rsidR="00715A02">
        <w:t xml:space="preserve"> SSL fallback when IPsec is blocked</w:t>
      </w:r>
      <w:r w:rsidR="00024797">
        <w:t>,</w:t>
      </w:r>
      <w:r>
        <w:t xml:space="preserve"> and </w:t>
      </w:r>
      <w:r w:rsidR="00024797">
        <w:t xml:space="preserve">the </w:t>
      </w:r>
      <w:r>
        <w:t xml:space="preserve">ability to configure </w:t>
      </w:r>
      <w:r w:rsidR="002C7FCD">
        <w:t>Wireless Local Area Network (</w:t>
      </w:r>
      <w:r>
        <w:t>WLAN</w:t>
      </w:r>
      <w:r w:rsidR="002C7FCD">
        <w:t>)</w:t>
      </w:r>
      <w:r>
        <w:t xml:space="preserve"> settings using the supplicant</w:t>
      </w:r>
      <w:r w:rsidR="00A6044F">
        <w:t xml:space="preserve"> provided by the </w:t>
      </w:r>
      <w:r w:rsidR="00D16673">
        <w:t>operating system</w:t>
      </w:r>
      <w:r>
        <w:t xml:space="preserve">. </w:t>
      </w:r>
    </w:p>
    <w:p w:rsidR="00FE2805" w:rsidRDefault="00FE2805" w:rsidP="00FE2805">
      <w:pPr>
        <w:pStyle w:val="Heading1"/>
      </w:pPr>
      <w:r>
        <w:t xml:space="preserve">How VIA </w:t>
      </w:r>
      <w:r w:rsidR="00E60089">
        <w:t>W</w:t>
      </w:r>
      <w:r>
        <w:t>orks</w:t>
      </w:r>
    </w:p>
    <w:p w:rsidR="00596B24" w:rsidRDefault="00DB5DC0" w:rsidP="00596B24">
      <w:pPr>
        <w:pStyle w:val="Body"/>
      </w:pPr>
      <w:r>
        <w:t>I</w:t>
      </w:r>
      <w:r w:rsidR="009F5FC3">
        <w:t>t is important to understand how</w:t>
      </w:r>
      <w:r w:rsidR="00F13250">
        <w:t xml:space="preserve"> VIA works before </w:t>
      </w:r>
      <w:r w:rsidR="00024797">
        <w:t xml:space="preserve">you begin </w:t>
      </w:r>
      <w:r w:rsidR="0087058B">
        <w:t xml:space="preserve">deployment and </w:t>
      </w:r>
      <w:r w:rsidR="00F13250">
        <w:t>configuration.</w:t>
      </w:r>
      <w:r w:rsidR="009F5FC3">
        <w:t xml:space="preserve"> </w:t>
      </w:r>
      <w:r w:rsidR="00596B24">
        <w:t>The</w:t>
      </w:r>
      <w:r w:rsidR="00596B24" w:rsidRPr="007A45B6">
        <w:t xml:space="preserve"> following steps explain how a </w:t>
      </w:r>
      <w:r w:rsidR="00596B24">
        <w:t>VIA</w:t>
      </w:r>
      <w:r w:rsidR="00596B24" w:rsidRPr="007A45B6">
        <w:t xml:space="preserve"> connects to a controller and </w:t>
      </w:r>
      <w:r w:rsidR="00596B24">
        <w:t>establishes a secure connection back to the corporate network.</w:t>
      </w:r>
    </w:p>
    <w:p w:rsidR="006D5806" w:rsidRDefault="00596B24" w:rsidP="00E40626">
      <w:pPr>
        <w:pStyle w:val="VRDnumberedbullet"/>
        <w:numPr>
          <w:ilvl w:val="0"/>
          <w:numId w:val="12"/>
        </w:numPr>
      </w:pPr>
      <w:r>
        <w:t>VIA can be preinstalled on the laptop by the network administrators</w:t>
      </w:r>
      <w:r w:rsidR="00024797">
        <w:t>,</w:t>
      </w:r>
      <w:r>
        <w:t xml:space="preserve"> or the users can download and install VIA. </w:t>
      </w:r>
    </w:p>
    <w:p w:rsidR="00596B24" w:rsidRDefault="00596B24" w:rsidP="00E40626">
      <w:pPr>
        <w:pStyle w:val="VRDnumberedbullet"/>
        <w:numPr>
          <w:ilvl w:val="0"/>
          <w:numId w:val="12"/>
        </w:numPr>
      </w:pPr>
      <w:r>
        <w:t xml:space="preserve">After the VIA </w:t>
      </w:r>
      <w:r w:rsidR="00024797">
        <w:t xml:space="preserve">client </w:t>
      </w:r>
      <w:r>
        <w:t xml:space="preserve">is installed, it prompts for the IP </w:t>
      </w:r>
      <w:r w:rsidR="002C7FCD">
        <w:t xml:space="preserve">address </w:t>
      </w:r>
      <w:r>
        <w:t xml:space="preserve">or </w:t>
      </w:r>
      <w:r w:rsidR="00852C6D">
        <w:t>fully qualified domain name (</w:t>
      </w:r>
      <w:r>
        <w:t>FQDN</w:t>
      </w:r>
      <w:r w:rsidR="00852C6D">
        <w:t>)</w:t>
      </w:r>
      <w:r>
        <w:t xml:space="preserve"> of the remote server and the username and password.</w:t>
      </w:r>
    </w:p>
    <w:p w:rsidR="00596B24" w:rsidRPr="009F5FC3" w:rsidRDefault="00596B24" w:rsidP="00E40626">
      <w:pPr>
        <w:pStyle w:val="VRDnumberedbullet"/>
        <w:numPr>
          <w:ilvl w:val="0"/>
          <w:numId w:val="12"/>
        </w:numPr>
      </w:pPr>
      <w:r w:rsidRPr="009F5FC3">
        <w:t>After successful authentication, VIA downloads the VPN client configuration that belongs to the user and initiates a secure IPsec or SSL (if IPsec fails) connection back to the controller in the DMZ. If the VIA</w:t>
      </w:r>
      <w:r w:rsidR="00471A0B">
        <w:t xml:space="preserve"> auto upgrade feature is enabled,</w:t>
      </w:r>
      <w:r w:rsidRPr="009F5FC3">
        <w:t xml:space="preserve"> the VIA image on the user device is upgraded to match the image on the controller</w:t>
      </w:r>
      <w:r w:rsidR="00471A0B">
        <w:t xml:space="preserve"> or the external hosting server</w:t>
      </w:r>
      <w:r w:rsidRPr="009F5FC3">
        <w:t xml:space="preserve"> </w:t>
      </w:r>
      <w:r w:rsidR="005C5AC4">
        <w:t>after</w:t>
      </w:r>
      <w:r w:rsidR="005C5AC4" w:rsidRPr="009F5FC3">
        <w:t xml:space="preserve"> </w:t>
      </w:r>
      <w:r w:rsidRPr="009F5FC3">
        <w:t xml:space="preserve">the </w:t>
      </w:r>
      <w:r w:rsidR="00E0164E">
        <w:t>IPsec</w:t>
      </w:r>
      <w:r w:rsidR="00E0164E" w:rsidRPr="009F5FC3">
        <w:t xml:space="preserve"> </w:t>
      </w:r>
      <w:r w:rsidRPr="009F5FC3">
        <w:t>connection is established.</w:t>
      </w:r>
      <w:r w:rsidR="002B74D0">
        <w:t xml:space="preserve"> For more information on this process, see </w:t>
      </w:r>
      <w:r w:rsidR="00024264">
        <w:t>“</w:t>
      </w:r>
      <w:hyperlink w:anchor="_VIA_Bootstrapping" w:history="1">
        <w:r w:rsidR="002B74D0" w:rsidRPr="002B74D0">
          <w:rPr>
            <w:rStyle w:val="Hyperlink"/>
          </w:rPr>
          <w:t>VIA Bootstrapping</w:t>
        </w:r>
      </w:hyperlink>
      <w:r w:rsidR="00024264">
        <w:t>”</w:t>
      </w:r>
      <w:r w:rsidR="002B74D0">
        <w:t xml:space="preserve"> in Chapter</w:t>
      </w:r>
      <w:r w:rsidR="00EF4AC3">
        <w:t xml:space="preserve"> </w:t>
      </w:r>
      <w:r w:rsidR="00413106">
        <w:t>6</w:t>
      </w:r>
      <w:r w:rsidR="00024797">
        <w:t>.</w:t>
      </w:r>
    </w:p>
    <w:p w:rsidR="00596B24" w:rsidRDefault="00596B24" w:rsidP="00E40626">
      <w:pPr>
        <w:pStyle w:val="VRDnumberedbullet"/>
        <w:numPr>
          <w:ilvl w:val="0"/>
          <w:numId w:val="12"/>
        </w:numPr>
      </w:pPr>
      <w:r>
        <w:t xml:space="preserve">After this initial process, whenever a user connects to an untrusted network, VIA automatically </w:t>
      </w:r>
      <w:r w:rsidR="006E001C">
        <w:t xml:space="preserve">detects the untrusted network connection </w:t>
      </w:r>
      <w:r>
        <w:t xml:space="preserve">and establishes a secure connection to the corporate network without any user </w:t>
      </w:r>
      <w:r w:rsidR="009331CD">
        <w:t>intervention</w:t>
      </w:r>
      <w:r>
        <w:t xml:space="preserve">. </w:t>
      </w:r>
      <w:r w:rsidR="00471A0B">
        <w:t xml:space="preserve">For information </w:t>
      </w:r>
      <w:r w:rsidR="003E4D75">
        <w:t xml:space="preserve">on </w:t>
      </w:r>
      <w:r w:rsidR="00471A0B">
        <w:t>how VIA detects a trusted network, see “</w:t>
      </w:r>
      <w:hyperlink w:anchor="_VIA_Bootstrapping" w:history="1">
        <w:r w:rsidR="00471A0B" w:rsidRPr="002B74D0">
          <w:rPr>
            <w:rStyle w:val="Hyperlink"/>
          </w:rPr>
          <w:t>VIA Bootstrapping</w:t>
        </w:r>
      </w:hyperlink>
      <w:r w:rsidR="00471A0B">
        <w:t>” in Chapter 6</w:t>
      </w:r>
      <w:r w:rsidR="008877A7">
        <w:t>.</w:t>
      </w:r>
    </w:p>
    <w:p w:rsidR="00596B24" w:rsidRDefault="00596B24" w:rsidP="00E40626">
      <w:pPr>
        <w:pStyle w:val="VRDnumberedbullet"/>
        <w:numPr>
          <w:ilvl w:val="0"/>
          <w:numId w:val="12"/>
        </w:numPr>
      </w:pPr>
      <w:r>
        <w:t xml:space="preserve">Sometimes, VIA might be unable to establish a secure connection due </w:t>
      </w:r>
      <w:r w:rsidR="00024797">
        <w:t xml:space="preserve">to </w:t>
      </w:r>
      <w:r>
        <w:t xml:space="preserve">changes in IKE pre-shared key, username and password, or IPsec crypto map parameters. </w:t>
      </w:r>
      <w:r w:rsidR="003E4D75">
        <w:t xml:space="preserve">If </w:t>
      </w:r>
      <w:r w:rsidR="00713B27">
        <w:t xml:space="preserve">the </w:t>
      </w:r>
      <w:r w:rsidR="003E4D75">
        <w:t xml:space="preserve">user credentials </w:t>
      </w:r>
      <w:r w:rsidR="00223A3C">
        <w:t xml:space="preserve">have </w:t>
      </w:r>
      <w:r w:rsidR="003E4D75">
        <w:t>change</w:t>
      </w:r>
      <w:r w:rsidR="00223A3C">
        <w:t>d</w:t>
      </w:r>
      <w:r w:rsidR="003E4D75">
        <w:t>, VIA prompts for the new credentials and establishes the connection</w:t>
      </w:r>
      <w:r w:rsidR="00223A3C">
        <w:t>. However, if the IKE pre-shared key or the IPsec crypto map parameters</w:t>
      </w:r>
      <w:r w:rsidR="004E1317">
        <w:t xml:space="preserve"> of the</w:t>
      </w:r>
      <w:r w:rsidR="00E5087C">
        <w:t xml:space="preserve"> VIA client configuration</w:t>
      </w:r>
      <w:r w:rsidR="00223A3C">
        <w:t xml:space="preserve"> have changed, the </w:t>
      </w:r>
      <w:r w:rsidR="00223A3C" w:rsidRPr="009F5FC3">
        <w:t>V</w:t>
      </w:r>
      <w:r w:rsidR="00223A3C">
        <w:t>IA</w:t>
      </w:r>
      <w:r w:rsidR="00223A3C" w:rsidRPr="009F5FC3">
        <w:t xml:space="preserve"> client configuration</w:t>
      </w:r>
      <w:r w:rsidR="00223A3C">
        <w:t xml:space="preserve"> must be cleared and downloaded again.</w:t>
      </w:r>
      <w:r w:rsidR="003E4D75">
        <w:t xml:space="preserve"> </w:t>
      </w:r>
    </w:p>
    <w:p w:rsidR="00B160B5" w:rsidRDefault="00B160B5" w:rsidP="00B160B5">
      <w:pPr>
        <w:pStyle w:val="Heading1"/>
      </w:pPr>
      <w:r>
        <w:lastRenderedPageBreak/>
        <w:t>Recommended Deployment</w:t>
      </w:r>
    </w:p>
    <w:p w:rsidR="00B160B5" w:rsidRPr="00B160B5" w:rsidRDefault="00CB5658" w:rsidP="00B160B5">
      <w:pPr>
        <w:pStyle w:val="Body"/>
      </w:pPr>
      <w:r>
        <w:fldChar w:fldCharType="begin"/>
      </w:r>
      <w:r>
        <w:instrText xml:space="preserve"> REF _Ref313444618 \r \h  \* MERGEFORMAT </w:instrText>
      </w:r>
      <w:r>
        <w:fldChar w:fldCharType="separate"/>
      </w:r>
      <w:r w:rsidR="00514E41">
        <w:t>Figure 1</w:t>
      </w:r>
      <w:r>
        <w:fldChar w:fldCharType="end"/>
      </w:r>
      <w:r w:rsidR="00165FC4" w:rsidRPr="001528E7">
        <w:t xml:space="preserve"> </w:t>
      </w:r>
      <w:r w:rsidR="00B160B5" w:rsidRPr="001528E7">
        <w:t xml:space="preserve">depicts a typical Aruba remote access deployment that provides </w:t>
      </w:r>
      <w:r w:rsidR="002B74D0" w:rsidRPr="001528E7">
        <w:t>a mobile access solution with VIA</w:t>
      </w:r>
      <w:r w:rsidR="00B160B5" w:rsidRPr="001528E7">
        <w:t>.</w:t>
      </w:r>
    </w:p>
    <w:p w:rsidR="00B160B5" w:rsidRDefault="00B160B5" w:rsidP="00B160B5">
      <w:pPr>
        <w:pStyle w:val="Body"/>
      </w:pPr>
    </w:p>
    <w:p w:rsidR="00B160B5" w:rsidRDefault="00B160B5" w:rsidP="00B160B5">
      <w:pPr>
        <w:pStyle w:val="Body"/>
      </w:pPr>
    </w:p>
    <w:p w:rsidR="00B160B5" w:rsidRDefault="003B7473" w:rsidP="00B160B5">
      <w:pPr>
        <w:pStyle w:val="VRDImage"/>
      </w:pPr>
      <w:r w:rsidRPr="003B74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3D9DDCA2" wp14:editId="6C2603D9">
            <wp:extent cx="6296025" cy="3486150"/>
            <wp:effectExtent l="0" t="0" r="9525" b="0"/>
            <wp:docPr id="21" name="Picture 21" descr="C:\Users\sathyang\AppData\Local\Temp\Rar$DI00.084\arun_1002 VIA-phy-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thyang\AppData\Local\Temp\Rar$DI00.084\arun_1002 VIA-phy-arc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486150"/>
                    </a:xfrm>
                    <a:prstGeom prst="rect">
                      <a:avLst/>
                    </a:prstGeom>
                    <a:noFill/>
                    <a:ln>
                      <a:noFill/>
                    </a:ln>
                  </pic:spPr>
                </pic:pic>
              </a:graphicData>
            </a:graphic>
          </wp:inline>
        </w:drawing>
      </w:r>
    </w:p>
    <w:p w:rsidR="00165FC4" w:rsidRPr="00165FC4" w:rsidRDefault="00165FC4" w:rsidP="00165FC4">
      <w:pPr>
        <w:pStyle w:val="FigureTitle"/>
      </w:pPr>
      <w:bookmarkStart w:id="6" w:name="_Ref313444618"/>
      <w:r>
        <w:t xml:space="preserve">Recommended </w:t>
      </w:r>
      <w:r w:rsidR="00E60089">
        <w:t>d</w:t>
      </w:r>
      <w:r>
        <w:t>eployment</w:t>
      </w:r>
      <w:bookmarkEnd w:id="6"/>
    </w:p>
    <w:p w:rsidR="0036457D" w:rsidRDefault="00B160B5" w:rsidP="0036457D">
      <w:pPr>
        <w:pStyle w:val="Body"/>
      </w:pPr>
      <w:r w:rsidRPr="00B160B5">
        <w:t xml:space="preserve">In mobile access deployments, the Aruba VIA </w:t>
      </w:r>
      <w:r w:rsidR="003B7473">
        <w:t>client</w:t>
      </w:r>
      <w:r w:rsidR="003B7473" w:rsidRPr="00B160B5">
        <w:t xml:space="preserve">s </w:t>
      </w:r>
      <w:r w:rsidRPr="00B160B5">
        <w:t xml:space="preserve">typically </w:t>
      </w:r>
      <w:proofErr w:type="gramStart"/>
      <w:r w:rsidRPr="00B160B5">
        <w:t>terminate</w:t>
      </w:r>
      <w:proofErr w:type="gramEnd"/>
      <w:r w:rsidRPr="00B160B5">
        <w:t xml:space="preserve"> on the mobility controllers in the network DMZ. The mobility controllers terminate the VIA </w:t>
      </w:r>
      <w:r w:rsidR="003B7473">
        <w:t>clients</w:t>
      </w:r>
      <w:r w:rsidR="003B7473" w:rsidRPr="00B160B5">
        <w:t xml:space="preserve"> </w:t>
      </w:r>
      <w:r w:rsidRPr="00B160B5">
        <w:t xml:space="preserve">coming in over the Internet with IPsec or SSL sessions. An all-master design is recommended for </w:t>
      </w:r>
      <w:r w:rsidR="00BD644A">
        <w:t xml:space="preserve">Aruba </w:t>
      </w:r>
      <w:r w:rsidRPr="00B160B5">
        <w:t xml:space="preserve">mobile access deployments. </w:t>
      </w:r>
      <w:r w:rsidR="00BD644A">
        <w:t>The use</w:t>
      </w:r>
      <w:r w:rsidR="00A2692F">
        <w:t xml:space="preserve"> of</w:t>
      </w:r>
      <w:r w:rsidR="00BD644A" w:rsidRPr="00B160B5">
        <w:t xml:space="preserve"> </w:t>
      </w:r>
      <w:r w:rsidRPr="00B160B5">
        <w:t xml:space="preserve">redundant controllers and </w:t>
      </w:r>
      <w:r w:rsidR="005D289E">
        <w:t xml:space="preserve">the </w:t>
      </w:r>
      <w:r w:rsidRPr="00B160B5">
        <w:t>SSL fallback</w:t>
      </w:r>
      <w:r w:rsidR="0036457D">
        <w:t xml:space="preserve"> option</w:t>
      </w:r>
      <w:r w:rsidRPr="00B160B5">
        <w:t xml:space="preserve"> on VIA </w:t>
      </w:r>
      <w:r w:rsidR="00165FC4">
        <w:t>clients</w:t>
      </w:r>
      <w:r w:rsidR="00BD644A">
        <w:t xml:space="preserve"> </w:t>
      </w:r>
      <w:r>
        <w:t>ensure</w:t>
      </w:r>
      <w:r w:rsidR="00CA503D">
        <w:t>s</w:t>
      </w:r>
      <w:r w:rsidRPr="00B160B5">
        <w:t xml:space="preserve"> high availability</w:t>
      </w:r>
      <w:r>
        <w:t xml:space="preserve"> </w:t>
      </w:r>
      <w:r w:rsidR="0036457D">
        <w:t xml:space="preserve">of </w:t>
      </w:r>
      <w:r>
        <w:t>this architecture</w:t>
      </w:r>
      <w:r w:rsidRPr="00B160B5">
        <w:t>. For information on other deployment and redundancy models, see</w:t>
      </w:r>
      <w:r w:rsidR="00024797">
        <w:t xml:space="preserve"> the</w:t>
      </w:r>
      <w:r w:rsidRPr="00B160B5">
        <w:t xml:space="preserve"> </w:t>
      </w:r>
      <w:hyperlink r:id="rId12" w:history="1">
        <w:r w:rsidRPr="00F44963">
          <w:rPr>
            <w:rStyle w:val="Hyperlink"/>
            <w:i/>
          </w:rPr>
          <w:t>Aruba Mobility Controllers and Deployment Models Validated Reference Design</w:t>
        </w:r>
        <w:r w:rsidRPr="00F44963">
          <w:rPr>
            <w:rStyle w:val="Hyperlink"/>
          </w:rPr>
          <w:t>.</w:t>
        </w:r>
      </w:hyperlink>
      <w:r w:rsidRPr="00B160B5">
        <w:t xml:space="preserve"> </w:t>
      </w:r>
    </w:p>
    <w:p w:rsidR="000E734E" w:rsidRDefault="000E734E" w:rsidP="0036457D">
      <w:pPr>
        <w:pStyle w:val="Body"/>
      </w:pPr>
      <w:r>
        <w:t>For the</w:t>
      </w:r>
      <w:r w:rsidR="0057046B">
        <w:t xml:space="preserve"> information on VLAN</w:t>
      </w:r>
      <w:r>
        <w:t xml:space="preserve"> design</w:t>
      </w:r>
      <w:r w:rsidR="0057046B">
        <w:t xml:space="preserve"> </w:t>
      </w:r>
      <w:r w:rsidR="00EF4AC3">
        <w:t>and configuration</w:t>
      </w:r>
      <w:r w:rsidR="0057046B">
        <w:t xml:space="preserve"> of master controller redundancy</w:t>
      </w:r>
      <w:r>
        <w:t xml:space="preserve"> </w:t>
      </w:r>
      <w:r w:rsidR="0057046B">
        <w:t>for</w:t>
      </w:r>
      <w:r>
        <w:t xml:space="preserve"> the DMZ </w:t>
      </w:r>
      <w:r w:rsidR="0057046B">
        <w:t>controllers</w:t>
      </w:r>
      <w:r w:rsidR="000F101C">
        <w:t>,</w:t>
      </w:r>
      <w:r>
        <w:t xml:space="preserve"> see</w:t>
      </w:r>
      <w:r w:rsidR="000F101C">
        <w:t xml:space="preserve"> </w:t>
      </w:r>
      <w:r w:rsidR="00EF4AC3">
        <w:t>C</w:t>
      </w:r>
      <w:r w:rsidR="000F101C">
        <w:t xml:space="preserve">hapters </w:t>
      </w:r>
      <w:r w:rsidR="00EF4AC3">
        <w:t>1 through C</w:t>
      </w:r>
      <w:r w:rsidR="000F101C">
        <w:t>hapter</w:t>
      </w:r>
      <w:r w:rsidR="00045982">
        <w:t xml:space="preserve"> </w:t>
      </w:r>
      <w:r w:rsidR="003B7473">
        <w:t>6</w:t>
      </w:r>
      <w:r w:rsidR="005D289E">
        <w:t xml:space="preserve"> </w:t>
      </w:r>
      <w:r w:rsidR="00EF4AC3">
        <w:t>of the</w:t>
      </w:r>
      <w:r w:rsidR="000D58BC">
        <w:t xml:space="preserve"> </w:t>
      </w:r>
      <w:hyperlink r:id="rId13" w:history="1">
        <w:r w:rsidR="000D58BC" w:rsidRPr="00B45FD2">
          <w:rPr>
            <w:rStyle w:val="Hyperlink"/>
            <w:i/>
            <w:lang w:eastAsia="en-US"/>
          </w:rPr>
          <w:t>Aruba Remote Access Point (RAP) Networks Validated Reference Design</w:t>
        </w:r>
      </w:hyperlink>
      <w:r w:rsidR="000D58BC">
        <w:t>.</w:t>
      </w:r>
      <w:r w:rsidR="00EF4AC3">
        <w:t xml:space="preserve"> </w:t>
      </w:r>
      <w:hyperlink r:id="rId14" w:history="1">
        <w:r w:rsidR="00B45FD2" w:rsidRPr="00B45FD2">
          <w:rPr>
            <w:rStyle w:val="Hyperlink"/>
            <w:i/>
            <w:lang w:eastAsia="en-US"/>
          </w:rPr>
          <w:t xml:space="preserve"> </w:t>
        </w:r>
      </w:hyperlink>
    </w:p>
    <w:p w:rsidR="0036457D" w:rsidRDefault="00CC26FC" w:rsidP="00CC26FC">
      <w:pPr>
        <w:pStyle w:val="Heading1"/>
      </w:pPr>
      <w:r>
        <w:t xml:space="preserve">Controller Selection </w:t>
      </w:r>
    </w:p>
    <w:p w:rsidR="00CC26FC" w:rsidRDefault="00CC26FC" w:rsidP="0036457D">
      <w:pPr>
        <w:pStyle w:val="Body"/>
      </w:pPr>
      <w:r>
        <w:t>Selecting the proper mobility controller for a specific deployment depends on a number of factors, including user count, usage model, and AP count.  Depending on the size of the deployment</w:t>
      </w:r>
      <w:r w:rsidR="00024797">
        <w:t>,</w:t>
      </w:r>
      <w:r>
        <w:t xml:space="preserve"> any controller can be chosen as the mobility controller.</w:t>
      </w:r>
      <w:r w:rsidR="00AA423A">
        <w:t xml:space="preserve"> It is recommended to separate </w:t>
      </w:r>
      <w:r w:rsidR="00FC649F">
        <w:t xml:space="preserve">the </w:t>
      </w:r>
      <w:r w:rsidR="00AA423A">
        <w:t xml:space="preserve">VIA and RAP deployments onto different mobility controllers to simplify controller selection, configuration, </w:t>
      </w:r>
      <w:r w:rsidR="00AA423A">
        <w:lastRenderedPageBreak/>
        <w:t>deployment, and troubleshooting.</w:t>
      </w:r>
      <w:r>
        <w:t xml:space="preserve"> </w:t>
      </w:r>
      <w:r w:rsidR="00AA423A">
        <w:t>For</w:t>
      </w:r>
      <w:r>
        <w:t xml:space="preserve"> mobile access deployment</w:t>
      </w:r>
      <w:r w:rsidR="00DB266C">
        <w:t>s</w:t>
      </w:r>
      <w:r w:rsidR="00AA423A">
        <w:t xml:space="preserve"> that</w:t>
      </w:r>
      <w:r w:rsidR="00DB266C">
        <w:t xml:space="preserve"> use</w:t>
      </w:r>
      <w:r w:rsidR="00F13250">
        <w:t xml:space="preserve"> </w:t>
      </w:r>
      <w:r w:rsidR="005D289E">
        <w:t xml:space="preserve">a </w:t>
      </w:r>
      <w:r w:rsidR="00F13250">
        <w:t xml:space="preserve">dedicated controller for </w:t>
      </w:r>
      <w:r>
        <w:t>VIA</w:t>
      </w:r>
      <w:r w:rsidR="00F13250">
        <w:t xml:space="preserve"> termination</w:t>
      </w:r>
      <w:r w:rsidR="00DB266C">
        <w:t>,</w:t>
      </w:r>
      <w:r w:rsidR="00AA423A">
        <w:t xml:space="preserve"> the controller selection process</w:t>
      </w:r>
      <w:r w:rsidR="00F13250">
        <w:t xml:space="preserve"> </w:t>
      </w:r>
      <w:r>
        <w:t xml:space="preserve">depends </w:t>
      </w:r>
      <w:r w:rsidR="00AA423A">
        <w:t xml:space="preserve">only </w:t>
      </w:r>
      <w:r>
        <w:t xml:space="preserve">on the IPsec tunnel limit of each controller platform. The number of VIA clients </w:t>
      </w:r>
      <w:r w:rsidR="00024797">
        <w:t xml:space="preserve">that are </w:t>
      </w:r>
      <w:r>
        <w:t xml:space="preserve">supported on a controller </w:t>
      </w:r>
      <w:r w:rsidR="007C1005">
        <w:t xml:space="preserve">also </w:t>
      </w:r>
      <w:proofErr w:type="gramStart"/>
      <w:r>
        <w:t>depends  on</w:t>
      </w:r>
      <w:proofErr w:type="gramEnd"/>
      <w:r>
        <w:t xml:space="preserve"> the configuration of SSL fallback. If SSL fallback is disabled, each VIA client accounts for one IPsec tunnel toward the controller IPsec tunnel limit. In deployments where SSL fallback is enabled, two tunnels must be factored for each VIA client during the controller selection process. When the same controller is used for RAP and VIA termination, the proper calculation of total user count, RAP count, and IPsec tunnels consumed by RAPs</w:t>
      </w:r>
      <w:r w:rsidR="005D289E">
        <w:t xml:space="preserve"> and </w:t>
      </w:r>
      <w:r>
        <w:t xml:space="preserve">VIA </w:t>
      </w:r>
      <w:r w:rsidR="00C05E2E">
        <w:t xml:space="preserve">is </w:t>
      </w:r>
      <w:r>
        <w:t xml:space="preserve">essential </w:t>
      </w:r>
      <w:r w:rsidR="00C05E2E">
        <w:t xml:space="preserve">for </w:t>
      </w:r>
      <w:r>
        <w:t>choos</w:t>
      </w:r>
      <w:r w:rsidR="00C05E2E">
        <w:t>ing</w:t>
      </w:r>
      <w:r>
        <w:t xml:space="preserve"> the right controller for your deployment.</w:t>
      </w:r>
      <w:r w:rsidR="00F13250">
        <w:t xml:space="preserve"> </w:t>
      </w:r>
      <w:r w:rsidR="001D5E2E">
        <w:t xml:space="preserve"> </w:t>
      </w:r>
      <w:r w:rsidR="00F13250">
        <w:t xml:space="preserve">For more information on controller selection, see the </w:t>
      </w:r>
      <w:hyperlink r:id="rId15" w:history="1">
        <w:r w:rsidR="00F13250" w:rsidRPr="00D35D99">
          <w:rPr>
            <w:rStyle w:val="Hyperlink"/>
            <w:i/>
          </w:rPr>
          <w:t>Aruba Mobility Controllers Validated Reference Design</w:t>
        </w:r>
      </w:hyperlink>
      <w:r w:rsidR="00F13250">
        <w:t>.</w:t>
      </w:r>
    </w:p>
    <w:p w:rsidR="002E1788" w:rsidRDefault="00DB266C" w:rsidP="00DB266C">
      <w:pPr>
        <w:pStyle w:val="Heading1"/>
      </w:pPr>
      <w:r>
        <w:t xml:space="preserve">Licensing </w:t>
      </w:r>
    </w:p>
    <w:p w:rsidR="00A17973" w:rsidRDefault="00A17973" w:rsidP="00A17973">
      <w:pPr>
        <w:pStyle w:val="Body"/>
      </w:pPr>
      <w:r w:rsidRPr="00120C86">
        <w:t xml:space="preserve">Licensing unlocks </w:t>
      </w:r>
      <w:r>
        <w:t xml:space="preserve">the </w:t>
      </w:r>
      <w:r w:rsidRPr="00120C86">
        <w:t>configuration</w:t>
      </w:r>
      <w:r>
        <w:t xml:space="preserve"> </w:t>
      </w:r>
      <w:r w:rsidRPr="00120C86">
        <w:t xml:space="preserve">capabilities on the system. </w:t>
      </w:r>
      <w:r>
        <w:t>A</w:t>
      </w:r>
      <w:r w:rsidR="00903473">
        <w:t xml:space="preserve"> </w:t>
      </w:r>
      <w:r>
        <w:t xml:space="preserve">mobility controller </w:t>
      </w:r>
      <w:r w:rsidR="00094B33">
        <w:t xml:space="preserve">that is </w:t>
      </w:r>
      <w:r>
        <w:t>dedicated for VIA termination needs to be licensed only for VIA functionality. However, master mobility controllers that terminate VIA and RAPs</w:t>
      </w:r>
      <w:r w:rsidR="00FC649F">
        <w:t xml:space="preserve"> or Remote Nodes</w:t>
      </w:r>
      <w:r>
        <w:t xml:space="preserve"> should be licensed based on these two requirements:</w:t>
      </w:r>
    </w:p>
    <w:p w:rsidR="00A17973" w:rsidRDefault="00A17973" w:rsidP="00A17973">
      <w:pPr>
        <w:pStyle w:val="VRDBullets"/>
      </w:pPr>
      <w:r>
        <w:t xml:space="preserve">functionalities required </w:t>
      </w:r>
    </w:p>
    <w:p w:rsidR="00A17973" w:rsidRDefault="00A17973" w:rsidP="00A17973">
      <w:pPr>
        <w:pStyle w:val="VRDBullets"/>
      </w:pPr>
      <w:r>
        <w:t>number of APs terminated</w:t>
      </w:r>
    </w:p>
    <w:p w:rsidR="0076531B" w:rsidRDefault="007668E5" w:rsidP="00A17973">
      <w:pPr>
        <w:pStyle w:val="Body"/>
      </w:pPr>
      <w:r>
        <w:fldChar w:fldCharType="begin"/>
      </w:r>
      <w:r w:rsidR="00165FC4">
        <w:instrText xml:space="preserve"> REF _Ref313444911 \r \h </w:instrText>
      </w:r>
      <w:r>
        <w:fldChar w:fldCharType="separate"/>
      </w:r>
      <w:r w:rsidR="00514E41">
        <w:t xml:space="preserve">Table </w:t>
      </w:r>
      <w:proofErr w:type="gramStart"/>
      <w:r w:rsidR="00514E41">
        <w:t xml:space="preserve">2  </w:t>
      </w:r>
      <w:proofErr w:type="gramEnd"/>
      <w:r>
        <w:fldChar w:fldCharType="end"/>
      </w:r>
      <w:r w:rsidR="00A17973">
        <w:t>summarizes the licensing requirements</w:t>
      </w:r>
      <w:r w:rsidR="00C05E2E">
        <w:t xml:space="preserve"> for VIA deployments.</w:t>
      </w:r>
    </w:p>
    <w:p w:rsidR="00165FC4" w:rsidRDefault="00165FC4" w:rsidP="00165FC4">
      <w:pPr>
        <w:pStyle w:val="TableTitle"/>
      </w:pPr>
      <w:bookmarkStart w:id="7" w:name="_Ref313444911"/>
      <w:r>
        <w:t xml:space="preserve">Controller Licensing for VIA </w:t>
      </w:r>
      <w:r w:rsidR="00E60089">
        <w:t>D</w:t>
      </w:r>
      <w:r>
        <w:t>eployments</w:t>
      </w:r>
      <w:bookmarkEnd w:id="7"/>
    </w:p>
    <w:tbl>
      <w:tblPr>
        <w:tblStyle w:val="VRDTable"/>
        <w:tblW w:w="0" w:type="auto"/>
        <w:tblLook w:val="04A0" w:firstRow="1" w:lastRow="0" w:firstColumn="1" w:lastColumn="0" w:noHBand="0" w:noVBand="1"/>
      </w:tblPr>
      <w:tblGrid>
        <w:gridCol w:w="3434"/>
        <w:gridCol w:w="3438"/>
        <w:gridCol w:w="3438"/>
      </w:tblGrid>
      <w:tr w:rsidR="0076531B" w:rsidTr="00B71D76">
        <w:trPr>
          <w:cnfStyle w:val="100000000000" w:firstRow="1" w:lastRow="0" w:firstColumn="0" w:lastColumn="0" w:oddVBand="0" w:evenVBand="0" w:oddHBand="0" w:evenHBand="0" w:firstRowFirstColumn="0" w:firstRowLastColumn="0" w:lastRowFirstColumn="0" w:lastRowLastColumn="0"/>
        </w:trPr>
        <w:tc>
          <w:tcPr>
            <w:tcW w:w="3434" w:type="dxa"/>
          </w:tcPr>
          <w:p w:rsidR="0076531B" w:rsidRDefault="0076531B" w:rsidP="00B71D76">
            <w:r>
              <w:t>Controller Function</w:t>
            </w:r>
          </w:p>
        </w:tc>
        <w:tc>
          <w:tcPr>
            <w:tcW w:w="3438" w:type="dxa"/>
          </w:tcPr>
          <w:p w:rsidR="0076531B" w:rsidRDefault="0076531B" w:rsidP="00B71D76">
            <w:r>
              <w:t>Licenses</w:t>
            </w:r>
          </w:p>
        </w:tc>
        <w:tc>
          <w:tcPr>
            <w:tcW w:w="3438" w:type="dxa"/>
          </w:tcPr>
          <w:p w:rsidR="0076531B" w:rsidRDefault="0076531B" w:rsidP="00B71D76">
            <w:r>
              <w:t>Purpose</w:t>
            </w:r>
          </w:p>
        </w:tc>
      </w:tr>
      <w:tr w:rsidR="0076531B" w:rsidTr="00B71D76">
        <w:tc>
          <w:tcPr>
            <w:tcW w:w="3434" w:type="dxa"/>
          </w:tcPr>
          <w:p w:rsidR="0076531B" w:rsidRDefault="0076531B" w:rsidP="00B71D76">
            <w:r>
              <w:t>Terminates VIA</w:t>
            </w:r>
          </w:p>
        </w:tc>
        <w:tc>
          <w:tcPr>
            <w:tcW w:w="3438" w:type="dxa"/>
          </w:tcPr>
          <w:p w:rsidR="0076531B" w:rsidRPr="0076531B" w:rsidRDefault="00C05E2E" w:rsidP="00E40626">
            <w:pPr>
              <w:pStyle w:val="ListParagraph"/>
              <w:numPr>
                <w:ilvl w:val="0"/>
                <w:numId w:val="14"/>
              </w:numPr>
            </w:pPr>
            <w:r w:rsidRPr="00731C12">
              <w:t>Policy Enforcement Firewall–VPN (</w:t>
            </w:r>
            <w:r w:rsidR="0076531B" w:rsidRPr="0076531B">
              <w:t>PEFV</w:t>
            </w:r>
            <w:r>
              <w:t>)</w:t>
            </w:r>
            <w:r w:rsidR="0076531B" w:rsidRPr="0076531B">
              <w:t xml:space="preserve"> </w:t>
            </w:r>
          </w:p>
          <w:p w:rsidR="0076531B" w:rsidRDefault="0076531B" w:rsidP="00B71D76"/>
        </w:tc>
        <w:tc>
          <w:tcPr>
            <w:tcW w:w="3438" w:type="dxa"/>
          </w:tcPr>
          <w:p w:rsidR="0076531B" w:rsidRDefault="0076531B" w:rsidP="00B71D76">
            <w:r>
              <w:t>PEFV is required for VIA termination.  PEFV allows the configuration of firewall policies, so a separate PEFNG license is not required.</w:t>
            </w:r>
          </w:p>
        </w:tc>
      </w:tr>
      <w:tr w:rsidR="0076531B" w:rsidTr="00B71D76">
        <w:tc>
          <w:tcPr>
            <w:tcW w:w="3434" w:type="dxa"/>
          </w:tcPr>
          <w:p w:rsidR="0076531B" w:rsidRDefault="0076531B" w:rsidP="00B71D76">
            <w:r>
              <w:t xml:space="preserve">Terminates RAPs </w:t>
            </w:r>
          </w:p>
        </w:tc>
        <w:tc>
          <w:tcPr>
            <w:tcW w:w="3438" w:type="dxa"/>
          </w:tcPr>
          <w:p w:rsidR="0076531B" w:rsidRPr="0076531B" w:rsidRDefault="0076531B" w:rsidP="00E40626">
            <w:pPr>
              <w:pStyle w:val="ListParagraph"/>
              <w:numPr>
                <w:ilvl w:val="0"/>
                <w:numId w:val="14"/>
              </w:numPr>
            </w:pPr>
            <w:r w:rsidRPr="0076531B">
              <w:t>AP Capacity</w:t>
            </w:r>
          </w:p>
          <w:p w:rsidR="0076531B" w:rsidRPr="0076531B" w:rsidRDefault="00C05E2E" w:rsidP="00E40626">
            <w:pPr>
              <w:pStyle w:val="ListParagraph"/>
              <w:numPr>
                <w:ilvl w:val="0"/>
                <w:numId w:val="14"/>
              </w:numPr>
            </w:pPr>
            <w:r w:rsidRPr="00731C12">
              <w:t>Policy Enforcement Firewall–Next Generation (</w:t>
            </w:r>
            <w:r w:rsidR="0076531B" w:rsidRPr="0076531B">
              <w:t>PEFNG</w:t>
            </w:r>
            <w:r>
              <w:t>)</w:t>
            </w:r>
          </w:p>
          <w:p w:rsidR="0076531B" w:rsidRPr="0076531B" w:rsidRDefault="0076531B" w:rsidP="00E40626">
            <w:pPr>
              <w:pStyle w:val="ListParagraph"/>
              <w:numPr>
                <w:ilvl w:val="0"/>
                <w:numId w:val="14"/>
              </w:numPr>
            </w:pPr>
            <w:proofErr w:type="spellStart"/>
            <w:r w:rsidRPr="0076531B">
              <w:t>RFProtect</w:t>
            </w:r>
            <w:proofErr w:type="spellEnd"/>
            <w:r w:rsidR="00143356" w:rsidRPr="000A48E2">
              <w:rPr>
                <w:rStyle w:val="A0"/>
                <w:sz w:val="18"/>
                <w:szCs w:val="18"/>
              </w:rPr>
              <w:t>™</w:t>
            </w:r>
            <w:r w:rsidRPr="0076531B">
              <w:t xml:space="preserve">  (if </w:t>
            </w:r>
            <w:r w:rsidR="009359EB" w:rsidRPr="00731C12">
              <w:t xml:space="preserve">wireless intrusion prevention </w:t>
            </w:r>
            <w:r w:rsidR="009359EB">
              <w:t>system [</w:t>
            </w:r>
            <w:r w:rsidRPr="0076531B">
              <w:t>WIPS</w:t>
            </w:r>
            <w:r w:rsidR="009359EB">
              <w:t>]</w:t>
            </w:r>
            <w:r w:rsidRPr="0076531B">
              <w:t xml:space="preserve"> and spectrum functionalities are required)</w:t>
            </w:r>
          </w:p>
        </w:tc>
        <w:tc>
          <w:tcPr>
            <w:tcW w:w="3438" w:type="dxa"/>
          </w:tcPr>
          <w:p w:rsidR="0076531B" w:rsidRDefault="0076531B" w:rsidP="00E95697">
            <w:r>
              <w:t xml:space="preserve">AP capacity is required </w:t>
            </w:r>
            <w:r w:rsidR="000A48E2">
              <w:t xml:space="preserve">for </w:t>
            </w:r>
            <w:r>
              <w:t>RAP</w:t>
            </w:r>
            <w:r w:rsidR="00E95697">
              <w:t xml:space="preserve"> termination</w:t>
            </w:r>
            <w:r>
              <w:t xml:space="preserve">. PEFNG is required for configuration of firewall polices and user roles. </w:t>
            </w:r>
            <w:proofErr w:type="spellStart"/>
            <w:r>
              <w:t>RFProtect</w:t>
            </w:r>
            <w:proofErr w:type="spellEnd"/>
            <w:r>
              <w:t xml:space="preserve"> is </w:t>
            </w:r>
            <w:r w:rsidR="000A13B9">
              <w:t xml:space="preserve">recommended but only </w:t>
            </w:r>
            <w:r>
              <w:t xml:space="preserve">required for functionalities such as WIPS and spectrum. </w:t>
            </w:r>
          </w:p>
        </w:tc>
      </w:tr>
      <w:tr w:rsidR="0076531B" w:rsidTr="00B71D76">
        <w:tc>
          <w:tcPr>
            <w:tcW w:w="3434" w:type="dxa"/>
          </w:tcPr>
          <w:p w:rsidR="0076531B" w:rsidRDefault="0076531B" w:rsidP="00B71D76">
            <w:r>
              <w:t>Terminates RAPs and VIA</w:t>
            </w:r>
          </w:p>
        </w:tc>
        <w:tc>
          <w:tcPr>
            <w:tcW w:w="3438" w:type="dxa"/>
          </w:tcPr>
          <w:p w:rsidR="0076531B" w:rsidRPr="0076531B" w:rsidRDefault="0076531B" w:rsidP="00E40626">
            <w:pPr>
              <w:pStyle w:val="ListParagraph"/>
              <w:numPr>
                <w:ilvl w:val="0"/>
                <w:numId w:val="14"/>
              </w:numPr>
            </w:pPr>
            <w:r w:rsidRPr="0076531B">
              <w:t>PEFV</w:t>
            </w:r>
          </w:p>
          <w:p w:rsidR="0076531B" w:rsidRPr="0076531B" w:rsidRDefault="0076531B" w:rsidP="00E40626">
            <w:pPr>
              <w:pStyle w:val="ListParagraph"/>
              <w:numPr>
                <w:ilvl w:val="0"/>
                <w:numId w:val="14"/>
              </w:numPr>
            </w:pPr>
            <w:r w:rsidRPr="0076531B">
              <w:t>AP Capacity</w:t>
            </w:r>
          </w:p>
          <w:p w:rsidR="0076531B" w:rsidRPr="0076531B" w:rsidRDefault="0076531B" w:rsidP="00E40626">
            <w:pPr>
              <w:pStyle w:val="ListParagraph"/>
              <w:numPr>
                <w:ilvl w:val="0"/>
                <w:numId w:val="14"/>
              </w:numPr>
            </w:pPr>
            <w:r w:rsidRPr="0076531B">
              <w:t>PEFNG</w:t>
            </w:r>
          </w:p>
          <w:p w:rsidR="0076531B" w:rsidRPr="0076531B" w:rsidRDefault="0076531B" w:rsidP="00E40626">
            <w:pPr>
              <w:pStyle w:val="ListParagraph"/>
              <w:numPr>
                <w:ilvl w:val="0"/>
                <w:numId w:val="14"/>
              </w:numPr>
            </w:pPr>
            <w:proofErr w:type="spellStart"/>
            <w:r w:rsidRPr="0076531B">
              <w:t>RFProtect</w:t>
            </w:r>
            <w:proofErr w:type="spellEnd"/>
            <w:r w:rsidRPr="0076531B">
              <w:t xml:space="preserve">  (if WIPS and spectrum functionalities are required)</w:t>
            </w:r>
          </w:p>
        </w:tc>
        <w:tc>
          <w:tcPr>
            <w:tcW w:w="3438" w:type="dxa"/>
          </w:tcPr>
          <w:p w:rsidR="0076531B" w:rsidRDefault="0076531B" w:rsidP="00B71D76">
            <w:r>
              <w:t>PEFV is required for VIA termination, while the AP capacity, PEFNG</w:t>
            </w:r>
            <w:r w:rsidR="009359EB">
              <w:t>,</w:t>
            </w:r>
            <w:r>
              <w:t xml:space="preserve"> and </w:t>
            </w:r>
            <w:proofErr w:type="spellStart"/>
            <w:r>
              <w:t>RFProtect</w:t>
            </w:r>
            <w:proofErr w:type="spellEnd"/>
            <w:r>
              <w:t xml:space="preserve"> licenses are required for RAPs.</w:t>
            </w:r>
            <w:r w:rsidR="00E6128B">
              <w:t xml:space="preserve"> </w:t>
            </w:r>
            <w:proofErr w:type="spellStart"/>
            <w:r w:rsidR="00E6128B">
              <w:t>RFProtect</w:t>
            </w:r>
            <w:proofErr w:type="spellEnd"/>
            <w:r w:rsidR="00E6128B">
              <w:t xml:space="preserve"> is recommended but only required for functionalities such as WIPS and spectrum.</w:t>
            </w:r>
          </w:p>
        </w:tc>
      </w:tr>
      <w:tr w:rsidR="00FC649F" w:rsidTr="00B71D76">
        <w:tc>
          <w:tcPr>
            <w:tcW w:w="3434" w:type="dxa"/>
          </w:tcPr>
          <w:p w:rsidR="00FC649F" w:rsidRDefault="00FC649F" w:rsidP="00FC649F">
            <w:r>
              <w:lastRenderedPageBreak/>
              <w:t>Terminates Remote Nodes and VIA</w:t>
            </w:r>
          </w:p>
        </w:tc>
        <w:tc>
          <w:tcPr>
            <w:tcW w:w="3438" w:type="dxa"/>
          </w:tcPr>
          <w:p w:rsidR="00FC649F" w:rsidRPr="0076531B" w:rsidRDefault="00FC649F" w:rsidP="00A83B9F">
            <w:pPr>
              <w:pStyle w:val="ListParagraph"/>
              <w:numPr>
                <w:ilvl w:val="0"/>
                <w:numId w:val="14"/>
              </w:numPr>
            </w:pPr>
            <w:r w:rsidRPr="0076531B">
              <w:t>PEFV</w:t>
            </w:r>
          </w:p>
          <w:p w:rsidR="00FC649F" w:rsidRPr="0076531B" w:rsidRDefault="00FC649F" w:rsidP="00A83B9F">
            <w:pPr>
              <w:pStyle w:val="ListParagraph"/>
              <w:numPr>
                <w:ilvl w:val="0"/>
                <w:numId w:val="14"/>
              </w:numPr>
            </w:pPr>
            <w:r w:rsidRPr="0076531B">
              <w:t>AP Capacity</w:t>
            </w:r>
          </w:p>
          <w:p w:rsidR="00FC649F" w:rsidRPr="0076531B" w:rsidRDefault="00FC649F" w:rsidP="00A83B9F">
            <w:pPr>
              <w:pStyle w:val="ListParagraph"/>
              <w:numPr>
                <w:ilvl w:val="0"/>
                <w:numId w:val="14"/>
              </w:numPr>
            </w:pPr>
            <w:r w:rsidRPr="0076531B">
              <w:t>PEFNG</w:t>
            </w:r>
          </w:p>
          <w:p w:rsidR="00FC649F" w:rsidRPr="0076531B" w:rsidRDefault="00FC649F" w:rsidP="00E40626">
            <w:pPr>
              <w:pStyle w:val="ListParagraph"/>
              <w:numPr>
                <w:ilvl w:val="0"/>
                <w:numId w:val="14"/>
              </w:numPr>
            </w:pPr>
            <w:proofErr w:type="spellStart"/>
            <w:r w:rsidRPr="0076531B">
              <w:t>RFProtect</w:t>
            </w:r>
            <w:proofErr w:type="spellEnd"/>
            <w:r w:rsidRPr="0076531B">
              <w:t xml:space="preserve">  (if WIPS and spectrum functionalities are required)</w:t>
            </w:r>
          </w:p>
        </w:tc>
        <w:tc>
          <w:tcPr>
            <w:tcW w:w="3438" w:type="dxa"/>
          </w:tcPr>
          <w:p w:rsidR="00FC649F" w:rsidRDefault="00FC649F" w:rsidP="00FC649F">
            <w:r>
              <w:t xml:space="preserve">PEFV is required for VIA termination, while the AP capacity, PEFNG, and </w:t>
            </w:r>
            <w:proofErr w:type="spellStart"/>
            <w:r>
              <w:t>RFProtect</w:t>
            </w:r>
            <w:proofErr w:type="spellEnd"/>
            <w:r>
              <w:t xml:space="preserve"> licenses are required for APs terminating on the remote nodes. </w:t>
            </w:r>
            <w:proofErr w:type="spellStart"/>
            <w:r>
              <w:t>RFProtect</w:t>
            </w:r>
            <w:proofErr w:type="spellEnd"/>
            <w:r>
              <w:t xml:space="preserve"> is recommended but only required for functionalities such as WIPS and spectrum.</w:t>
            </w:r>
          </w:p>
        </w:tc>
      </w:tr>
    </w:tbl>
    <w:p w:rsidR="0076531B" w:rsidRDefault="0076531B" w:rsidP="00A17973">
      <w:pPr>
        <w:pStyle w:val="Body"/>
      </w:pPr>
    </w:p>
    <w:p w:rsidR="00D50D48" w:rsidRDefault="00BD383A" w:rsidP="00D50D48">
      <w:pPr>
        <w:pStyle w:val="BodyNote"/>
      </w:pPr>
      <w:r>
        <w:t xml:space="preserve">VIA optionally </w:t>
      </w:r>
      <w:r w:rsidR="00094B33">
        <w:t xml:space="preserve">can </w:t>
      </w:r>
      <w:r>
        <w:t xml:space="preserve">support advanced Suite B cryptographic algorithms, approved for use in government networks to carry classified information. </w:t>
      </w:r>
      <w:r w:rsidR="00D50D48">
        <w:t xml:space="preserve">Support for Suite B </w:t>
      </w:r>
      <w:r w:rsidR="00A2692F">
        <w:t xml:space="preserve">cryptography </w:t>
      </w:r>
      <w:r w:rsidR="00D50D48">
        <w:t xml:space="preserve">requires the Advanced Cryptography license. </w:t>
      </w:r>
      <w:r w:rsidR="00A2692F">
        <w:t>For information on requirements of Suite B and configuring VIA for Suite B cryptography</w:t>
      </w:r>
      <w:r w:rsidR="00E95697">
        <w:t>,</w:t>
      </w:r>
      <w:r w:rsidR="00A2692F">
        <w:t xml:space="preserve"> see the </w:t>
      </w:r>
      <w:r w:rsidR="00A2692F" w:rsidRPr="00915719">
        <w:rPr>
          <w:i/>
        </w:rPr>
        <w:t xml:space="preserve">Aruba 6.1 User </w:t>
      </w:r>
      <w:r w:rsidR="00E95697">
        <w:rPr>
          <w:i/>
        </w:rPr>
        <w:t>G</w:t>
      </w:r>
      <w:r w:rsidR="00A2692F" w:rsidRPr="00915719">
        <w:rPr>
          <w:i/>
        </w:rPr>
        <w:t>uide</w:t>
      </w:r>
      <w:r w:rsidR="00A2692F">
        <w:t xml:space="preserve"> available at the Aruba support site.</w:t>
      </w:r>
    </w:p>
    <w:p w:rsidR="00971786" w:rsidRDefault="00971786" w:rsidP="00971786">
      <w:pPr>
        <w:pStyle w:val="Heading1"/>
      </w:pPr>
      <w:r>
        <w:t>Firewall Requirements</w:t>
      </w:r>
    </w:p>
    <w:p w:rsidR="00971786" w:rsidRPr="00C05F48" w:rsidRDefault="007B3C2D" w:rsidP="00061A64">
      <w:pPr>
        <w:pStyle w:val="Body"/>
      </w:pPr>
      <w:r>
        <w:t>B</w:t>
      </w:r>
      <w:r w:rsidRPr="00C05F48">
        <w:t>y default</w:t>
      </w:r>
      <w:r>
        <w:t xml:space="preserve">, all </w:t>
      </w:r>
      <w:r w:rsidRPr="00C05F48">
        <w:t>VIA</w:t>
      </w:r>
      <w:r>
        <w:t xml:space="preserve"> clients</w:t>
      </w:r>
      <w:r w:rsidRPr="00C05F48">
        <w:t xml:space="preserve"> use</w:t>
      </w:r>
      <w:r w:rsidR="001B665C">
        <w:t xml:space="preserve"> certain</w:t>
      </w:r>
      <w:r w:rsidR="00943F44">
        <w:t xml:space="preserve"> </w:t>
      </w:r>
      <w:r>
        <w:t>UDP and TCP</w:t>
      </w:r>
      <w:r w:rsidRPr="00C05F48">
        <w:t xml:space="preserve"> </w:t>
      </w:r>
      <w:r>
        <w:t>p</w:t>
      </w:r>
      <w:r w:rsidRPr="00C05F48">
        <w:t>orts to establish an IPsec connection</w:t>
      </w:r>
      <w:r>
        <w:t>. However, VIA</w:t>
      </w:r>
      <w:r w:rsidR="002B779E">
        <w:t xml:space="preserve"> 1.0</w:t>
      </w:r>
      <w:r>
        <w:t xml:space="preserve"> for Mac OS uses some additional ports than those used by VIA for Windows and </w:t>
      </w:r>
      <w:proofErr w:type="spellStart"/>
      <w:r>
        <w:t>iOS</w:t>
      </w:r>
      <w:proofErr w:type="spellEnd"/>
      <w:r w:rsidR="00C11A2B">
        <w:t xml:space="preserve">. </w:t>
      </w:r>
      <w:proofErr w:type="gramStart"/>
      <w:r>
        <w:t>VIA for Mac OS depends on the IPsec stack of the Mac OS</w:t>
      </w:r>
      <w:r w:rsidR="00B2590E">
        <w:t>,</w:t>
      </w:r>
      <w:r w:rsidR="00C11A2B">
        <w:t xml:space="preserve"> which uses some additional ports to establish an IPsec connection.</w:t>
      </w:r>
      <w:proofErr w:type="gramEnd"/>
      <w:r>
        <w:t xml:space="preserve"> </w:t>
      </w:r>
      <w:r w:rsidR="00994B99">
        <w:t>A</w:t>
      </w:r>
      <w:r w:rsidR="00061A64">
        <w:t>ll</w:t>
      </w:r>
      <w:r w:rsidR="00577057">
        <w:t xml:space="preserve"> </w:t>
      </w:r>
      <w:r w:rsidR="00061A64">
        <w:t xml:space="preserve">VIA clients </w:t>
      </w:r>
      <w:r w:rsidR="00994B99">
        <w:t xml:space="preserve">use </w:t>
      </w:r>
      <w:r w:rsidR="00577057">
        <w:t>these</w:t>
      </w:r>
      <w:r w:rsidR="00994B99">
        <w:t xml:space="preserve"> common ports</w:t>
      </w:r>
      <w:r w:rsidR="00B2590E">
        <w:t>:</w:t>
      </w:r>
    </w:p>
    <w:p w:rsidR="00971786" w:rsidRDefault="00971786" w:rsidP="00971786">
      <w:pPr>
        <w:pStyle w:val="VRDBullets"/>
      </w:pPr>
      <w:r w:rsidRPr="00C05F48">
        <w:t>TCP 443</w:t>
      </w:r>
      <w:r>
        <w:t xml:space="preserve"> </w:t>
      </w:r>
    </w:p>
    <w:p w:rsidR="00971786" w:rsidRDefault="00971786" w:rsidP="00971786">
      <w:pPr>
        <w:pStyle w:val="VRDBullets2"/>
      </w:pPr>
      <w:r>
        <w:t>u</w:t>
      </w:r>
      <w:r w:rsidRPr="00C05F48">
        <w:t xml:space="preserve">sed </w:t>
      </w:r>
      <w:r>
        <w:t xml:space="preserve">by </w:t>
      </w:r>
      <w:r w:rsidR="00B2590E">
        <w:t xml:space="preserve">the </w:t>
      </w:r>
      <w:r>
        <w:t>end user</w:t>
      </w:r>
      <w:r w:rsidRPr="00C05F48">
        <w:t xml:space="preserve"> to</w:t>
      </w:r>
      <w:r>
        <w:t xml:space="preserve"> download VIA client software </w:t>
      </w:r>
    </w:p>
    <w:p w:rsidR="00971786" w:rsidRDefault="00971786" w:rsidP="00971786">
      <w:pPr>
        <w:pStyle w:val="VRDBullets2"/>
      </w:pPr>
      <w:r>
        <w:t xml:space="preserve">used by </w:t>
      </w:r>
      <w:r w:rsidR="00B2590E">
        <w:t xml:space="preserve">the </w:t>
      </w:r>
      <w:r>
        <w:t>VIA client to download the latest VIA configuration</w:t>
      </w:r>
    </w:p>
    <w:p w:rsidR="00971786" w:rsidRDefault="00971786" w:rsidP="00971786">
      <w:pPr>
        <w:pStyle w:val="VRDBullets2"/>
      </w:pPr>
      <w:r>
        <w:t>used by the VIA client</w:t>
      </w:r>
      <w:r w:rsidRPr="00C05F48">
        <w:t xml:space="preserve"> for trusted network and captive portal</w:t>
      </w:r>
      <w:r>
        <w:t xml:space="preserve"> checks</w:t>
      </w:r>
      <w:r w:rsidRPr="00C05F48">
        <w:t xml:space="preserve"> </w:t>
      </w:r>
    </w:p>
    <w:p w:rsidR="00971786" w:rsidRPr="00C05F48" w:rsidRDefault="00971786" w:rsidP="00971786">
      <w:pPr>
        <w:pStyle w:val="VRDBullets2"/>
      </w:pPr>
      <w:r>
        <w:t>u</w:t>
      </w:r>
      <w:r w:rsidRPr="00C05F48">
        <w:t>sed for SSL fallback</w:t>
      </w:r>
      <w:r>
        <w:t xml:space="preserve"> when UDP 4500 is blocked</w:t>
      </w:r>
    </w:p>
    <w:p w:rsidR="00971786" w:rsidRDefault="00971786" w:rsidP="00971786">
      <w:pPr>
        <w:pStyle w:val="VRDBullets"/>
      </w:pPr>
      <w:r w:rsidRPr="00C05F48">
        <w:t>UDP 4500</w:t>
      </w:r>
    </w:p>
    <w:p w:rsidR="00971786" w:rsidRDefault="00971786" w:rsidP="00971786">
      <w:pPr>
        <w:pStyle w:val="VRDBullets2"/>
      </w:pPr>
      <w:r>
        <w:t>used for IPsec NAT-T</w:t>
      </w:r>
    </w:p>
    <w:p w:rsidR="003719A1" w:rsidRDefault="003719A1" w:rsidP="00903473">
      <w:pPr>
        <w:pStyle w:val="VRDBullets2"/>
        <w:numPr>
          <w:ilvl w:val="0"/>
          <w:numId w:val="0"/>
        </w:numPr>
        <w:ind w:left="2790"/>
      </w:pPr>
    </w:p>
    <w:p w:rsidR="001B665C" w:rsidRDefault="001B665C" w:rsidP="00061A64">
      <w:pPr>
        <w:pStyle w:val="Body"/>
      </w:pPr>
    </w:p>
    <w:p w:rsidR="00061A64" w:rsidRPr="00061A64" w:rsidRDefault="00D43D3C" w:rsidP="00061A64">
      <w:pPr>
        <w:pStyle w:val="Body"/>
      </w:pPr>
      <w:r>
        <w:t>VIA for Mac OS uses t</w:t>
      </w:r>
      <w:r w:rsidR="00061A64">
        <w:t>he</w:t>
      </w:r>
      <w:r>
        <w:t>se</w:t>
      </w:r>
      <w:r w:rsidR="00061A64">
        <w:t xml:space="preserve"> additional ports</w:t>
      </w:r>
      <w:r>
        <w:t>:</w:t>
      </w:r>
    </w:p>
    <w:p w:rsidR="00971786" w:rsidRPr="006E2D5A" w:rsidRDefault="00971786" w:rsidP="006E2D5A">
      <w:pPr>
        <w:pStyle w:val="VRDBullets"/>
      </w:pPr>
      <w:r w:rsidRPr="006E2D5A">
        <w:t>UDP 500</w:t>
      </w:r>
    </w:p>
    <w:p w:rsidR="00971786" w:rsidRDefault="00971786" w:rsidP="00971786">
      <w:pPr>
        <w:pStyle w:val="VRDBullets2"/>
      </w:pPr>
      <w:r>
        <w:t>used by</w:t>
      </w:r>
      <w:r w:rsidRPr="00C05F48">
        <w:t xml:space="preserve"> Mac OS</w:t>
      </w:r>
      <w:r>
        <w:t xml:space="preserve"> for </w:t>
      </w:r>
      <w:r w:rsidR="00E07403">
        <w:t xml:space="preserve">internet key exchange (IKE) </w:t>
      </w:r>
      <w:r>
        <w:t>along with port 4500</w:t>
      </w:r>
    </w:p>
    <w:p w:rsidR="00C97839" w:rsidRDefault="00C97839" w:rsidP="00C97839">
      <w:pPr>
        <w:pStyle w:val="VRDBullets"/>
      </w:pPr>
      <w:r>
        <w:t xml:space="preserve">IP Protocol 50 </w:t>
      </w:r>
    </w:p>
    <w:p w:rsidR="00C97839" w:rsidRDefault="00C97839" w:rsidP="00C97839">
      <w:pPr>
        <w:pStyle w:val="VRDBullets2"/>
      </w:pPr>
      <w:r>
        <w:t>used for forwarding Encapsulating Security Protocol (ESP) traffic</w:t>
      </w:r>
    </w:p>
    <w:p w:rsidR="003719A1" w:rsidRPr="00E7395B" w:rsidRDefault="003719A1" w:rsidP="006E2D5A">
      <w:pPr>
        <w:pStyle w:val="VRDBullets"/>
      </w:pPr>
      <w:r w:rsidRPr="00E7395B">
        <w:t>UDP 1701</w:t>
      </w:r>
    </w:p>
    <w:p w:rsidR="003719A1" w:rsidRDefault="003F6774" w:rsidP="00061A64">
      <w:pPr>
        <w:pStyle w:val="VRDBullets2"/>
        <w:rPr>
          <w:lang w:eastAsia="en-US"/>
        </w:rPr>
      </w:pPr>
      <w:r>
        <w:rPr>
          <w:lang w:eastAsia="en-US"/>
        </w:rPr>
        <w:t>u</w:t>
      </w:r>
      <w:r w:rsidR="003719A1">
        <w:rPr>
          <w:lang w:eastAsia="en-US"/>
        </w:rPr>
        <w:t>sed by Mac OS for Layer 2 tunneling protocol (L2TP</w:t>
      </w:r>
      <w:r>
        <w:rPr>
          <w:lang w:eastAsia="en-US"/>
        </w:rPr>
        <w:t>)</w:t>
      </w:r>
    </w:p>
    <w:p w:rsidR="00061A64" w:rsidRPr="00881920" w:rsidRDefault="003719A1" w:rsidP="006E2D5A">
      <w:pPr>
        <w:pStyle w:val="VRDBullets"/>
      </w:pPr>
      <w:r w:rsidRPr="006E2D5A">
        <w:t>TCP</w:t>
      </w:r>
      <w:r w:rsidRPr="00881920">
        <w:t xml:space="preserve"> 1723</w:t>
      </w:r>
    </w:p>
    <w:p w:rsidR="003F6774" w:rsidRPr="00061A64" w:rsidRDefault="003F6774" w:rsidP="00061A64">
      <w:pPr>
        <w:pStyle w:val="VRDBullets2"/>
      </w:pPr>
      <w:r>
        <w:t>used by Mac OS for Point-Point Tunneling Protocol (PPTP)</w:t>
      </w:r>
    </w:p>
    <w:p w:rsidR="001B665C" w:rsidRDefault="001B665C" w:rsidP="00971786">
      <w:pPr>
        <w:pStyle w:val="Body"/>
      </w:pPr>
    </w:p>
    <w:p w:rsidR="00971786" w:rsidRPr="00C05F48" w:rsidRDefault="00971786" w:rsidP="00971786">
      <w:pPr>
        <w:pStyle w:val="Body"/>
      </w:pPr>
      <w:r>
        <w:lastRenderedPageBreak/>
        <w:t>In your network, i</w:t>
      </w:r>
      <w:r w:rsidRPr="00C05F48">
        <w:t>t is necessary to open these ports on all firewalls that lead up to the controller on which VIA terminates.</w:t>
      </w:r>
    </w:p>
    <w:p w:rsidR="00971786" w:rsidRDefault="00971786" w:rsidP="00971786">
      <w:pPr>
        <w:pStyle w:val="Body"/>
      </w:pPr>
    </w:p>
    <w:p w:rsidR="00A11822" w:rsidRDefault="00A11822">
      <w:pPr>
        <w:adjustRightInd/>
        <w:snapToGrid/>
        <w:spacing w:before="0" w:after="0" w:line="240" w:lineRule="auto"/>
        <w:rPr>
          <w:rFonts w:ascii="Helvetica" w:hAnsi="Helvetica"/>
        </w:rPr>
      </w:pPr>
      <w:r>
        <w:br w:type="page"/>
      </w:r>
    </w:p>
    <w:p w:rsidR="00A11822" w:rsidRDefault="00A11822" w:rsidP="00A41C1D">
      <w:pPr>
        <w:pStyle w:val="HeadingChapterTitle"/>
      </w:pPr>
      <w:r>
        <w:lastRenderedPageBreak/>
        <w:t>C</w:t>
      </w:r>
      <w:r w:rsidR="00D43D3C">
        <w:t>hapter</w:t>
      </w:r>
      <w:r>
        <w:t xml:space="preserve"> 3: IPsec</w:t>
      </w:r>
    </w:p>
    <w:p w:rsidR="00A11822" w:rsidRDefault="00A11822" w:rsidP="00A11822">
      <w:pPr>
        <w:pStyle w:val="Body"/>
      </w:pPr>
      <w:r>
        <w:t xml:space="preserve">IPsec standard is a suite of security protocols that enable the creation of a secure channel for exchange of data over the </w:t>
      </w:r>
      <w:r w:rsidR="00D43D3C">
        <w:t>I</w:t>
      </w:r>
      <w:r>
        <w:t xml:space="preserve">nternet. IPsec provides cryptographic protection to the IP datagrams </w:t>
      </w:r>
      <w:r w:rsidR="00D43D3C">
        <w:t xml:space="preserve">that </w:t>
      </w:r>
      <w:r>
        <w:t>travers</w:t>
      </w:r>
      <w:r w:rsidR="00D43D3C">
        <w:t>e</w:t>
      </w:r>
      <w:r>
        <w:t xml:space="preserve"> the network between two endpoints. The endpoints can be a pair of VPN gateways, a VPN gateway and a host</w:t>
      </w:r>
      <w:r w:rsidR="00D43D3C">
        <w:t>,</w:t>
      </w:r>
      <w:r>
        <w:t xml:space="preserve"> or a pair of hosts. IPsec uses one of the</w:t>
      </w:r>
      <w:r w:rsidR="00D43D3C">
        <w:t>se</w:t>
      </w:r>
      <w:r>
        <w:t xml:space="preserve"> two protocols to protect the data</w:t>
      </w:r>
      <w:r w:rsidR="00D43D3C">
        <w:t>:</w:t>
      </w:r>
    </w:p>
    <w:p w:rsidR="00A11822" w:rsidRDefault="00A11822" w:rsidP="00A11822">
      <w:pPr>
        <w:pStyle w:val="VRDnumberedbullet"/>
        <w:numPr>
          <w:ilvl w:val="0"/>
          <w:numId w:val="2"/>
        </w:numPr>
      </w:pPr>
      <w:r>
        <w:t>Encapsulated Security Payload (ESP):</w:t>
      </w:r>
      <w:r w:rsidRPr="001932C8">
        <w:t xml:space="preserve"> </w:t>
      </w:r>
      <w:r>
        <w:t>IPsec with ESP provides data confidentiality, data integrity</w:t>
      </w:r>
      <w:r w:rsidR="00D43D3C">
        <w:t>,</w:t>
      </w:r>
      <w:r>
        <w:t xml:space="preserve"> and source authentication</w:t>
      </w:r>
    </w:p>
    <w:p w:rsidR="00A11822" w:rsidRDefault="00A11822" w:rsidP="00A11822">
      <w:pPr>
        <w:pStyle w:val="VRDnumberedbullet"/>
        <w:numPr>
          <w:ilvl w:val="0"/>
          <w:numId w:val="2"/>
        </w:numPr>
      </w:pPr>
      <w:r>
        <w:t>Authentication Header (AH): The use of AH only provides data integrity and source authentication. IPsec with AH does</w:t>
      </w:r>
      <w:r w:rsidR="00D43D3C">
        <w:t xml:space="preserve"> </w:t>
      </w:r>
      <w:r>
        <w:t>n</w:t>
      </w:r>
      <w:r w:rsidR="00D43D3C">
        <w:t>o</w:t>
      </w:r>
      <w:r>
        <w:t>t provide confidentiality.</w:t>
      </w:r>
    </w:p>
    <w:p w:rsidR="00A11822" w:rsidRDefault="00A11822" w:rsidP="00A11822">
      <w:pPr>
        <w:pStyle w:val="Body"/>
      </w:pPr>
      <w:r>
        <w:t>Both AH and ESP can be used in two different modes to protect the data. The two modes used by IPsec are these</w:t>
      </w:r>
    </w:p>
    <w:p w:rsidR="00A11822" w:rsidRDefault="004525BB" w:rsidP="00A11822">
      <w:pPr>
        <w:pStyle w:val="VRDBullets"/>
      </w:pPr>
      <w:r>
        <w:t>Transport</w:t>
      </w:r>
      <w:r w:rsidR="00A11822">
        <w:t xml:space="preserve"> mode: In transport mode, IPsec only protects the IP payload. AH or ESP is applied only to the IP payload and the original IP header is used to forward the IP packet.</w:t>
      </w:r>
    </w:p>
    <w:p w:rsidR="00A11822" w:rsidRDefault="004525BB" w:rsidP="00A11822">
      <w:pPr>
        <w:pStyle w:val="VRDBullets"/>
      </w:pPr>
      <w:r>
        <w:t xml:space="preserve">Tunnel </w:t>
      </w:r>
      <w:r w:rsidR="00A11822">
        <w:t>mode: In tunnel mode, IPsec protects the entire IP packet. AH or ESP is used to encapsulate the entire IP packet and a new IP header is added.</w:t>
      </w:r>
      <w:r w:rsidR="00280C73">
        <w:t xml:space="preserve"> The new IP header is used to forward the packet to the corresponding IPsec peer.</w:t>
      </w:r>
    </w:p>
    <w:p w:rsidR="00A11822" w:rsidRDefault="00A11822" w:rsidP="00A11822">
      <w:pPr>
        <w:pStyle w:val="Body"/>
      </w:pPr>
    </w:p>
    <w:p w:rsidR="008B323A" w:rsidRDefault="008B323A" w:rsidP="00BD1EB7">
      <w:pPr>
        <w:pStyle w:val="BodyNote"/>
      </w:pPr>
      <w:r>
        <w:t>VIA uses ESP in tunnel mode.</w:t>
      </w:r>
    </w:p>
    <w:p w:rsidR="00514E41" w:rsidRPr="00514E41" w:rsidRDefault="00514E41" w:rsidP="00514E41">
      <w:pPr>
        <w:pStyle w:val="Body"/>
      </w:pPr>
    </w:p>
    <w:p w:rsidR="00514E41" w:rsidRDefault="00514E41" w:rsidP="00514E41">
      <w:pPr>
        <w:pStyle w:val="Body"/>
        <w:rPr>
          <w:noProof/>
        </w:rPr>
      </w:pPr>
      <w:r>
        <w:rPr>
          <w:noProof/>
        </w:rPr>
        <w:fldChar w:fldCharType="begin"/>
      </w:r>
      <w:r>
        <w:rPr>
          <w:noProof/>
        </w:rPr>
        <w:instrText xml:space="preserve"> REF _Ref319594443 \r \h </w:instrText>
      </w:r>
      <w:r>
        <w:rPr>
          <w:noProof/>
        </w:rPr>
      </w:r>
      <w:r>
        <w:rPr>
          <w:noProof/>
        </w:rPr>
        <w:fldChar w:fldCharType="separate"/>
      </w:r>
      <w:r>
        <w:rPr>
          <w:noProof/>
        </w:rPr>
        <w:t>Figure 2</w:t>
      </w:r>
      <w:r>
        <w:rPr>
          <w:noProof/>
        </w:rPr>
        <w:fldChar w:fldCharType="end"/>
      </w:r>
      <w:r>
        <w:rPr>
          <w:noProof/>
        </w:rPr>
        <w:t xml:space="preserve"> thorugh </w:t>
      </w:r>
      <w:r>
        <w:rPr>
          <w:noProof/>
        </w:rPr>
        <w:fldChar w:fldCharType="begin"/>
      </w:r>
      <w:r>
        <w:rPr>
          <w:noProof/>
        </w:rPr>
        <w:instrText xml:space="preserve"> REF _Ref319594457 \r \h </w:instrText>
      </w:r>
      <w:r>
        <w:rPr>
          <w:noProof/>
        </w:rPr>
      </w:r>
      <w:r>
        <w:rPr>
          <w:noProof/>
        </w:rPr>
        <w:fldChar w:fldCharType="separate"/>
      </w:r>
      <w:r>
        <w:rPr>
          <w:noProof/>
        </w:rPr>
        <w:t>Figure 6</w:t>
      </w:r>
      <w:r>
        <w:rPr>
          <w:noProof/>
        </w:rPr>
        <w:fldChar w:fldCharType="end"/>
      </w:r>
      <w:r>
        <w:rPr>
          <w:noProof/>
        </w:rPr>
        <w:t xml:space="preserve"> represent the packet format for AH and ESP  in different modes</w:t>
      </w:r>
    </w:p>
    <w:p w:rsidR="00534F42" w:rsidRDefault="00534F42" w:rsidP="00F64919">
      <w:pPr>
        <w:pStyle w:val="VRDImage"/>
        <w:rPr>
          <w:noProof/>
        </w:rPr>
      </w:pPr>
      <w:r>
        <w:rPr>
          <w:noProof/>
        </w:rPr>
        <w:drawing>
          <wp:inline distT="0" distB="0" distL="0" distR="0" wp14:anchorId="1D7DB750" wp14:editId="7AEE4503">
            <wp:extent cx="3042285" cy="492125"/>
            <wp:effectExtent l="0" t="0" r="5715" b="3175"/>
            <wp:docPr id="177" name="Picture 177" descr="C:\Users\sathyang\AppData\Local\Microsoft\Windows\Temporary Internet Files\Content.Word\arun_1030 original-IP-p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sathyang\AppData\Local\Microsoft\Windows\Temporary Internet Files\Content.Word\arun_1030 original-IP-pack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2285" cy="492125"/>
                    </a:xfrm>
                    <a:prstGeom prst="rect">
                      <a:avLst/>
                    </a:prstGeom>
                    <a:noFill/>
                    <a:ln>
                      <a:noFill/>
                    </a:ln>
                  </pic:spPr>
                </pic:pic>
              </a:graphicData>
            </a:graphic>
          </wp:inline>
        </w:drawing>
      </w:r>
    </w:p>
    <w:p w:rsidR="00534F42" w:rsidRDefault="00F64919" w:rsidP="00F64919">
      <w:pPr>
        <w:pStyle w:val="FigureTitle"/>
        <w:rPr>
          <w:noProof/>
        </w:rPr>
      </w:pPr>
      <w:bookmarkStart w:id="8" w:name="_Ref319594443"/>
      <w:r>
        <w:rPr>
          <w:noProof/>
        </w:rPr>
        <w:t>Original IP packet</w:t>
      </w:r>
      <w:bookmarkEnd w:id="8"/>
    </w:p>
    <w:p w:rsidR="00534F42" w:rsidRDefault="00534F42" w:rsidP="00F64919">
      <w:pPr>
        <w:pStyle w:val="VRDImage"/>
        <w:rPr>
          <w:noProof/>
        </w:rPr>
      </w:pPr>
      <w:r>
        <w:rPr>
          <w:noProof/>
        </w:rPr>
        <w:drawing>
          <wp:inline distT="0" distB="0" distL="0" distR="0" wp14:anchorId="21DA8139" wp14:editId="569C2838">
            <wp:extent cx="3912870" cy="492125"/>
            <wp:effectExtent l="0" t="0" r="0" b="3175"/>
            <wp:docPr id="173" name="Picture 173" descr="C:\Users\sathyang\AppData\Local\Microsoft\Windows\Temporary Internet Files\Content.Word\arun_1026 AH in tran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sathyang\AppData\Local\Microsoft\Windows\Temporary Internet Files\Content.Word\arun_1026 AH in transpor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870" cy="492125"/>
                    </a:xfrm>
                    <a:prstGeom prst="rect">
                      <a:avLst/>
                    </a:prstGeom>
                    <a:noFill/>
                    <a:ln>
                      <a:noFill/>
                    </a:ln>
                  </pic:spPr>
                </pic:pic>
              </a:graphicData>
            </a:graphic>
          </wp:inline>
        </w:drawing>
      </w:r>
    </w:p>
    <w:p w:rsidR="00F64919" w:rsidRPr="00F64919" w:rsidRDefault="00F64919" w:rsidP="00F64919">
      <w:pPr>
        <w:pStyle w:val="FigureTitle"/>
      </w:pPr>
      <w:r>
        <w:t>AH in transport mode</w:t>
      </w:r>
    </w:p>
    <w:p w:rsidR="00F64919" w:rsidRPr="00F64919" w:rsidRDefault="00F64919" w:rsidP="00F64919">
      <w:pPr>
        <w:pStyle w:val="Body"/>
      </w:pPr>
    </w:p>
    <w:p w:rsidR="00534F42" w:rsidRDefault="00534F42" w:rsidP="00F64919">
      <w:pPr>
        <w:pStyle w:val="VRDImage"/>
      </w:pPr>
      <w:r>
        <w:rPr>
          <w:noProof/>
        </w:rPr>
        <w:drawing>
          <wp:inline distT="0" distB="0" distL="0" distR="0" wp14:anchorId="3FBFD53E" wp14:editId="3D6490C1">
            <wp:extent cx="5046980" cy="492125"/>
            <wp:effectExtent l="0" t="0" r="1270" b="3175"/>
            <wp:docPr id="174" name="Picture 174" descr="C:\Users\sathyang\AppData\Local\Microsoft\Windows\Temporary Internet Files\Content.Word\arun_1027 AH in t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sathyang\AppData\Local\Microsoft\Windows\Temporary Internet Files\Content.Word\arun_1027 AH in tunne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980" cy="492125"/>
                    </a:xfrm>
                    <a:prstGeom prst="rect">
                      <a:avLst/>
                    </a:prstGeom>
                    <a:noFill/>
                    <a:ln>
                      <a:noFill/>
                    </a:ln>
                  </pic:spPr>
                </pic:pic>
              </a:graphicData>
            </a:graphic>
          </wp:inline>
        </w:drawing>
      </w:r>
    </w:p>
    <w:p w:rsidR="00F64919" w:rsidRPr="00F64919" w:rsidRDefault="00F64919" w:rsidP="00F64919">
      <w:pPr>
        <w:pStyle w:val="FigureTitle"/>
      </w:pPr>
      <w:r>
        <w:t>AH in tunnel mode</w:t>
      </w:r>
    </w:p>
    <w:p w:rsidR="00534F42" w:rsidRPr="00534F42" w:rsidRDefault="00534F42" w:rsidP="00F64919">
      <w:pPr>
        <w:pStyle w:val="Body"/>
      </w:pPr>
    </w:p>
    <w:p w:rsidR="00534F42" w:rsidRDefault="00534F42" w:rsidP="00F64919">
      <w:pPr>
        <w:pStyle w:val="VRDImage"/>
        <w:rPr>
          <w:noProof/>
        </w:rPr>
      </w:pPr>
      <w:r>
        <w:rPr>
          <w:noProof/>
        </w:rPr>
        <w:lastRenderedPageBreak/>
        <w:drawing>
          <wp:inline distT="0" distB="0" distL="0" distR="0" wp14:anchorId="5611FECC" wp14:editId="0B68CB47">
            <wp:extent cx="5715000" cy="1248410"/>
            <wp:effectExtent l="0" t="0" r="0" b="8890"/>
            <wp:docPr id="175" name="Picture 175" descr="C:\Users\sathyang\AppData\Local\Microsoft\Windows\Temporary Internet Files\Content.Word\arun_1028 ESP in tran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sathyang\AppData\Local\Microsoft\Windows\Temporary Internet Files\Content.Word\arun_1028 ESP in transpo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1248410"/>
                    </a:xfrm>
                    <a:prstGeom prst="rect">
                      <a:avLst/>
                    </a:prstGeom>
                    <a:noFill/>
                    <a:ln>
                      <a:noFill/>
                    </a:ln>
                  </pic:spPr>
                </pic:pic>
              </a:graphicData>
            </a:graphic>
          </wp:inline>
        </w:drawing>
      </w:r>
    </w:p>
    <w:p w:rsidR="00F64919" w:rsidRPr="00F64919" w:rsidRDefault="00F64919" w:rsidP="00F64919">
      <w:pPr>
        <w:pStyle w:val="FigureTitle"/>
      </w:pPr>
      <w:r>
        <w:t>ESP in transport mode</w:t>
      </w:r>
    </w:p>
    <w:p w:rsidR="00534F42" w:rsidRPr="00F64919" w:rsidRDefault="00534F42" w:rsidP="00F64919">
      <w:pPr>
        <w:pStyle w:val="Body"/>
      </w:pPr>
    </w:p>
    <w:p w:rsidR="00534F42" w:rsidRDefault="00534F42" w:rsidP="00F64919">
      <w:pPr>
        <w:pStyle w:val="VRDImage"/>
        <w:rPr>
          <w:noProof/>
        </w:rPr>
      </w:pPr>
      <w:r w:rsidRPr="00F64919">
        <w:rPr>
          <w:noProof/>
        </w:rPr>
        <w:drawing>
          <wp:inline distT="0" distB="0" distL="0" distR="0" wp14:anchorId="4E4B1D3D" wp14:editId="32AD7AB6">
            <wp:extent cx="6470332" cy="1186962"/>
            <wp:effectExtent l="0" t="0" r="6985" b="0"/>
            <wp:docPr id="178" name="Picture 178" descr="C:\Users\sathyang\AppData\Local\Microsoft\Windows\Temporary Internet Files\Content.Word\arun_1029 ESP in tu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sathyang\AppData\Local\Microsoft\Windows\Temporary Internet Files\Content.Word\arun_1029 ESP in tunne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379" cy="1186971"/>
                    </a:xfrm>
                    <a:prstGeom prst="rect">
                      <a:avLst/>
                    </a:prstGeom>
                    <a:noFill/>
                    <a:ln>
                      <a:noFill/>
                    </a:ln>
                  </pic:spPr>
                </pic:pic>
              </a:graphicData>
            </a:graphic>
          </wp:inline>
        </w:drawing>
      </w:r>
    </w:p>
    <w:p w:rsidR="00F64919" w:rsidRPr="00F64919" w:rsidRDefault="00F64919" w:rsidP="00F64919">
      <w:pPr>
        <w:pStyle w:val="FigureTitle"/>
      </w:pPr>
      <w:bookmarkStart w:id="9" w:name="_Ref319594457"/>
      <w:r>
        <w:t>ESP in tunnel mode (</w:t>
      </w:r>
      <w:r w:rsidR="00514E41">
        <w:t>This is used by VIA</w:t>
      </w:r>
      <w:r>
        <w:t>)</w:t>
      </w:r>
      <w:bookmarkEnd w:id="9"/>
    </w:p>
    <w:p w:rsidR="00534F42" w:rsidRPr="00534F42" w:rsidRDefault="00534F42" w:rsidP="00F64919">
      <w:pPr>
        <w:pStyle w:val="VRDImage"/>
      </w:pPr>
    </w:p>
    <w:p w:rsidR="008B45A7" w:rsidRDefault="00280C73" w:rsidP="00A11822">
      <w:pPr>
        <w:pStyle w:val="Body"/>
      </w:pPr>
      <w:r>
        <w:t xml:space="preserve">It is clear that IPsec </w:t>
      </w:r>
      <w:r w:rsidR="00140A7C">
        <w:t>has several</w:t>
      </w:r>
      <w:r>
        <w:t xml:space="preserve"> secure protocols </w:t>
      </w:r>
      <w:r w:rsidR="00D679AF">
        <w:t>and</w:t>
      </w:r>
      <w:r>
        <w:t xml:space="preserve"> modes to protect</w:t>
      </w:r>
      <w:r w:rsidR="00140A7C">
        <w:t xml:space="preserve"> the</w:t>
      </w:r>
      <w:r>
        <w:t xml:space="preserve"> data. So, when </w:t>
      </w:r>
      <w:r w:rsidR="00D679AF">
        <w:t>an</w:t>
      </w:r>
      <w:r w:rsidRPr="00280C73">
        <w:t xml:space="preserve"> </w:t>
      </w:r>
      <w:r>
        <w:t xml:space="preserve">IPsec </w:t>
      </w:r>
      <w:r w:rsidR="00D43D3C">
        <w:t>endpoint</w:t>
      </w:r>
      <w:r w:rsidR="00F13FA4">
        <w:t xml:space="preserve"> has</w:t>
      </w:r>
      <w:r>
        <w:t xml:space="preserve"> to forward a packet, it must</w:t>
      </w:r>
      <w:r w:rsidR="008B45A7">
        <w:t xml:space="preserve"> </w:t>
      </w:r>
      <w:r w:rsidR="00D679AF">
        <w:t xml:space="preserve">first </w:t>
      </w:r>
      <w:r w:rsidR="008B45A7">
        <w:t>decide</w:t>
      </w:r>
      <w:r w:rsidR="00D679AF">
        <w:t xml:space="preserve"> whether the packet </w:t>
      </w:r>
      <w:r w:rsidR="00F13FA4">
        <w:t>h</w:t>
      </w:r>
      <w:r w:rsidR="00D679AF">
        <w:t>as to be protected by IPsec.</w:t>
      </w:r>
      <w:r w:rsidR="00C82BF5">
        <w:t xml:space="preserve"> The decision to protect the packet with IPsec is usually based on the source and destination of the IP packet.</w:t>
      </w:r>
      <w:r w:rsidR="008B45A7">
        <w:t xml:space="preserve"> </w:t>
      </w:r>
      <w:r w:rsidR="00D679AF">
        <w:t xml:space="preserve">If the packet has to </w:t>
      </w:r>
      <w:r w:rsidR="00D43D3C">
        <w:t xml:space="preserve">be </w:t>
      </w:r>
      <w:r w:rsidR="00D679AF">
        <w:t xml:space="preserve">protected by IPsec, then the IPsec endpoint has to decide </w:t>
      </w:r>
      <w:r w:rsidR="008B45A7">
        <w:t>on a number of</w:t>
      </w:r>
      <w:r w:rsidR="00D679AF">
        <w:t xml:space="preserve"> other</w:t>
      </w:r>
      <w:r>
        <w:t xml:space="preserve"> </w:t>
      </w:r>
      <w:r w:rsidR="007C1005">
        <w:t xml:space="preserve">security </w:t>
      </w:r>
      <w:r w:rsidR="00F13FA4">
        <w:t>parameters</w:t>
      </w:r>
      <w:r>
        <w:t xml:space="preserve"> such as the</w:t>
      </w:r>
      <w:r w:rsidR="008B45A7">
        <w:t>se</w:t>
      </w:r>
    </w:p>
    <w:p w:rsidR="008B45A7" w:rsidRDefault="008B45A7" w:rsidP="00045982">
      <w:pPr>
        <w:pStyle w:val="VRDBullets"/>
      </w:pPr>
      <w:r>
        <w:t xml:space="preserve">security protocol </w:t>
      </w:r>
      <w:r w:rsidR="00140A7C">
        <w:t>(AH/ESP)</w:t>
      </w:r>
    </w:p>
    <w:p w:rsidR="008B45A7" w:rsidRDefault="008B45A7" w:rsidP="00045982">
      <w:pPr>
        <w:pStyle w:val="VRDBullets"/>
      </w:pPr>
      <w:r>
        <w:t xml:space="preserve">IPsec encapsulation mode </w:t>
      </w:r>
      <w:r w:rsidR="00140A7C">
        <w:t>(tunnel/transport)</w:t>
      </w:r>
    </w:p>
    <w:p w:rsidR="008B45A7" w:rsidRDefault="008B45A7" w:rsidP="00045982">
      <w:pPr>
        <w:pStyle w:val="VRDBullets"/>
      </w:pPr>
      <w:r>
        <w:t xml:space="preserve">encryption key </w:t>
      </w:r>
    </w:p>
    <w:p w:rsidR="00F13FA4" w:rsidRDefault="00F13FA4" w:rsidP="00045982">
      <w:pPr>
        <w:pStyle w:val="VRDBullets"/>
      </w:pPr>
      <w:r>
        <w:t>encryption algorithm</w:t>
      </w:r>
      <w:r w:rsidR="00140A7C">
        <w:t xml:space="preserve"> (DES/3DES/AES)</w:t>
      </w:r>
    </w:p>
    <w:p w:rsidR="00F13FA4" w:rsidRDefault="00F13FA4" w:rsidP="00045982">
      <w:pPr>
        <w:pStyle w:val="VRDBullets"/>
      </w:pPr>
      <w:r>
        <w:t>authentication key/certificates</w:t>
      </w:r>
    </w:p>
    <w:p w:rsidR="008B45A7" w:rsidRDefault="008B45A7" w:rsidP="00045982">
      <w:pPr>
        <w:pStyle w:val="VRDBullets"/>
      </w:pPr>
      <w:r>
        <w:t xml:space="preserve">authentication </w:t>
      </w:r>
      <w:r w:rsidR="00F13FA4">
        <w:t>a</w:t>
      </w:r>
      <w:r>
        <w:t xml:space="preserve">lgorithm </w:t>
      </w:r>
      <w:r w:rsidR="00140A7C">
        <w:t>(SHA/MD5)</w:t>
      </w:r>
    </w:p>
    <w:p w:rsidR="0072066A" w:rsidRDefault="00FA3B4B" w:rsidP="0072066A">
      <w:pPr>
        <w:pStyle w:val="Body"/>
      </w:pPr>
      <w:r>
        <w:t xml:space="preserve">In IPsec, it is important that the IPsec peers agree on a common set of </w:t>
      </w:r>
      <w:r w:rsidR="00140A7C">
        <w:t>the above mentioned security parameters so that the traffic encrypted by one endpoint can be decrypted by the other.</w:t>
      </w:r>
      <w:r w:rsidR="00F13FA4">
        <w:t xml:space="preserve"> </w:t>
      </w:r>
      <w:r w:rsidR="00140A7C">
        <w:t xml:space="preserve">Such a set of security parameters agreed upon by IPsec peers to protect the data is known as </w:t>
      </w:r>
      <w:r w:rsidR="00805364">
        <w:t>a s</w:t>
      </w:r>
      <w:r w:rsidR="00140A7C">
        <w:t>ecurity association</w:t>
      </w:r>
      <w:r w:rsidR="0072066A">
        <w:t xml:space="preserve"> </w:t>
      </w:r>
      <w:r w:rsidR="00140A7C">
        <w:t>(SA)</w:t>
      </w:r>
      <w:r w:rsidR="0072066A">
        <w:t>. A SA is nothing but a collection of security information such as encryption keys and algorithms that enable</w:t>
      </w:r>
      <w:r w:rsidR="007C1005">
        <w:t>s</w:t>
      </w:r>
      <w:r w:rsidR="0072066A">
        <w:t xml:space="preserve"> a secure c</w:t>
      </w:r>
      <w:r w:rsidR="00CF5DAE">
        <w:t xml:space="preserve">onnection between IPsec peers. </w:t>
      </w:r>
      <w:r w:rsidR="00CB5E60">
        <w:t xml:space="preserve">Normally, each SA that is formed </w:t>
      </w:r>
      <w:r w:rsidR="003B7473">
        <w:t xml:space="preserve">between IPsec peers </w:t>
      </w:r>
      <w:r w:rsidR="00CB5E60">
        <w:t>has a lifetime associated with it. When an SA lifetime expires</w:t>
      </w:r>
      <w:r w:rsidR="00D43D3C">
        <w:t>,</w:t>
      </w:r>
      <w:r w:rsidR="00CB5E60">
        <w:t xml:space="preserve"> the IPsec peers have to renegotiate the SA.</w:t>
      </w:r>
      <w:r w:rsidR="00CF5DAE" w:rsidRPr="00CF5DAE">
        <w:t xml:space="preserve"> </w:t>
      </w:r>
      <w:r w:rsidR="00CF5DAE">
        <w:t>IPsec</w:t>
      </w:r>
      <w:r w:rsidR="00045982">
        <w:t xml:space="preserve"> require</w:t>
      </w:r>
      <w:r w:rsidR="004525BB">
        <w:t>s</w:t>
      </w:r>
      <w:r w:rsidR="00045982">
        <w:t xml:space="preserve"> the </w:t>
      </w:r>
      <w:r w:rsidR="00CF5DAE">
        <w:t>use</w:t>
      </w:r>
      <w:r w:rsidR="00045982">
        <w:t xml:space="preserve"> of</w:t>
      </w:r>
      <w:r w:rsidR="00CF5DAE">
        <w:t xml:space="preserve"> separate SAs for inbound and outbound traffic.</w:t>
      </w:r>
    </w:p>
    <w:p w:rsidR="0072066A" w:rsidRDefault="0072066A" w:rsidP="0072066A">
      <w:pPr>
        <w:pStyle w:val="Body"/>
      </w:pPr>
      <w:r>
        <w:t xml:space="preserve">The security of an IPsec connection </w:t>
      </w:r>
      <w:r w:rsidR="009029B0">
        <w:t xml:space="preserve">is completely dependent on how securely the two IPsec peers exchanged the different security parameters. A </w:t>
      </w:r>
      <w:r w:rsidR="00D43D3C">
        <w:t xml:space="preserve">critical </w:t>
      </w:r>
      <w:r w:rsidR="009029B0">
        <w:t xml:space="preserve">function of IPsec is to ensure that the keys </w:t>
      </w:r>
      <w:r w:rsidR="009029B0">
        <w:lastRenderedPageBreak/>
        <w:t xml:space="preserve">negotiated and the security parameters exchanged by the IPsec peers to form </w:t>
      </w:r>
      <w:r w:rsidR="00045982">
        <w:t>an SA</w:t>
      </w:r>
      <w:r w:rsidR="009029B0">
        <w:t xml:space="preserve"> happen in a secure manner. The key management protocol used by IPsec to securely negotiate, manage</w:t>
      </w:r>
      <w:r w:rsidR="00D43D3C">
        <w:t>,</w:t>
      </w:r>
      <w:r w:rsidR="009029B0">
        <w:t xml:space="preserve"> and rekey the SAs is the </w:t>
      </w:r>
      <w:r w:rsidR="002472BB">
        <w:t>IKE</w:t>
      </w:r>
      <w:r w:rsidR="009029B0">
        <w:t xml:space="preserve"> protocol. </w:t>
      </w:r>
      <w:r w:rsidR="00CB5E60">
        <w:t xml:space="preserve">IKE is an integral part of IPsec and is available in two flavors: IKEv1 and IKEv2. </w:t>
      </w:r>
      <w:r w:rsidR="009029B0">
        <w:t>For more information on IKE versions, see Chapter 5.</w:t>
      </w:r>
    </w:p>
    <w:p w:rsidR="00140A7C" w:rsidRDefault="00140A7C" w:rsidP="0072066A">
      <w:pPr>
        <w:pStyle w:val="Body"/>
      </w:pPr>
    </w:p>
    <w:p w:rsidR="00A11822" w:rsidRPr="00971786" w:rsidRDefault="00A11822" w:rsidP="00971786">
      <w:pPr>
        <w:pStyle w:val="Body"/>
      </w:pPr>
    </w:p>
    <w:p w:rsidR="0013152B" w:rsidRDefault="00CC26FC" w:rsidP="009B4B90">
      <w:pPr>
        <w:pStyle w:val="HeadingChapterTitle"/>
      </w:pPr>
      <w:r>
        <w:br w:type="page"/>
      </w:r>
      <w:r w:rsidR="00B85C02">
        <w:lastRenderedPageBreak/>
        <w:t xml:space="preserve">Chapter </w:t>
      </w:r>
      <w:r w:rsidR="00A11822">
        <w:t>4</w:t>
      </w:r>
      <w:r w:rsidR="00B85C02">
        <w:t xml:space="preserve">: </w:t>
      </w:r>
      <w:r w:rsidR="00CD73C9">
        <w:t>D</w:t>
      </w:r>
      <w:r w:rsidR="001E085B">
        <w:t xml:space="preserve">efining VIA </w:t>
      </w:r>
      <w:r w:rsidR="00E60089">
        <w:t>R</w:t>
      </w:r>
      <w:r w:rsidR="00CD73C9">
        <w:t>equirements</w:t>
      </w:r>
    </w:p>
    <w:p w:rsidR="00AD59B3" w:rsidRDefault="005779CA" w:rsidP="00AD59B3">
      <w:pPr>
        <w:pStyle w:val="Body"/>
      </w:pPr>
      <w:r>
        <w:t xml:space="preserve">The </w:t>
      </w:r>
      <w:r w:rsidR="00AD59B3">
        <w:t>operatin</w:t>
      </w:r>
      <w:r w:rsidR="00194CD3">
        <w:t>g</w:t>
      </w:r>
      <w:r w:rsidR="00AD59B3">
        <w:t xml:space="preserve"> system</w:t>
      </w:r>
      <w:r>
        <w:t xml:space="preserve"> </w:t>
      </w:r>
      <w:r w:rsidR="00513BEE">
        <w:t>that is</w:t>
      </w:r>
      <w:r>
        <w:t xml:space="preserve"> running on</w:t>
      </w:r>
      <w:r w:rsidRPr="005779CA">
        <w:t xml:space="preserve"> </w:t>
      </w:r>
      <w:r>
        <w:t xml:space="preserve">a user device determines the type of VIA clients that </w:t>
      </w:r>
      <w:r w:rsidR="00D43D3C">
        <w:t>must</w:t>
      </w:r>
      <w:r>
        <w:t xml:space="preserve"> be installed on it</w:t>
      </w:r>
      <w:r w:rsidR="00AD59B3">
        <w:t xml:space="preserve">. Three basic types of VIA clients </w:t>
      </w:r>
      <w:r w:rsidR="00194CD3">
        <w:t xml:space="preserve">are </w:t>
      </w:r>
      <w:r w:rsidR="00AD59B3">
        <w:t>available for customers</w:t>
      </w:r>
      <w:r w:rsidR="00194CD3">
        <w:t>:</w:t>
      </w:r>
    </w:p>
    <w:p w:rsidR="00AD59B3" w:rsidRDefault="00AD59B3" w:rsidP="00AD59B3">
      <w:pPr>
        <w:pStyle w:val="VRDBullets"/>
      </w:pPr>
      <w:r>
        <w:t>VIA for Windows (</w:t>
      </w:r>
      <w:r w:rsidR="00194CD3">
        <w:t>a</w:t>
      </w:r>
      <w:r>
        <w:t>vailable at the Aruba support site)</w:t>
      </w:r>
    </w:p>
    <w:p w:rsidR="00AD59B3" w:rsidRDefault="00AD59B3" w:rsidP="00AD59B3">
      <w:pPr>
        <w:pStyle w:val="VRDBullets"/>
      </w:pPr>
      <w:r>
        <w:t xml:space="preserve">VIA for </w:t>
      </w:r>
      <w:r w:rsidR="00F01BBA">
        <w:t>Mac OS</w:t>
      </w:r>
      <w:r>
        <w:t xml:space="preserve"> (</w:t>
      </w:r>
      <w:r w:rsidR="00194CD3">
        <w:t>a</w:t>
      </w:r>
      <w:r>
        <w:t>vailable at the Aruba support site)</w:t>
      </w:r>
    </w:p>
    <w:p w:rsidR="00AD59B3" w:rsidRDefault="00AD59B3" w:rsidP="00AD59B3">
      <w:pPr>
        <w:pStyle w:val="VRDBullets"/>
      </w:pPr>
      <w:r>
        <w:t xml:space="preserve">VIA for </w:t>
      </w:r>
      <w:proofErr w:type="spellStart"/>
      <w:r>
        <w:t>iOS</w:t>
      </w:r>
      <w:proofErr w:type="spellEnd"/>
      <w:r>
        <w:t xml:space="preserve"> </w:t>
      </w:r>
      <w:r w:rsidRPr="0064311C">
        <w:t>(</w:t>
      </w:r>
      <w:r w:rsidR="00194CD3">
        <w:t>a</w:t>
      </w:r>
      <w:r w:rsidRPr="0064311C">
        <w:t>vailable at Apple App store)</w:t>
      </w:r>
    </w:p>
    <w:p w:rsidR="00417948" w:rsidRDefault="005779CA" w:rsidP="00AD59B3">
      <w:pPr>
        <w:pStyle w:val="Body"/>
      </w:pPr>
      <w:r>
        <w:t>These three different VIA clients are available</w:t>
      </w:r>
      <w:r w:rsidR="00A2692F">
        <w:t xml:space="preserve"> in</w:t>
      </w:r>
      <w:r>
        <w:t xml:space="preserve"> one or more </w:t>
      </w:r>
      <w:r w:rsidR="00417948">
        <w:t xml:space="preserve">version. </w:t>
      </w:r>
      <w:r w:rsidR="00AD59B3">
        <w:t>Aruba supports two major VIA versions, VIA 1</w:t>
      </w:r>
      <w:r w:rsidR="00F32931">
        <w:t>.x</w:t>
      </w:r>
      <w:r w:rsidR="00AD59B3">
        <w:t xml:space="preserve"> and VIA 2</w:t>
      </w:r>
      <w:r w:rsidR="00F32931">
        <w:t>.x</w:t>
      </w:r>
      <w:r w:rsidR="00AD59B3">
        <w:t>.</w:t>
      </w:r>
      <w:r w:rsidR="00165FC4">
        <w:t xml:space="preserve"> </w:t>
      </w:r>
      <w:r w:rsidR="007668E5">
        <w:fldChar w:fldCharType="begin"/>
      </w:r>
      <w:r w:rsidR="00165FC4">
        <w:instrText xml:space="preserve"> REF _Ref313445055 \r \h </w:instrText>
      </w:r>
      <w:r w:rsidR="007668E5">
        <w:fldChar w:fldCharType="separate"/>
      </w:r>
      <w:r w:rsidR="00514E41">
        <w:t xml:space="preserve">Table </w:t>
      </w:r>
      <w:proofErr w:type="gramStart"/>
      <w:r w:rsidR="00514E41">
        <w:t xml:space="preserve">3  </w:t>
      </w:r>
      <w:proofErr w:type="gramEnd"/>
      <w:r w:rsidR="007668E5">
        <w:fldChar w:fldCharType="end"/>
      </w:r>
      <w:r w:rsidR="0012537D">
        <w:t xml:space="preserve">shows the </w:t>
      </w:r>
      <w:r w:rsidR="0012537D" w:rsidRPr="0012537D">
        <w:t>various</w:t>
      </w:r>
      <w:r w:rsidR="0012537D">
        <w:t xml:space="preserve"> </w:t>
      </w:r>
      <w:r w:rsidR="0012537D" w:rsidRPr="0012537D">
        <w:t>VIA</w:t>
      </w:r>
      <w:r w:rsidR="0012537D">
        <w:t xml:space="preserve"> version</w:t>
      </w:r>
      <w:r w:rsidR="00194CD3">
        <w:t>s</w:t>
      </w:r>
      <w:r w:rsidR="0012537D">
        <w:t xml:space="preserve"> available for each type of VIA client.</w:t>
      </w:r>
    </w:p>
    <w:p w:rsidR="00165FC4" w:rsidRDefault="00165FC4" w:rsidP="00165FC4">
      <w:pPr>
        <w:pStyle w:val="TableTitle"/>
      </w:pPr>
      <w:bookmarkStart w:id="10" w:name="_Ref313445055"/>
      <w:r>
        <w:t xml:space="preserve">VIA </w:t>
      </w:r>
      <w:r w:rsidR="00E60089">
        <w:t>T</w:t>
      </w:r>
      <w:r>
        <w:t xml:space="preserve">ypes and </w:t>
      </w:r>
      <w:r w:rsidR="00E60089">
        <w:t>V</w:t>
      </w:r>
      <w:r>
        <w:t>ersions</w:t>
      </w:r>
      <w:bookmarkEnd w:id="10"/>
    </w:p>
    <w:tbl>
      <w:tblPr>
        <w:tblStyle w:val="VRDTable"/>
        <w:tblW w:w="0" w:type="auto"/>
        <w:tblLook w:val="04A0" w:firstRow="1" w:lastRow="0" w:firstColumn="1" w:lastColumn="0" w:noHBand="0" w:noVBand="1"/>
      </w:tblPr>
      <w:tblGrid>
        <w:gridCol w:w="3486"/>
        <w:gridCol w:w="3612"/>
        <w:gridCol w:w="3212"/>
      </w:tblGrid>
      <w:tr w:rsidR="002B779E" w:rsidTr="00903473">
        <w:trPr>
          <w:cnfStyle w:val="100000000000" w:firstRow="1" w:lastRow="0" w:firstColumn="0" w:lastColumn="0" w:oddVBand="0" w:evenVBand="0" w:oddHBand="0" w:evenHBand="0" w:firstRowFirstColumn="0" w:firstRowLastColumn="0" w:lastRowFirstColumn="0" w:lastRowLastColumn="0"/>
        </w:trPr>
        <w:tc>
          <w:tcPr>
            <w:tcW w:w="3486" w:type="dxa"/>
          </w:tcPr>
          <w:p w:rsidR="002B779E" w:rsidRDefault="002B779E" w:rsidP="00AD59B3">
            <w:pPr>
              <w:pStyle w:val="Body"/>
            </w:pPr>
            <w:r>
              <w:t>VIA Type</w:t>
            </w:r>
          </w:p>
        </w:tc>
        <w:tc>
          <w:tcPr>
            <w:tcW w:w="3612" w:type="dxa"/>
          </w:tcPr>
          <w:p w:rsidR="002B779E" w:rsidRDefault="002B779E" w:rsidP="00AD59B3">
            <w:pPr>
              <w:pStyle w:val="Body"/>
            </w:pPr>
            <w:r>
              <w:t xml:space="preserve">Legacy VIA Versions </w:t>
            </w:r>
          </w:p>
        </w:tc>
        <w:tc>
          <w:tcPr>
            <w:tcW w:w="3212" w:type="dxa"/>
          </w:tcPr>
          <w:p w:rsidR="002B779E" w:rsidRDefault="002B779E" w:rsidP="00AD59B3">
            <w:pPr>
              <w:pStyle w:val="Body"/>
            </w:pPr>
            <w:r>
              <w:t>Current VIA Versions</w:t>
            </w:r>
          </w:p>
        </w:tc>
      </w:tr>
      <w:tr w:rsidR="002B779E" w:rsidTr="00903473">
        <w:tc>
          <w:tcPr>
            <w:tcW w:w="3486" w:type="dxa"/>
          </w:tcPr>
          <w:p w:rsidR="002B779E" w:rsidRDefault="002B779E" w:rsidP="00AD59B3">
            <w:pPr>
              <w:pStyle w:val="Body"/>
            </w:pPr>
            <w:r>
              <w:t>VIA for Windows</w:t>
            </w:r>
          </w:p>
        </w:tc>
        <w:tc>
          <w:tcPr>
            <w:tcW w:w="3612" w:type="dxa"/>
          </w:tcPr>
          <w:p w:rsidR="002B779E" w:rsidRDefault="002B779E" w:rsidP="003B705B">
            <w:pPr>
              <w:pStyle w:val="Body"/>
              <w:jc w:val="center"/>
            </w:pPr>
            <w:r>
              <w:rPr>
                <w:rFonts w:cstheme="majorHAnsi"/>
                <w:szCs w:val="18"/>
              </w:rPr>
              <w:t>1.0, 1.1, 1.2</w:t>
            </w:r>
          </w:p>
        </w:tc>
        <w:tc>
          <w:tcPr>
            <w:tcW w:w="3212" w:type="dxa"/>
          </w:tcPr>
          <w:p w:rsidR="002B779E" w:rsidRDefault="002B779E" w:rsidP="003B705B">
            <w:pPr>
              <w:pStyle w:val="Body"/>
              <w:jc w:val="center"/>
              <w:rPr>
                <w:rFonts w:cstheme="majorHAnsi"/>
                <w:szCs w:val="18"/>
              </w:rPr>
            </w:pPr>
            <w:r>
              <w:rPr>
                <w:rFonts w:cstheme="majorHAnsi"/>
                <w:szCs w:val="18"/>
              </w:rPr>
              <w:t>2.0, 2.0.1</w:t>
            </w:r>
            <w:r w:rsidR="007C1005">
              <w:rPr>
                <w:rFonts w:cstheme="majorHAnsi"/>
                <w:szCs w:val="18"/>
              </w:rPr>
              <w:t>, 2.1</w:t>
            </w:r>
          </w:p>
        </w:tc>
      </w:tr>
      <w:tr w:rsidR="002B779E" w:rsidTr="00903473">
        <w:tc>
          <w:tcPr>
            <w:tcW w:w="3486" w:type="dxa"/>
          </w:tcPr>
          <w:p w:rsidR="002B779E" w:rsidRDefault="002B779E" w:rsidP="00AD59B3">
            <w:pPr>
              <w:pStyle w:val="Body"/>
            </w:pPr>
            <w:r>
              <w:t>VIA for Mac OS</w:t>
            </w:r>
          </w:p>
        </w:tc>
        <w:tc>
          <w:tcPr>
            <w:tcW w:w="3612" w:type="dxa"/>
          </w:tcPr>
          <w:p w:rsidR="002B779E" w:rsidRDefault="003B705B" w:rsidP="003B705B">
            <w:pPr>
              <w:pStyle w:val="Body"/>
              <w:jc w:val="center"/>
            </w:pPr>
            <w:r>
              <w:t>_</w:t>
            </w:r>
          </w:p>
        </w:tc>
        <w:tc>
          <w:tcPr>
            <w:tcW w:w="3212" w:type="dxa"/>
          </w:tcPr>
          <w:p w:rsidR="002B779E" w:rsidRDefault="002B779E" w:rsidP="003B705B">
            <w:pPr>
              <w:pStyle w:val="Body"/>
              <w:jc w:val="center"/>
            </w:pPr>
            <w:r>
              <w:t>1.0</w:t>
            </w:r>
          </w:p>
        </w:tc>
      </w:tr>
      <w:tr w:rsidR="002B779E" w:rsidTr="00903473">
        <w:tc>
          <w:tcPr>
            <w:tcW w:w="3486" w:type="dxa"/>
          </w:tcPr>
          <w:p w:rsidR="002B779E" w:rsidRDefault="002B779E" w:rsidP="00AD59B3">
            <w:pPr>
              <w:pStyle w:val="Body"/>
            </w:pPr>
            <w:r>
              <w:t xml:space="preserve">VIA for </w:t>
            </w:r>
            <w:proofErr w:type="spellStart"/>
            <w:r>
              <w:t>iOS</w:t>
            </w:r>
            <w:proofErr w:type="spellEnd"/>
          </w:p>
        </w:tc>
        <w:tc>
          <w:tcPr>
            <w:tcW w:w="3612" w:type="dxa"/>
          </w:tcPr>
          <w:p w:rsidR="002B779E" w:rsidRDefault="003B705B" w:rsidP="003B705B">
            <w:pPr>
              <w:pStyle w:val="Body"/>
              <w:jc w:val="center"/>
            </w:pPr>
            <w:r>
              <w:t>_</w:t>
            </w:r>
          </w:p>
        </w:tc>
        <w:tc>
          <w:tcPr>
            <w:tcW w:w="3212" w:type="dxa"/>
          </w:tcPr>
          <w:p w:rsidR="002B779E" w:rsidRDefault="002B779E" w:rsidP="003B705B">
            <w:pPr>
              <w:pStyle w:val="Body"/>
              <w:jc w:val="center"/>
            </w:pPr>
            <w:r>
              <w:t>2.0</w:t>
            </w:r>
          </w:p>
        </w:tc>
      </w:tr>
    </w:tbl>
    <w:p w:rsidR="00417948" w:rsidRPr="00061A64" w:rsidRDefault="00417948" w:rsidP="00061A64">
      <w:pPr>
        <w:pStyle w:val="Body"/>
      </w:pPr>
    </w:p>
    <w:p w:rsidR="00AD59B3" w:rsidRDefault="000E01B5" w:rsidP="00AD59B3">
      <w:pPr>
        <w:pStyle w:val="Body"/>
      </w:pPr>
      <w:r>
        <w:t>R</w:t>
      </w:r>
      <w:r w:rsidR="003F3740">
        <w:t>emember that t</w:t>
      </w:r>
      <w:r w:rsidR="00AD59B3">
        <w:t xml:space="preserve">he IKE versions </w:t>
      </w:r>
      <w:r w:rsidR="006D24D7">
        <w:t xml:space="preserve">and authentication mechanisms </w:t>
      </w:r>
      <w:r w:rsidR="00AD59B3">
        <w:t xml:space="preserve">supported by the two </w:t>
      </w:r>
      <w:r w:rsidR="00165FC4">
        <w:t xml:space="preserve">major </w:t>
      </w:r>
      <w:r w:rsidR="00AD59B3">
        <w:t>VIA versions</w:t>
      </w:r>
      <w:r w:rsidR="00417948">
        <w:t xml:space="preserve"> (VIA 1</w:t>
      </w:r>
      <w:r w:rsidR="00F32931">
        <w:t>.x</w:t>
      </w:r>
      <w:r w:rsidR="00417948">
        <w:t xml:space="preserve"> and VIA 2</w:t>
      </w:r>
      <w:r w:rsidR="00F32931">
        <w:t>.x</w:t>
      </w:r>
      <w:r w:rsidR="00417948">
        <w:t>)</w:t>
      </w:r>
      <w:r w:rsidR="00AD59B3">
        <w:t xml:space="preserve"> vary.</w:t>
      </w:r>
      <w:r w:rsidR="00417948">
        <w:t xml:space="preserve"> </w:t>
      </w:r>
      <w:r w:rsidR="00AD59B3">
        <w:t>The</w:t>
      </w:r>
      <w:r w:rsidR="00AF29DD">
        <w:t xml:space="preserve"> following</w:t>
      </w:r>
      <w:r>
        <w:t xml:space="preserve"> </w:t>
      </w:r>
      <w:r w:rsidR="00AD59B3">
        <w:t>authentication mechanism</w:t>
      </w:r>
      <w:r>
        <w:t>s</w:t>
      </w:r>
      <w:r w:rsidR="00AD59B3">
        <w:t xml:space="preserve"> and IKE version</w:t>
      </w:r>
      <w:r>
        <w:t>s</w:t>
      </w:r>
      <w:r w:rsidR="00AD59B3">
        <w:t xml:space="preserve"> </w:t>
      </w:r>
      <w:r w:rsidR="00D43D3C">
        <w:t xml:space="preserve">are </w:t>
      </w:r>
      <w:r w:rsidR="00AD59B3">
        <w:t>supported by VIA 1</w:t>
      </w:r>
      <w:r w:rsidR="00F32931">
        <w:t>.x</w:t>
      </w:r>
      <w:r>
        <w:t>:</w:t>
      </w:r>
    </w:p>
    <w:p w:rsidR="00AD59B3" w:rsidRDefault="00AD59B3" w:rsidP="00AD59B3">
      <w:pPr>
        <w:pStyle w:val="VRDBullets"/>
      </w:pPr>
      <w:r>
        <w:t>VIA 1</w:t>
      </w:r>
      <w:r w:rsidR="00F32931">
        <w:t>.x</w:t>
      </w:r>
      <w:r>
        <w:t xml:space="preserve"> supports authentication using IKE version 1(IKEv1) only.</w:t>
      </w:r>
      <w:r w:rsidRPr="00975B97">
        <w:t xml:space="preserve"> </w:t>
      </w:r>
      <w:r>
        <w:t xml:space="preserve">IKEv1 has </w:t>
      </w:r>
      <w:r w:rsidR="002E7181">
        <w:t>two</w:t>
      </w:r>
      <w:r>
        <w:t xml:space="preserve"> phases</w:t>
      </w:r>
      <w:r w:rsidR="00D43D3C">
        <w:t>:</w:t>
      </w:r>
      <w:r>
        <w:t xml:space="preserve"> phase 1 and phase 2.</w:t>
      </w:r>
    </w:p>
    <w:p w:rsidR="00AD59B3" w:rsidRDefault="00AD59B3" w:rsidP="00AD59B3">
      <w:pPr>
        <w:pStyle w:val="VRDBullets"/>
      </w:pPr>
      <w:r>
        <w:t xml:space="preserve">Phase 1 authentication, which authenticates the VPN client, can be performed using PSK or X.509 certificates. </w:t>
      </w:r>
    </w:p>
    <w:p w:rsidR="00AD59B3" w:rsidRDefault="00AD59B3" w:rsidP="00AD59B3">
      <w:pPr>
        <w:pStyle w:val="VRDBullets"/>
      </w:pPr>
      <w:r>
        <w:t xml:space="preserve">Phase 2 authentication of IKEv1, which authenticates the user, is performed using XAUTH. This authentication phase requires a username and password. This username and password can be authenticated against the RADIUS, </w:t>
      </w:r>
      <w:r w:rsidR="00FC7CD2">
        <w:t>Lightweight Directory Application Protocol (</w:t>
      </w:r>
      <w:r>
        <w:t>LDAP</w:t>
      </w:r>
      <w:r w:rsidR="00FC7CD2">
        <w:t>)</w:t>
      </w:r>
      <w:r w:rsidR="002E7181">
        <w:t>,</w:t>
      </w:r>
      <w:r>
        <w:t xml:space="preserve"> or internal database. If RADIUS is used, it must support </w:t>
      </w:r>
      <w:r w:rsidR="00F01BBA">
        <w:t>the Password Authentication Protocol (</w:t>
      </w:r>
      <w:r>
        <w:t>PAP</w:t>
      </w:r>
      <w:r w:rsidR="00F01BBA">
        <w:t>)</w:t>
      </w:r>
      <w:r>
        <w:t xml:space="preserve">. </w:t>
      </w:r>
    </w:p>
    <w:p w:rsidR="00AD59B3" w:rsidRDefault="003B7473" w:rsidP="00045982">
      <w:pPr>
        <w:pStyle w:val="BodyNote"/>
      </w:pPr>
      <w:r>
        <w:t>VIA supports the use of tokens (two-factor authentication) for auth</w:t>
      </w:r>
      <w:r w:rsidR="00270AB6">
        <w:t>enti</w:t>
      </w:r>
      <w:r>
        <w:t>cating the VIA users.</w:t>
      </w:r>
    </w:p>
    <w:p w:rsidR="00AD59B3" w:rsidRDefault="00D43D3C" w:rsidP="00AD59B3">
      <w:pPr>
        <w:pStyle w:val="Body"/>
      </w:pPr>
      <w:r>
        <w:t>VIA 2.x supports t</w:t>
      </w:r>
      <w:r w:rsidR="00270AB6">
        <w:t>he</w:t>
      </w:r>
      <w:r>
        <w:t>se</w:t>
      </w:r>
      <w:r w:rsidR="00270AB6">
        <w:t xml:space="preserve"> authentication</w:t>
      </w:r>
      <w:r w:rsidR="00AD59B3">
        <w:t xml:space="preserve"> mechanism</w:t>
      </w:r>
      <w:r w:rsidR="002E7181">
        <w:t>s</w:t>
      </w:r>
      <w:r w:rsidR="00AD59B3">
        <w:t xml:space="preserve"> and IKE version</w:t>
      </w:r>
      <w:r w:rsidR="002E7181">
        <w:t>s:</w:t>
      </w:r>
    </w:p>
    <w:p w:rsidR="00AD59B3" w:rsidRDefault="00AD59B3" w:rsidP="00AD59B3">
      <w:pPr>
        <w:pStyle w:val="VRDBullets"/>
      </w:pPr>
      <w:r>
        <w:t>VIA 2</w:t>
      </w:r>
      <w:r w:rsidR="00F32931">
        <w:t>.x</w:t>
      </w:r>
      <w:r>
        <w:t xml:space="preserve"> supports IKEv1 and all the authentication methods supported by VIA 1</w:t>
      </w:r>
      <w:r w:rsidR="00F32931">
        <w:t>.x</w:t>
      </w:r>
      <w:r w:rsidR="002E7181">
        <w:t>.</w:t>
      </w:r>
    </w:p>
    <w:p w:rsidR="00AD59B3" w:rsidRDefault="00AD59B3" w:rsidP="00AD59B3">
      <w:pPr>
        <w:pStyle w:val="VRDBullets"/>
      </w:pPr>
      <w:r>
        <w:t>VIA 2</w:t>
      </w:r>
      <w:r w:rsidR="00F32931">
        <w:t>.x</w:t>
      </w:r>
      <w:r>
        <w:t xml:space="preserve"> also supports IKE version 2 (IKEv2). IKEv2 only has a single authentication phase. It is quicker and more secure than </w:t>
      </w:r>
      <w:r w:rsidR="00842BF0">
        <w:t>IKEv1</w:t>
      </w:r>
      <w:r>
        <w:t>.</w:t>
      </w:r>
    </w:p>
    <w:p w:rsidR="00AD59B3" w:rsidRDefault="00AD59B3" w:rsidP="00AD59B3">
      <w:pPr>
        <w:pStyle w:val="VRDBullets"/>
      </w:pPr>
      <w:r>
        <w:t>VIA 2</w:t>
      </w:r>
      <w:r w:rsidR="00F32931">
        <w:t>.x</w:t>
      </w:r>
      <w:r>
        <w:t xml:space="preserve"> supports these authentication methods for IKEv2</w:t>
      </w:r>
      <w:r w:rsidR="002E7181">
        <w:t>:</w:t>
      </w:r>
    </w:p>
    <w:p w:rsidR="002472BB" w:rsidRDefault="00AD59B3" w:rsidP="001E3B28">
      <w:pPr>
        <w:pStyle w:val="VRDBullets2"/>
      </w:pPr>
      <w:r>
        <w:rPr>
          <w:lang w:eastAsia="en-US"/>
        </w:rPr>
        <w:lastRenderedPageBreak/>
        <w:t xml:space="preserve">X.509 certificate. </w:t>
      </w:r>
      <w:r w:rsidR="00842BF0">
        <w:rPr>
          <w:lang w:eastAsia="en-US"/>
        </w:rPr>
        <w:t xml:space="preserve">The CA certificate corresponding to issued user or device certificates must be loaded on the controller.  </w:t>
      </w:r>
      <w:r>
        <w:rPr>
          <w:lang w:eastAsia="en-US"/>
        </w:rPr>
        <w:t xml:space="preserve">Controllers running </w:t>
      </w:r>
      <w:proofErr w:type="spellStart"/>
      <w:r>
        <w:rPr>
          <w:lang w:eastAsia="en-US"/>
        </w:rPr>
        <w:t>ArubaOS</w:t>
      </w:r>
      <w:proofErr w:type="spellEnd"/>
      <w:r>
        <w:rPr>
          <w:lang w:eastAsia="en-US"/>
        </w:rPr>
        <w:t xml:space="preserve"> 6.1 or greater support OCSP for the purpose of validating that a certificate has not been revoked.</w:t>
      </w:r>
      <w:r w:rsidR="001E3B28">
        <w:rPr>
          <w:lang w:eastAsia="en-US"/>
        </w:rPr>
        <w:t xml:space="preserve"> </w:t>
      </w:r>
    </w:p>
    <w:p w:rsidR="00950DEF" w:rsidRDefault="001E3B28" w:rsidP="00903473">
      <w:pPr>
        <w:pStyle w:val="BodyNote"/>
      </w:pPr>
      <w:r>
        <w:rPr>
          <w:lang w:eastAsia="en-US"/>
        </w:rPr>
        <w:t xml:space="preserve">VIA also supports the use of </w:t>
      </w:r>
      <w:r w:rsidR="00D43D3C">
        <w:rPr>
          <w:lang w:eastAsia="en-US"/>
        </w:rPr>
        <w:t>s</w:t>
      </w:r>
      <w:r>
        <w:rPr>
          <w:lang w:eastAsia="en-US"/>
        </w:rPr>
        <w:t>mart cards that support a Smart Card Cryptographic Provider (SCCP) API within the operating system. VIA looks for an X.509 certificate in the certificate store of the operating system. A smart card that supports a SCCP causes the certificate embedded within the smart card to appear automatically in the certificate store of the operating system.</w:t>
      </w:r>
    </w:p>
    <w:p w:rsidR="00AD59B3" w:rsidRDefault="00AD59B3" w:rsidP="00AD59B3">
      <w:pPr>
        <w:pStyle w:val="VRDBullets2"/>
        <w:rPr>
          <w:lang w:eastAsia="en-US"/>
        </w:rPr>
      </w:pPr>
      <w:r>
        <w:rPr>
          <w:lang w:eastAsia="en-US"/>
        </w:rPr>
        <w:t>Extensible Authentication Protocol</w:t>
      </w:r>
      <w:r w:rsidR="00F01BBA">
        <w:rPr>
          <w:lang w:eastAsia="en-US"/>
        </w:rPr>
        <w:t xml:space="preserve"> (EAP</w:t>
      </w:r>
      <w:r>
        <w:rPr>
          <w:lang w:eastAsia="en-US"/>
        </w:rPr>
        <w:t xml:space="preserve">) including EAP-TLS </w:t>
      </w:r>
      <w:r w:rsidR="00842BF0">
        <w:rPr>
          <w:lang w:eastAsia="en-US"/>
        </w:rPr>
        <w:t xml:space="preserve">(using client certificates) </w:t>
      </w:r>
      <w:r>
        <w:rPr>
          <w:lang w:eastAsia="en-US"/>
        </w:rPr>
        <w:t>and EAP-MSCHAPv2</w:t>
      </w:r>
      <w:r w:rsidR="00842BF0">
        <w:rPr>
          <w:lang w:eastAsia="en-US"/>
        </w:rPr>
        <w:t xml:space="preserve"> (using a username/password)</w:t>
      </w:r>
      <w:r>
        <w:rPr>
          <w:lang w:eastAsia="en-US"/>
        </w:rPr>
        <w:t>.</w:t>
      </w:r>
      <w:r w:rsidR="00842BF0">
        <w:rPr>
          <w:lang w:eastAsia="en-US"/>
        </w:rPr>
        <w:t xml:space="preserve">  The use of EAP methods allows an external RADIUS server to authenticate the client credentials.</w:t>
      </w:r>
    </w:p>
    <w:p w:rsidR="00915719" w:rsidRDefault="00915719" w:rsidP="00A2692F">
      <w:pPr>
        <w:pStyle w:val="VRDBullets"/>
      </w:pPr>
      <w:r>
        <w:t>VIA 2</w:t>
      </w:r>
      <w:r w:rsidR="00F32931">
        <w:t>.x</w:t>
      </w:r>
      <w:r>
        <w:t xml:space="preserve"> also supports Suite B </w:t>
      </w:r>
      <w:r w:rsidR="00FC7CD2">
        <w:t>c</w:t>
      </w:r>
      <w:r>
        <w:t>ryptography</w:t>
      </w:r>
      <w:r w:rsidR="00A2692F">
        <w:t>. Suite B cryptography provides the highest level</w:t>
      </w:r>
      <w:r w:rsidR="00A2692F" w:rsidRPr="00A2692F">
        <w:t xml:space="preserve"> of sec</w:t>
      </w:r>
      <w:r w:rsidR="00A2692F">
        <w:t xml:space="preserve">urity available today in public-commercial algorithms. </w:t>
      </w:r>
      <w:r>
        <w:t>For informatio</w:t>
      </w:r>
      <w:r w:rsidR="0068771F">
        <w:t>n on</w:t>
      </w:r>
      <w:r>
        <w:t xml:space="preserve"> </w:t>
      </w:r>
      <w:r w:rsidR="00950DEF">
        <w:t xml:space="preserve">the </w:t>
      </w:r>
      <w:r w:rsidR="00F7781C">
        <w:t xml:space="preserve">requirements of Suite B and </w:t>
      </w:r>
      <w:r>
        <w:t>configuring VIA for Suite B cryptography</w:t>
      </w:r>
      <w:r w:rsidR="00FC7CD2">
        <w:t>,</w:t>
      </w:r>
      <w:r>
        <w:t xml:space="preserve"> see the </w:t>
      </w:r>
      <w:r w:rsidRPr="00A2692F">
        <w:rPr>
          <w:i/>
        </w:rPr>
        <w:t xml:space="preserve">Aruba 6.1 User </w:t>
      </w:r>
      <w:r w:rsidR="00FC7CD2">
        <w:rPr>
          <w:i/>
        </w:rPr>
        <w:t>G</w:t>
      </w:r>
      <w:r w:rsidRPr="00A2692F">
        <w:rPr>
          <w:i/>
        </w:rPr>
        <w:t>uide</w:t>
      </w:r>
      <w:r w:rsidR="00950DEF">
        <w:rPr>
          <w:i/>
        </w:rPr>
        <w:t>,</w:t>
      </w:r>
      <w:r>
        <w:t xml:space="preserve"> available at the Aruba support site.</w:t>
      </w:r>
    </w:p>
    <w:p w:rsidR="00B973BA" w:rsidRDefault="007D7050" w:rsidP="00B973BA">
      <w:pPr>
        <w:pStyle w:val="Body"/>
      </w:pPr>
      <w:r>
        <w:t xml:space="preserve">For more information on the </w:t>
      </w:r>
      <w:r w:rsidR="00B973BA" w:rsidRPr="00B973BA">
        <w:t>features and capabilities available on the current version of VIA</w:t>
      </w:r>
      <w:r w:rsidR="00660870">
        <w:t xml:space="preserve"> clients</w:t>
      </w:r>
      <w:r>
        <w:t>, see Appendix B</w:t>
      </w:r>
    </w:p>
    <w:p w:rsidR="000954AE" w:rsidRDefault="000954AE" w:rsidP="000954AE">
      <w:pPr>
        <w:pStyle w:val="VRDBullets2"/>
        <w:numPr>
          <w:ilvl w:val="0"/>
          <w:numId w:val="0"/>
        </w:numPr>
        <w:ind w:left="1066" w:hanging="274"/>
      </w:pPr>
    </w:p>
    <w:p w:rsidR="000954AE" w:rsidRDefault="000954AE" w:rsidP="000954AE">
      <w:pPr>
        <w:pStyle w:val="BodyNote"/>
      </w:pPr>
      <w:r>
        <w:t xml:space="preserve">Currently, VIA is not supported for the Android operating system and VIA for Mac OS does not support IKEv2.  Both capabilities are under development. </w:t>
      </w:r>
    </w:p>
    <w:p w:rsidR="00AD59B3" w:rsidRDefault="00A2692F" w:rsidP="00AD59B3">
      <w:pPr>
        <w:pStyle w:val="Body"/>
      </w:pPr>
      <w:r>
        <w:t>Apart from the different types of VIA clients and versions, i</w:t>
      </w:r>
      <w:r w:rsidR="0037461C">
        <w:t>t is</w:t>
      </w:r>
      <w:r>
        <w:t xml:space="preserve"> very</w:t>
      </w:r>
      <w:r w:rsidR="0037461C">
        <w:t xml:space="preserve"> important to remember that a</w:t>
      </w:r>
      <w:r w:rsidR="00AD59B3">
        <w:t xml:space="preserve">ll VIA types and versions are not supported by all versions of </w:t>
      </w:r>
      <w:proofErr w:type="spellStart"/>
      <w:r w:rsidR="00AD59B3">
        <w:t>ArubaOS</w:t>
      </w:r>
      <w:proofErr w:type="spellEnd"/>
      <w:r w:rsidR="00AD59B3">
        <w:t xml:space="preserve">. </w:t>
      </w:r>
      <w:r w:rsidR="007668E5">
        <w:fldChar w:fldCharType="begin"/>
      </w:r>
      <w:r w:rsidR="00165FC4">
        <w:instrText xml:space="preserve"> REF _Ref313445110 \r \h </w:instrText>
      </w:r>
      <w:r w:rsidR="007668E5">
        <w:fldChar w:fldCharType="separate"/>
      </w:r>
      <w:r w:rsidR="00514E41">
        <w:t xml:space="preserve">Table </w:t>
      </w:r>
      <w:proofErr w:type="gramStart"/>
      <w:r w:rsidR="00514E41">
        <w:t xml:space="preserve">4  </w:t>
      </w:r>
      <w:proofErr w:type="gramEnd"/>
      <w:r w:rsidR="007668E5">
        <w:fldChar w:fldCharType="end"/>
      </w:r>
      <w:r w:rsidR="00AD59B3">
        <w:t xml:space="preserve">shows the </w:t>
      </w:r>
      <w:r w:rsidR="00AD59B3" w:rsidRPr="00DF63E7">
        <w:t xml:space="preserve">compatibility of different versions of VIA with </w:t>
      </w:r>
      <w:proofErr w:type="spellStart"/>
      <w:r w:rsidR="00AD59B3" w:rsidRPr="00DF63E7">
        <w:t>ArubaOS</w:t>
      </w:r>
      <w:proofErr w:type="spellEnd"/>
      <w:r w:rsidR="00AD59B3" w:rsidRPr="00DF63E7">
        <w:t>.</w:t>
      </w:r>
    </w:p>
    <w:p w:rsidR="00AD59B3" w:rsidRDefault="00165FC4" w:rsidP="00165FC4">
      <w:pPr>
        <w:pStyle w:val="TableTitle"/>
      </w:pPr>
      <w:bookmarkStart w:id="11" w:name="_Ref313445110"/>
      <w:proofErr w:type="spellStart"/>
      <w:r>
        <w:t>ArubaOS</w:t>
      </w:r>
      <w:proofErr w:type="spellEnd"/>
      <w:r>
        <w:t xml:space="preserve"> and VIA </w:t>
      </w:r>
      <w:r w:rsidR="00E60089">
        <w:t>C</w:t>
      </w:r>
      <w:r>
        <w:t>ompat</w:t>
      </w:r>
      <w:r w:rsidR="00805364">
        <w:t>i</w:t>
      </w:r>
      <w:r>
        <w:t>bility</w:t>
      </w:r>
      <w:bookmarkEnd w:id="11"/>
    </w:p>
    <w:tbl>
      <w:tblPr>
        <w:tblStyle w:val="VRDTable"/>
        <w:tblW w:w="0" w:type="auto"/>
        <w:tblLook w:val="04A0" w:firstRow="1" w:lastRow="0" w:firstColumn="1" w:lastColumn="0" w:noHBand="0" w:noVBand="1"/>
      </w:tblPr>
      <w:tblGrid>
        <w:gridCol w:w="2065"/>
        <w:gridCol w:w="2069"/>
        <w:gridCol w:w="2069"/>
        <w:gridCol w:w="2053"/>
        <w:gridCol w:w="2054"/>
      </w:tblGrid>
      <w:tr w:rsidR="00AD59B3" w:rsidTr="001E433F">
        <w:trPr>
          <w:cnfStyle w:val="100000000000" w:firstRow="1" w:lastRow="0" w:firstColumn="0" w:lastColumn="0" w:oddVBand="0" w:evenVBand="0" w:oddHBand="0" w:evenHBand="0" w:firstRowFirstColumn="0" w:firstRowLastColumn="0" w:lastRowFirstColumn="0" w:lastRowLastColumn="0"/>
        </w:trPr>
        <w:tc>
          <w:tcPr>
            <w:tcW w:w="2065" w:type="dxa"/>
          </w:tcPr>
          <w:p w:rsidR="00AD59B3" w:rsidRDefault="00AD59B3" w:rsidP="001E433F">
            <w:pPr>
              <w:rPr>
                <w:rFonts w:cstheme="majorHAnsi"/>
                <w:sz w:val="18"/>
                <w:szCs w:val="18"/>
              </w:rPr>
            </w:pPr>
            <w:proofErr w:type="spellStart"/>
            <w:r>
              <w:rPr>
                <w:rFonts w:cstheme="majorHAnsi"/>
                <w:sz w:val="18"/>
                <w:szCs w:val="18"/>
              </w:rPr>
              <w:t>ArubaOS</w:t>
            </w:r>
            <w:proofErr w:type="spellEnd"/>
          </w:p>
        </w:tc>
        <w:tc>
          <w:tcPr>
            <w:tcW w:w="2069" w:type="dxa"/>
          </w:tcPr>
          <w:p w:rsidR="00AD59B3" w:rsidRDefault="00AD59B3" w:rsidP="001E433F">
            <w:pPr>
              <w:rPr>
                <w:rFonts w:cstheme="majorHAnsi"/>
                <w:sz w:val="18"/>
                <w:szCs w:val="18"/>
              </w:rPr>
            </w:pPr>
            <w:r>
              <w:rPr>
                <w:rFonts w:cstheme="majorHAnsi"/>
                <w:sz w:val="18"/>
                <w:szCs w:val="18"/>
              </w:rPr>
              <w:t>VIA for Windows 7, Vista</w:t>
            </w:r>
            <w:r w:rsidR="007A6653">
              <w:rPr>
                <w:rFonts w:cstheme="majorHAnsi"/>
                <w:sz w:val="18"/>
                <w:szCs w:val="18"/>
              </w:rPr>
              <w:t>,</w:t>
            </w:r>
            <w:r>
              <w:rPr>
                <w:rFonts w:cstheme="majorHAnsi"/>
                <w:sz w:val="18"/>
                <w:szCs w:val="18"/>
              </w:rPr>
              <w:t xml:space="preserve"> and Windows XP (32</w:t>
            </w:r>
            <w:r w:rsidR="00BD117F">
              <w:rPr>
                <w:rFonts w:cstheme="majorHAnsi"/>
                <w:sz w:val="18"/>
                <w:szCs w:val="18"/>
              </w:rPr>
              <w:t>-</w:t>
            </w:r>
            <w:r>
              <w:rPr>
                <w:rFonts w:cstheme="majorHAnsi"/>
                <w:sz w:val="18"/>
                <w:szCs w:val="18"/>
              </w:rPr>
              <w:t xml:space="preserve">bit) </w:t>
            </w:r>
          </w:p>
        </w:tc>
        <w:tc>
          <w:tcPr>
            <w:tcW w:w="2069" w:type="dxa"/>
          </w:tcPr>
          <w:p w:rsidR="00AD59B3" w:rsidRDefault="00AD59B3" w:rsidP="001E433F">
            <w:pPr>
              <w:rPr>
                <w:rFonts w:cstheme="majorHAnsi"/>
                <w:sz w:val="18"/>
                <w:szCs w:val="18"/>
              </w:rPr>
            </w:pPr>
            <w:r>
              <w:rPr>
                <w:rFonts w:cstheme="majorHAnsi"/>
                <w:sz w:val="18"/>
                <w:szCs w:val="18"/>
              </w:rPr>
              <w:t>VIA for Windows 7 and Vista  (64</w:t>
            </w:r>
            <w:r w:rsidR="00BD117F">
              <w:rPr>
                <w:rFonts w:cstheme="majorHAnsi"/>
                <w:sz w:val="18"/>
                <w:szCs w:val="18"/>
              </w:rPr>
              <w:t>-</w:t>
            </w:r>
            <w:r>
              <w:rPr>
                <w:rFonts w:cstheme="majorHAnsi"/>
                <w:sz w:val="18"/>
                <w:szCs w:val="18"/>
              </w:rPr>
              <w:t xml:space="preserve">bit) </w:t>
            </w:r>
          </w:p>
        </w:tc>
        <w:tc>
          <w:tcPr>
            <w:tcW w:w="2053" w:type="dxa"/>
          </w:tcPr>
          <w:p w:rsidR="00AD59B3" w:rsidRDefault="00AD59B3" w:rsidP="001E433F">
            <w:pPr>
              <w:rPr>
                <w:rFonts w:cstheme="majorHAnsi"/>
                <w:sz w:val="18"/>
                <w:szCs w:val="18"/>
              </w:rPr>
            </w:pPr>
            <w:r>
              <w:rPr>
                <w:rFonts w:cstheme="majorHAnsi"/>
                <w:sz w:val="18"/>
                <w:szCs w:val="18"/>
              </w:rPr>
              <w:t xml:space="preserve">VIA for </w:t>
            </w:r>
            <w:r w:rsidR="00F01BBA">
              <w:rPr>
                <w:rFonts w:cstheme="majorHAnsi"/>
                <w:sz w:val="18"/>
                <w:szCs w:val="18"/>
              </w:rPr>
              <w:t>Mac OS</w:t>
            </w:r>
          </w:p>
        </w:tc>
        <w:tc>
          <w:tcPr>
            <w:tcW w:w="2054" w:type="dxa"/>
          </w:tcPr>
          <w:p w:rsidR="00AD59B3" w:rsidRDefault="00AD59B3" w:rsidP="001E433F">
            <w:pPr>
              <w:rPr>
                <w:rFonts w:cstheme="majorHAnsi"/>
                <w:sz w:val="18"/>
                <w:szCs w:val="18"/>
              </w:rPr>
            </w:pPr>
            <w:r>
              <w:rPr>
                <w:rFonts w:cstheme="majorHAnsi"/>
                <w:sz w:val="18"/>
                <w:szCs w:val="18"/>
              </w:rPr>
              <w:t xml:space="preserve">VIA for </w:t>
            </w:r>
            <w:proofErr w:type="spellStart"/>
            <w:r>
              <w:rPr>
                <w:rFonts w:cstheme="majorHAnsi"/>
                <w:sz w:val="18"/>
                <w:szCs w:val="18"/>
              </w:rPr>
              <w:t>iOS</w:t>
            </w:r>
            <w:proofErr w:type="spellEnd"/>
            <w:r>
              <w:rPr>
                <w:rFonts w:cstheme="majorHAnsi"/>
                <w:sz w:val="18"/>
                <w:szCs w:val="18"/>
              </w:rPr>
              <w:t xml:space="preserve"> 4.2 and later </w:t>
            </w:r>
          </w:p>
        </w:tc>
      </w:tr>
      <w:tr w:rsidR="00AD59B3" w:rsidTr="001E433F">
        <w:tc>
          <w:tcPr>
            <w:tcW w:w="2065" w:type="dxa"/>
          </w:tcPr>
          <w:p w:rsidR="00AD59B3" w:rsidRDefault="00AD59B3" w:rsidP="001E433F">
            <w:pPr>
              <w:jc w:val="center"/>
              <w:rPr>
                <w:rFonts w:cstheme="majorHAnsi"/>
                <w:szCs w:val="18"/>
              </w:rPr>
            </w:pPr>
            <w:r>
              <w:rPr>
                <w:rFonts w:cstheme="majorHAnsi"/>
                <w:szCs w:val="18"/>
              </w:rPr>
              <w:t>5.0.x</w:t>
            </w:r>
          </w:p>
        </w:tc>
        <w:tc>
          <w:tcPr>
            <w:tcW w:w="2069" w:type="dxa"/>
          </w:tcPr>
          <w:p w:rsidR="00AD59B3" w:rsidRDefault="00AD59B3" w:rsidP="001E433F">
            <w:pPr>
              <w:jc w:val="center"/>
              <w:rPr>
                <w:rFonts w:cstheme="majorHAnsi"/>
                <w:szCs w:val="18"/>
              </w:rPr>
            </w:pPr>
            <w:r>
              <w:rPr>
                <w:rFonts w:cstheme="majorHAnsi"/>
                <w:szCs w:val="18"/>
              </w:rPr>
              <w:t>1.0, 1.1, 1.2</w:t>
            </w:r>
          </w:p>
        </w:tc>
        <w:tc>
          <w:tcPr>
            <w:tcW w:w="2069" w:type="dxa"/>
          </w:tcPr>
          <w:p w:rsidR="00AD59B3" w:rsidRDefault="00AD59B3" w:rsidP="001E433F">
            <w:pPr>
              <w:jc w:val="center"/>
              <w:rPr>
                <w:rFonts w:cstheme="majorHAnsi"/>
                <w:szCs w:val="18"/>
              </w:rPr>
            </w:pPr>
            <w:r>
              <w:rPr>
                <w:rFonts w:cstheme="majorHAnsi"/>
                <w:szCs w:val="18"/>
              </w:rPr>
              <w:t>__</w:t>
            </w:r>
          </w:p>
        </w:tc>
        <w:tc>
          <w:tcPr>
            <w:tcW w:w="2053" w:type="dxa"/>
          </w:tcPr>
          <w:p w:rsidR="00AD59B3" w:rsidRDefault="00AD59B3" w:rsidP="001E433F">
            <w:pPr>
              <w:jc w:val="center"/>
              <w:rPr>
                <w:rFonts w:cstheme="majorHAnsi"/>
                <w:szCs w:val="18"/>
              </w:rPr>
            </w:pPr>
            <w:r>
              <w:rPr>
                <w:rFonts w:cstheme="majorHAnsi"/>
                <w:szCs w:val="18"/>
              </w:rPr>
              <w:t>__</w:t>
            </w:r>
          </w:p>
        </w:tc>
        <w:tc>
          <w:tcPr>
            <w:tcW w:w="2054" w:type="dxa"/>
          </w:tcPr>
          <w:p w:rsidR="00AD59B3" w:rsidRDefault="00AD59B3" w:rsidP="001E433F">
            <w:pPr>
              <w:jc w:val="center"/>
              <w:rPr>
                <w:rFonts w:cstheme="majorHAnsi"/>
                <w:szCs w:val="18"/>
              </w:rPr>
            </w:pPr>
            <w:r>
              <w:rPr>
                <w:rFonts w:cstheme="majorHAnsi"/>
                <w:szCs w:val="18"/>
              </w:rPr>
              <w:t>__</w:t>
            </w:r>
          </w:p>
        </w:tc>
      </w:tr>
      <w:tr w:rsidR="00AD59B3" w:rsidTr="001E433F">
        <w:tc>
          <w:tcPr>
            <w:tcW w:w="2065" w:type="dxa"/>
          </w:tcPr>
          <w:p w:rsidR="00AD59B3" w:rsidRDefault="00AD59B3" w:rsidP="001E433F">
            <w:pPr>
              <w:jc w:val="center"/>
              <w:rPr>
                <w:rFonts w:cstheme="majorHAnsi"/>
                <w:szCs w:val="18"/>
              </w:rPr>
            </w:pPr>
            <w:r>
              <w:rPr>
                <w:rFonts w:cstheme="majorHAnsi"/>
                <w:szCs w:val="18"/>
              </w:rPr>
              <w:t>6.0.x</w:t>
            </w:r>
          </w:p>
        </w:tc>
        <w:tc>
          <w:tcPr>
            <w:tcW w:w="2069" w:type="dxa"/>
          </w:tcPr>
          <w:p w:rsidR="00AD59B3" w:rsidRDefault="00AD59B3" w:rsidP="001E433F">
            <w:pPr>
              <w:jc w:val="center"/>
              <w:rPr>
                <w:rFonts w:cstheme="majorHAnsi"/>
                <w:szCs w:val="18"/>
              </w:rPr>
            </w:pPr>
            <w:r>
              <w:rPr>
                <w:rFonts w:cstheme="majorHAnsi"/>
                <w:szCs w:val="18"/>
              </w:rPr>
              <w:t>1.0, 1.1, 1.2</w:t>
            </w:r>
          </w:p>
        </w:tc>
        <w:tc>
          <w:tcPr>
            <w:tcW w:w="2069" w:type="dxa"/>
          </w:tcPr>
          <w:p w:rsidR="00AD59B3" w:rsidRDefault="00AD59B3" w:rsidP="001E433F">
            <w:pPr>
              <w:jc w:val="center"/>
              <w:rPr>
                <w:rFonts w:cstheme="majorHAnsi"/>
                <w:szCs w:val="18"/>
              </w:rPr>
            </w:pPr>
            <w:r>
              <w:rPr>
                <w:rFonts w:cstheme="majorHAnsi"/>
                <w:szCs w:val="18"/>
              </w:rPr>
              <w:t>1.2</w:t>
            </w:r>
          </w:p>
        </w:tc>
        <w:tc>
          <w:tcPr>
            <w:tcW w:w="2053" w:type="dxa"/>
          </w:tcPr>
          <w:p w:rsidR="00AD59B3" w:rsidRDefault="00AD59B3" w:rsidP="001E433F">
            <w:pPr>
              <w:jc w:val="center"/>
              <w:rPr>
                <w:rFonts w:cstheme="majorHAnsi"/>
                <w:szCs w:val="18"/>
              </w:rPr>
            </w:pPr>
            <w:r>
              <w:rPr>
                <w:rFonts w:cstheme="majorHAnsi"/>
                <w:szCs w:val="18"/>
              </w:rPr>
              <w:t>__</w:t>
            </w:r>
          </w:p>
        </w:tc>
        <w:tc>
          <w:tcPr>
            <w:tcW w:w="2054" w:type="dxa"/>
          </w:tcPr>
          <w:p w:rsidR="00AD59B3" w:rsidRDefault="00AD59B3" w:rsidP="001E433F">
            <w:pPr>
              <w:jc w:val="center"/>
              <w:rPr>
                <w:rFonts w:cstheme="majorHAnsi"/>
                <w:szCs w:val="18"/>
              </w:rPr>
            </w:pPr>
            <w:r>
              <w:rPr>
                <w:rFonts w:cstheme="majorHAnsi"/>
                <w:szCs w:val="18"/>
              </w:rPr>
              <w:t>__</w:t>
            </w:r>
          </w:p>
        </w:tc>
      </w:tr>
      <w:tr w:rsidR="00AD59B3" w:rsidTr="001E433F">
        <w:tc>
          <w:tcPr>
            <w:tcW w:w="2065" w:type="dxa"/>
          </w:tcPr>
          <w:p w:rsidR="00AD59B3" w:rsidRDefault="00AD59B3" w:rsidP="001E433F">
            <w:pPr>
              <w:jc w:val="center"/>
              <w:rPr>
                <w:rFonts w:cstheme="majorHAnsi"/>
                <w:szCs w:val="18"/>
              </w:rPr>
            </w:pPr>
            <w:r>
              <w:rPr>
                <w:rFonts w:cstheme="majorHAnsi"/>
                <w:szCs w:val="18"/>
              </w:rPr>
              <w:t>6.1.x</w:t>
            </w:r>
          </w:p>
        </w:tc>
        <w:tc>
          <w:tcPr>
            <w:tcW w:w="2069" w:type="dxa"/>
          </w:tcPr>
          <w:p w:rsidR="00AD59B3" w:rsidRDefault="00AD59B3" w:rsidP="001E433F">
            <w:pPr>
              <w:jc w:val="center"/>
              <w:rPr>
                <w:rFonts w:cstheme="majorHAnsi"/>
                <w:szCs w:val="18"/>
              </w:rPr>
            </w:pPr>
            <w:r>
              <w:rPr>
                <w:rFonts w:cstheme="majorHAnsi"/>
                <w:szCs w:val="18"/>
              </w:rPr>
              <w:t>1.0, 1.1, 1.2, 2.0</w:t>
            </w:r>
            <w:r w:rsidR="0012537D">
              <w:rPr>
                <w:rFonts w:cstheme="majorHAnsi"/>
                <w:szCs w:val="18"/>
              </w:rPr>
              <w:t>, 2.0.1</w:t>
            </w:r>
          </w:p>
        </w:tc>
        <w:tc>
          <w:tcPr>
            <w:tcW w:w="2069" w:type="dxa"/>
          </w:tcPr>
          <w:p w:rsidR="00AD59B3" w:rsidRDefault="00AD59B3" w:rsidP="001E433F">
            <w:pPr>
              <w:jc w:val="center"/>
              <w:rPr>
                <w:rFonts w:cstheme="majorHAnsi"/>
                <w:szCs w:val="18"/>
              </w:rPr>
            </w:pPr>
            <w:r>
              <w:rPr>
                <w:rFonts w:cstheme="majorHAnsi"/>
                <w:szCs w:val="18"/>
              </w:rPr>
              <w:t>1.2</w:t>
            </w:r>
            <w:r w:rsidR="0012537D">
              <w:rPr>
                <w:rFonts w:cstheme="majorHAnsi"/>
                <w:szCs w:val="18"/>
              </w:rPr>
              <w:t>, 2.0. 2.0.1</w:t>
            </w:r>
          </w:p>
        </w:tc>
        <w:tc>
          <w:tcPr>
            <w:tcW w:w="2053" w:type="dxa"/>
          </w:tcPr>
          <w:p w:rsidR="00AD59B3" w:rsidRDefault="00AD59B3" w:rsidP="001E433F">
            <w:pPr>
              <w:jc w:val="center"/>
              <w:rPr>
                <w:rFonts w:cstheme="majorHAnsi"/>
                <w:szCs w:val="18"/>
              </w:rPr>
            </w:pPr>
            <w:r>
              <w:rPr>
                <w:rFonts w:cstheme="majorHAnsi"/>
                <w:szCs w:val="18"/>
              </w:rPr>
              <w:t>1.0</w:t>
            </w:r>
          </w:p>
        </w:tc>
        <w:tc>
          <w:tcPr>
            <w:tcW w:w="2054" w:type="dxa"/>
          </w:tcPr>
          <w:p w:rsidR="00AD59B3" w:rsidRDefault="00AD59B3" w:rsidP="001E433F">
            <w:pPr>
              <w:jc w:val="center"/>
              <w:rPr>
                <w:rFonts w:cstheme="majorHAnsi"/>
                <w:szCs w:val="18"/>
              </w:rPr>
            </w:pPr>
            <w:r>
              <w:rPr>
                <w:rFonts w:cstheme="majorHAnsi"/>
                <w:szCs w:val="18"/>
              </w:rPr>
              <w:t xml:space="preserve">2.0 </w:t>
            </w:r>
          </w:p>
        </w:tc>
      </w:tr>
    </w:tbl>
    <w:p w:rsidR="00AD59B3" w:rsidRDefault="00AD59B3" w:rsidP="00AD59B3">
      <w:pPr>
        <w:pStyle w:val="Body"/>
      </w:pPr>
    </w:p>
    <w:p w:rsidR="00AD59B3" w:rsidRDefault="00AD59B3" w:rsidP="00AD59B3">
      <w:pPr>
        <w:pStyle w:val="Body"/>
      </w:pPr>
    </w:p>
    <w:p w:rsidR="00AD59B3" w:rsidRDefault="007C1005" w:rsidP="00AD59B3">
      <w:pPr>
        <w:pStyle w:val="Body"/>
      </w:pPr>
      <w:r>
        <w:t>It is important for n</w:t>
      </w:r>
      <w:r w:rsidR="004A7627">
        <w:t>etwork</w:t>
      </w:r>
      <w:r w:rsidR="00AD59B3">
        <w:t xml:space="preserve"> administrators to clearly determine the minimum </w:t>
      </w:r>
      <w:proofErr w:type="spellStart"/>
      <w:r w:rsidR="00AD59B3">
        <w:t>ArubaOS</w:t>
      </w:r>
      <w:proofErr w:type="spellEnd"/>
      <w:r w:rsidR="00AD59B3">
        <w:t xml:space="preserve"> and VIA client version requirements</w:t>
      </w:r>
      <w:r w:rsidR="00E10B1C">
        <w:t xml:space="preserve"> before </w:t>
      </w:r>
      <w:r w:rsidR="00B64309">
        <w:t xml:space="preserve">they </w:t>
      </w:r>
      <w:r w:rsidR="00E10B1C">
        <w:t>configur</w:t>
      </w:r>
      <w:r w:rsidR="00B64309">
        <w:t>e</w:t>
      </w:r>
      <w:r w:rsidR="00E10B1C">
        <w:t xml:space="preserve"> </w:t>
      </w:r>
      <w:r w:rsidR="00B15240">
        <w:t>the</w:t>
      </w:r>
      <w:r w:rsidR="00E10B1C">
        <w:t xml:space="preserve"> VIA solution</w:t>
      </w:r>
      <w:r w:rsidR="00AD59B3">
        <w:t>. The</w:t>
      </w:r>
      <w:r w:rsidR="00BD117F">
        <w:t>se</w:t>
      </w:r>
      <w:r w:rsidR="00AD59B3">
        <w:t xml:space="preserve"> factors influence this decision:</w:t>
      </w:r>
    </w:p>
    <w:p w:rsidR="00AD59B3" w:rsidRDefault="00AD59B3" w:rsidP="00AD59B3">
      <w:pPr>
        <w:pStyle w:val="VRDBullets"/>
      </w:pPr>
      <w:r>
        <w:t>IKE version</w:t>
      </w:r>
    </w:p>
    <w:p w:rsidR="00A2692F" w:rsidRDefault="00BD117F" w:rsidP="00A2692F">
      <w:pPr>
        <w:pStyle w:val="VRDBullets"/>
      </w:pPr>
      <w:r>
        <w:t>c</w:t>
      </w:r>
      <w:r w:rsidR="00A2692F">
        <w:t xml:space="preserve">lient </w:t>
      </w:r>
      <w:r>
        <w:t>a</w:t>
      </w:r>
      <w:r w:rsidR="00A2692F">
        <w:t xml:space="preserve">uthentication </w:t>
      </w:r>
      <w:r>
        <w:t>m</w:t>
      </w:r>
      <w:r w:rsidR="00A2692F">
        <w:t>ethod</w:t>
      </w:r>
    </w:p>
    <w:p w:rsidR="00A2692F" w:rsidRDefault="00BD117F" w:rsidP="00A2692F">
      <w:pPr>
        <w:pStyle w:val="VRDBullets"/>
      </w:pPr>
      <w:r>
        <w:t>o</w:t>
      </w:r>
      <w:r w:rsidR="00A2692F">
        <w:t xml:space="preserve">perating </w:t>
      </w:r>
      <w:r w:rsidR="00105C4E">
        <w:t>s</w:t>
      </w:r>
      <w:r w:rsidR="00A2692F">
        <w:t xml:space="preserve">ystems on the user devices (Windows, </w:t>
      </w:r>
      <w:r w:rsidR="00F01BBA">
        <w:t>Mac OS</w:t>
      </w:r>
      <w:r w:rsidR="007A6653">
        <w:t>,</w:t>
      </w:r>
      <w:r w:rsidR="00A2692F">
        <w:t xml:space="preserve"> or </w:t>
      </w:r>
      <w:proofErr w:type="spellStart"/>
      <w:r w:rsidR="00A2692F">
        <w:t>iOS</w:t>
      </w:r>
      <w:proofErr w:type="spellEnd"/>
      <w:r w:rsidR="00A2692F">
        <w:t>)</w:t>
      </w:r>
    </w:p>
    <w:p w:rsidR="00A2692F" w:rsidRDefault="00A2692F" w:rsidP="00AD59B3">
      <w:pPr>
        <w:pStyle w:val="VRDBullets"/>
        <w:numPr>
          <w:ilvl w:val="0"/>
          <w:numId w:val="0"/>
        </w:numPr>
        <w:ind w:left="634" w:hanging="274"/>
      </w:pPr>
    </w:p>
    <w:p w:rsidR="00AD59B3" w:rsidRDefault="007668E5" w:rsidP="00AD59B3">
      <w:pPr>
        <w:pStyle w:val="Body"/>
      </w:pPr>
      <w:r>
        <w:fldChar w:fldCharType="begin"/>
      </w:r>
      <w:r w:rsidR="00165FC4">
        <w:instrText xml:space="preserve"> REF _Ref313445126 \r \h </w:instrText>
      </w:r>
      <w:r>
        <w:fldChar w:fldCharType="separate"/>
      </w:r>
      <w:r w:rsidR="00514E41">
        <w:t>Figure 7</w:t>
      </w:r>
      <w:r>
        <w:fldChar w:fldCharType="end"/>
      </w:r>
      <w:r w:rsidR="00165FC4">
        <w:t xml:space="preserve"> </w:t>
      </w:r>
      <w:r w:rsidR="00B64309">
        <w:t>i</w:t>
      </w:r>
      <w:r w:rsidR="00AD59B3">
        <w:t>s a simple VIA decision tree based on the IKE version and client authentication method requirements</w:t>
      </w:r>
      <w:r w:rsidR="00B64309">
        <w:t>.</w:t>
      </w:r>
    </w:p>
    <w:p w:rsidR="00AC0F82" w:rsidRDefault="00AC0F82" w:rsidP="00AD59B3">
      <w:pPr>
        <w:pStyle w:val="Body"/>
      </w:pPr>
    </w:p>
    <w:p w:rsidR="00534F42" w:rsidRDefault="00534F42" w:rsidP="00AD59B3">
      <w:pPr>
        <w:pStyle w:val="Body"/>
      </w:pPr>
      <w:r>
        <w:rPr>
          <w:noProof/>
        </w:rPr>
        <w:drawing>
          <wp:inline distT="0" distB="0" distL="0" distR="0" wp14:anchorId="23863F51" wp14:editId="7037BB3F">
            <wp:extent cx="6734810" cy="7394575"/>
            <wp:effectExtent l="0" t="0" r="8890" b="0"/>
            <wp:docPr id="172" name="Picture 172" descr="C:\Users\sathyang\AppData\Local\Microsoft\Windows\Temporary Internet Files\Content.Word\arun_1025 VIA_Flow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sathyang\AppData\Local\Microsoft\Windows\Temporary Internet Files\Content.Word\arun_1025 VIA_Flow_Cha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4810" cy="7394575"/>
                    </a:xfrm>
                    <a:prstGeom prst="rect">
                      <a:avLst/>
                    </a:prstGeom>
                    <a:noFill/>
                    <a:ln>
                      <a:noFill/>
                    </a:ln>
                  </pic:spPr>
                </pic:pic>
              </a:graphicData>
            </a:graphic>
          </wp:inline>
        </w:drawing>
      </w:r>
    </w:p>
    <w:p w:rsidR="00AC0F82" w:rsidRDefault="00AC0F82" w:rsidP="00F64919">
      <w:pPr>
        <w:pStyle w:val="FigureTitle"/>
      </w:pPr>
      <w:bookmarkStart w:id="12" w:name="_Ref313445126"/>
      <w:r>
        <w:t>VIA deployment planning</w:t>
      </w:r>
      <w:bookmarkEnd w:id="12"/>
      <w:r>
        <w:t xml:space="preserve"> </w:t>
      </w:r>
    </w:p>
    <w:p w:rsidR="00AD59B3" w:rsidRDefault="00AD59B3" w:rsidP="00AD59B3">
      <w:pPr>
        <w:pStyle w:val="Body"/>
      </w:pPr>
      <w:r>
        <w:lastRenderedPageBreak/>
        <w:t>For information on configuring IKEv1-PSK VIA deployments, see these sections</w:t>
      </w:r>
      <w:r w:rsidR="00BD117F">
        <w:t>:</w:t>
      </w:r>
    </w:p>
    <w:p w:rsidR="00093416" w:rsidRDefault="003634D3" w:rsidP="00B45FD2">
      <w:pPr>
        <w:pStyle w:val="VRDBullets"/>
      </w:pPr>
      <w:hyperlink w:anchor="_Configuring_the_VPN" w:history="1">
        <w:r w:rsidR="00093416" w:rsidRPr="00093416">
          <w:rPr>
            <w:rStyle w:val="Hyperlink"/>
          </w:rPr>
          <w:t>Configuring the VPN Server on the Controller</w:t>
        </w:r>
      </w:hyperlink>
    </w:p>
    <w:p w:rsidR="00093416" w:rsidRDefault="003634D3" w:rsidP="00B45FD2">
      <w:pPr>
        <w:pStyle w:val="VRDBullets"/>
      </w:pPr>
      <w:hyperlink w:anchor="_Configuring_the_VPN_1" w:history="1">
        <w:r w:rsidR="00093416" w:rsidRPr="00093416">
          <w:rPr>
            <w:rStyle w:val="Hyperlink"/>
          </w:rPr>
          <w:t>Configuring the VPN Server for IKEv1</w:t>
        </w:r>
      </w:hyperlink>
    </w:p>
    <w:p w:rsidR="00093416" w:rsidRDefault="003634D3" w:rsidP="00B45FD2">
      <w:pPr>
        <w:pStyle w:val="VRDBullets"/>
      </w:pPr>
      <w:hyperlink w:anchor="_Configuring_VPN_server" w:history="1">
        <w:r w:rsidR="00093416" w:rsidRPr="00093416">
          <w:rPr>
            <w:rStyle w:val="Hyperlink"/>
          </w:rPr>
          <w:t>Configuring VPN Server for IKEv1-PSK</w:t>
        </w:r>
      </w:hyperlink>
    </w:p>
    <w:p w:rsidR="00093416" w:rsidRDefault="00093416" w:rsidP="00B45FD2">
      <w:pPr>
        <w:pStyle w:val="VRDBullets"/>
      </w:pPr>
      <w:r>
        <w:t xml:space="preserve">Chapter 6: </w:t>
      </w:r>
      <w:r w:rsidRPr="00B45FD2">
        <w:t>Configuring VIA Profiles</w:t>
      </w:r>
    </w:p>
    <w:p w:rsidR="00AD59B3" w:rsidRDefault="00AD59B3" w:rsidP="00AD59B3">
      <w:pPr>
        <w:pStyle w:val="Body"/>
      </w:pPr>
      <w:r>
        <w:t>For information on configuring IKEv1-Certs VIA deployments, see these sections</w:t>
      </w:r>
      <w:r w:rsidR="00BD117F">
        <w:t>:</w:t>
      </w:r>
    </w:p>
    <w:p w:rsidR="00093416" w:rsidRDefault="003634D3" w:rsidP="00093416">
      <w:pPr>
        <w:pStyle w:val="VRDBullets"/>
      </w:pPr>
      <w:hyperlink w:anchor="_Configuring_the_VPN" w:history="1">
        <w:r w:rsidR="00093416" w:rsidRPr="00093416">
          <w:rPr>
            <w:rStyle w:val="Hyperlink"/>
          </w:rPr>
          <w:t>Configuring the VPN Server on the Controller</w:t>
        </w:r>
      </w:hyperlink>
    </w:p>
    <w:p w:rsidR="00093416" w:rsidRDefault="003634D3" w:rsidP="00093416">
      <w:pPr>
        <w:pStyle w:val="VRDBullets"/>
      </w:pPr>
      <w:hyperlink w:anchor="_Configuring_the_VPN_1" w:history="1">
        <w:r w:rsidR="00093416" w:rsidRPr="00093416">
          <w:rPr>
            <w:rStyle w:val="Hyperlink"/>
          </w:rPr>
          <w:t>Configuring the VPN Server for IKEv1</w:t>
        </w:r>
      </w:hyperlink>
    </w:p>
    <w:p w:rsidR="00093416" w:rsidRDefault="003634D3" w:rsidP="00B45FD2">
      <w:pPr>
        <w:pStyle w:val="VRDBullets"/>
      </w:pPr>
      <w:hyperlink w:anchor="_Configuring_VPN_Server_1" w:history="1">
        <w:r w:rsidR="00093416" w:rsidRPr="00093416">
          <w:rPr>
            <w:rStyle w:val="Hyperlink"/>
          </w:rPr>
          <w:t>Configuring VPN Server for IKEv1-Certificates</w:t>
        </w:r>
      </w:hyperlink>
    </w:p>
    <w:p w:rsidR="00093416" w:rsidRDefault="00093416" w:rsidP="00B45FD2">
      <w:pPr>
        <w:pStyle w:val="VRDBullets"/>
      </w:pPr>
      <w:r>
        <w:t xml:space="preserve">Chapter 6: </w:t>
      </w:r>
      <w:r w:rsidRPr="009339AD">
        <w:t>Configuring VIA Profiles</w:t>
      </w:r>
    </w:p>
    <w:p w:rsidR="00AD59B3" w:rsidRDefault="00AD59B3" w:rsidP="00AD59B3">
      <w:pPr>
        <w:pStyle w:val="Body"/>
      </w:pPr>
      <w:r>
        <w:t>For information on configuring IKEv2-Certs VIA deployments, see these sections</w:t>
      </w:r>
      <w:r w:rsidR="00BD117F">
        <w:t>:</w:t>
      </w:r>
    </w:p>
    <w:p w:rsidR="00093416" w:rsidRDefault="003634D3" w:rsidP="00093416">
      <w:pPr>
        <w:pStyle w:val="VRDBullets"/>
      </w:pPr>
      <w:hyperlink w:anchor="_Configuring_the_VPN" w:history="1">
        <w:r w:rsidR="00093416" w:rsidRPr="00093416">
          <w:rPr>
            <w:rStyle w:val="Hyperlink"/>
          </w:rPr>
          <w:t>Configuring the VPN Server on the Controller</w:t>
        </w:r>
      </w:hyperlink>
    </w:p>
    <w:p w:rsidR="00093416" w:rsidRDefault="003634D3" w:rsidP="00093416">
      <w:pPr>
        <w:pStyle w:val="VRDBullets"/>
      </w:pPr>
      <w:hyperlink w:anchor="_Configuring_VPN_Server_2" w:history="1">
        <w:r w:rsidR="00093416" w:rsidRPr="00093416">
          <w:rPr>
            <w:rStyle w:val="Hyperlink"/>
          </w:rPr>
          <w:t>Configuring VPN Server for IKEv2</w:t>
        </w:r>
      </w:hyperlink>
    </w:p>
    <w:p w:rsidR="00093416" w:rsidRDefault="00093416" w:rsidP="00B45FD2">
      <w:pPr>
        <w:pStyle w:val="VRDBullets"/>
      </w:pPr>
      <w:r>
        <w:t xml:space="preserve">Chapter 6: </w:t>
      </w:r>
      <w:r w:rsidRPr="00093416">
        <w:t>Configuring</w:t>
      </w:r>
      <w:r w:rsidRPr="00B45FD2">
        <w:t xml:space="preserve"> VIA Profiles</w:t>
      </w:r>
    </w:p>
    <w:p w:rsidR="00AD59B3" w:rsidRDefault="00AD59B3" w:rsidP="00AD59B3">
      <w:pPr>
        <w:pStyle w:val="Body"/>
      </w:pPr>
      <w:r>
        <w:t>For information on confi</w:t>
      </w:r>
      <w:r w:rsidR="00915719">
        <w:t>guring IKEv2</w:t>
      </w:r>
      <w:r>
        <w:t>-EAP VIA deployments, see these sections</w:t>
      </w:r>
      <w:r w:rsidR="00BD117F">
        <w:t>:</w:t>
      </w:r>
    </w:p>
    <w:p w:rsidR="00093416" w:rsidRDefault="003634D3" w:rsidP="00093416">
      <w:pPr>
        <w:pStyle w:val="VRDBullets"/>
      </w:pPr>
      <w:hyperlink w:anchor="_Configuring_the_VPN" w:history="1">
        <w:r w:rsidR="00093416" w:rsidRPr="00093416">
          <w:rPr>
            <w:rStyle w:val="Hyperlink"/>
          </w:rPr>
          <w:t>Configuring the VPN Server on the Controller</w:t>
        </w:r>
      </w:hyperlink>
    </w:p>
    <w:p w:rsidR="00093416" w:rsidRDefault="003634D3" w:rsidP="00093416">
      <w:pPr>
        <w:pStyle w:val="VRDBullets"/>
      </w:pPr>
      <w:hyperlink w:anchor="_Configuring_VPN_Server_2" w:history="1">
        <w:r w:rsidR="00093416" w:rsidRPr="00093416">
          <w:rPr>
            <w:rStyle w:val="Hyperlink"/>
          </w:rPr>
          <w:t>Configuring VPN Server for IKEv2</w:t>
        </w:r>
      </w:hyperlink>
    </w:p>
    <w:p w:rsidR="00093416" w:rsidRPr="00093416" w:rsidRDefault="00093416" w:rsidP="00093416">
      <w:pPr>
        <w:pStyle w:val="VRDBullets"/>
        <w:rPr>
          <w:b/>
        </w:rPr>
      </w:pPr>
      <w:r>
        <w:t xml:space="preserve">Chapter 6: </w:t>
      </w:r>
      <w:r w:rsidRPr="009339AD">
        <w:t>Configuring VIA Profiles</w:t>
      </w:r>
    </w:p>
    <w:p w:rsidR="00093416" w:rsidRDefault="00093416" w:rsidP="00AD59B3">
      <w:pPr>
        <w:pStyle w:val="Body"/>
      </w:pPr>
    </w:p>
    <w:p w:rsidR="000D717E" w:rsidRDefault="000D717E">
      <w:pPr>
        <w:adjustRightInd/>
        <w:snapToGrid/>
        <w:spacing w:before="0" w:after="0" w:line="240" w:lineRule="auto"/>
        <w:rPr>
          <w:rFonts w:ascii="Helvetica" w:hAnsi="Helvetica"/>
        </w:rPr>
      </w:pPr>
      <w:r>
        <w:br w:type="page"/>
      </w:r>
    </w:p>
    <w:p w:rsidR="00AD59B3" w:rsidRPr="00AD59B3" w:rsidRDefault="00B85C02" w:rsidP="000D717E">
      <w:pPr>
        <w:pStyle w:val="HeadingChapterTitle"/>
      </w:pPr>
      <w:r>
        <w:lastRenderedPageBreak/>
        <w:t xml:space="preserve">Chapter </w:t>
      </w:r>
      <w:r w:rsidR="00A11822">
        <w:t>5</w:t>
      </w:r>
      <w:r>
        <w:t>: VPN Server Configuration for VIA</w:t>
      </w:r>
    </w:p>
    <w:p w:rsidR="00DB33C5" w:rsidRDefault="0049679B" w:rsidP="00DB33C5">
      <w:pPr>
        <w:pStyle w:val="Body"/>
        <w:rPr>
          <w:lang w:eastAsia="en-US"/>
        </w:rPr>
      </w:pPr>
      <w:r>
        <w:rPr>
          <w:lang w:eastAsia="en-US"/>
        </w:rPr>
        <w:t>Certain</w:t>
      </w:r>
      <w:r w:rsidR="00DB33C5">
        <w:rPr>
          <w:lang w:eastAsia="en-US"/>
        </w:rPr>
        <w:t xml:space="preserve"> tasks are necessary to configure a fully functional mobile access solution using VIA. Most of these tasks are required</w:t>
      </w:r>
      <w:r>
        <w:rPr>
          <w:lang w:eastAsia="en-US"/>
        </w:rPr>
        <w:t>,</w:t>
      </w:r>
      <w:r w:rsidR="00DB33C5">
        <w:rPr>
          <w:lang w:eastAsia="en-US"/>
        </w:rPr>
        <w:t xml:space="preserve"> but depending on the organizational requirements</w:t>
      </w:r>
      <w:r>
        <w:rPr>
          <w:lang w:eastAsia="en-US"/>
        </w:rPr>
        <w:t>,</w:t>
      </w:r>
      <w:r w:rsidR="00DB33C5">
        <w:rPr>
          <w:lang w:eastAsia="en-US"/>
        </w:rPr>
        <w:t xml:space="preserve"> some</w:t>
      </w:r>
      <w:r w:rsidR="00FE3C6C">
        <w:rPr>
          <w:lang w:eastAsia="en-US"/>
        </w:rPr>
        <w:t xml:space="preserve"> of these tasks</w:t>
      </w:r>
      <w:r w:rsidR="00DB33C5">
        <w:rPr>
          <w:lang w:eastAsia="en-US"/>
        </w:rPr>
        <w:t xml:space="preserve"> may be optional. </w:t>
      </w:r>
      <w:r w:rsidR="00D1315A">
        <w:rPr>
          <w:lang w:eastAsia="en-US"/>
        </w:rPr>
        <w:t xml:space="preserve">The following list outlines the tasks </w:t>
      </w:r>
      <w:r w:rsidR="00DB33C5">
        <w:rPr>
          <w:lang w:eastAsia="en-US"/>
        </w:rPr>
        <w:t>necessary to configure the Aruba VIA solution:</w:t>
      </w:r>
    </w:p>
    <w:p w:rsidR="00F51DB1" w:rsidRDefault="00115E80" w:rsidP="00115E80">
      <w:pPr>
        <w:pStyle w:val="VRDBullets"/>
      </w:pPr>
      <w:r w:rsidRPr="00115E80">
        <w:rPr>
          <w:lang w:eastAsia="en-US"/>
        </w:rPr>
        <w:t>Configuring the virtual private network (VPN) server on the controller</w:t>
      </w:r>
      <w:r w:rsidR="00F51DB1">
        <w:rPr>
          <w:lang w:eastAsia="en-US"/>
        </w:rPr>
        <w:t xml:space="preserve"> (required)</w:t>
      </w:r>
    </w:p>
    <w:p w:rsidR="00BE2271" w:rsidRDefault="00BE2271" w:rsidP="00115E80">
      <w:pPr>
        <w:pStyle w:val="VRDBullets"/>
      </w:pPr>
      <w:r>
        <w:rPr>
          <w:lang w:eastAsia="en-US"/>
        </w:rPr>
        <w:t>Configuring the VIA user role</w:t>
      </w:r>
      <w:r w:rsidR="009B1851">
        <w:rPr>
          <w:lang w:eastAsia="en-US"/>
        </w:rPr>
        <w:t xml:space="preserve"> (required)</w:t>
      </w:r>
    </w:p>
    <w:p w:rsidR="00F51DB1" w:rsidRDefault="00FE71C4" w:rsidP="00F51DB1">
      <w:pPr>
        <w:pStyle w:val="VRDBullets"/>
      </w:pPr>
      <w:r>
        <w:rPr>
          <w:lang w:eastAsia="en-US"/>
        </w:rPr>
        <w:t>Configuring</w:t>
      </w:r>
      <w:r w:rsidR="00F51DB1">
        <w:rPr>
          <w:lang w:eastAsia="en-US"/>
        </w:rPr>
        <w:t xml:space="preserve"> a VIA server group for authenticating VIA users (required)</w:t>
      </w:r>
    </w:p>
    <w:p w:rsidR="00F51DB1" w:rsidRDefault="00FE71C4" w:rsidP="00F51DB1">
      <w:pPr>
        <w:pStyle w:val="VRDBullets"/>
      </w:pPr>
      <w:r>
        <w:rPr>
          <w:lang w:eastAsia="en-US"/>
        </w:rPr>
        <w:t>Configuring</w:t>
      </w:r>
      <w:r w:rsidR="00F51DB1">
        <w:rPr>
          <w:lang w:eastAsia="en-US"/>
        </w:rPr>
        <w:t xml:space="preserve"> the VIA authentication profile (required)</w:t>
      </w:r>
    </w:p>
    <w:p w:rsidR="005826CE" w:rsidRDefault="005826CE" w:rsidP="00F51DB1">
      <w:pPr>
        <w:pStyle w:val="VRDBullets"/>
      </w:pPr>
      <w:r>
        <w:rPr>
          <w:lang w:eastAsia="en-US"/>
        </w:rPr>
        <w:t xml:space="preserve">Configuring the VPN authentication profile to support VIA for Mac OS (required only for </w:t>
      </w:r>
      <w:r w:rsidR="00385F82">
        <w:rPr>
          <w:lang w:eastAsia="en-US"/>
        </w:rPr>
        <w:t xml:space="preserve">networks supporting </w:t>
      </w:r>
      <w:r>
        <w:rPr>
          <w:lang w:eastAsia="en-US"/>
        </w:rPr>
        <w:t>Mac OS</w:t>
      </w:r>
      <w:r w:rsidR="00385F82">
        <w:rPr>
          <w:lang w:eastAsia="en-US"/>
        </w:rPr>
        <w:t xml:space="preserve"> VIA clients</w:t>
      </w:r>
      <w:r>
        <w:rPr>
          <w:lang w:eastAsia="en-US"/>
        </w:rPr>
        <w:t>)</w:t>
      </w:r>
    </w:p>
    <w:p w:rsidR="00F51DB1" w:rsidRDefault="00FE71C4" w:rsidP="00F51DB1">
      <w:pPr>
        <w:pStyle w:val="VRDBullets"/>
      </w:pPr>
      <w:r>
        <w:rPr>
          <w:lang w:eastAsia="en-US"/>
        </w:rPr>
        <w:t>Configuring</w:t>
      </w:r>
      <w:r w:rsidR="00F51DB1">
        <w:rPr>
          <w:lang w:eastAsia="en-US"/>
        </w:rPr>
        <w:t xml:space="preserve"> the VIA connection profile </w:t>
      </w:r>
      <w:r w:rsidR="009B1851">
        <w:rPr>
          <w:lang w:eastAsia="en-US"/>
        </w:rPr>
        <w:t>(required)</w:t>
      </w:r>
    </w:p>
    <w:p w:rsidR="00F51DB1" w:rsidRDefault="00F51DB1" w:rsidP="00F51DB1">
      <w:pPr>
        <w:pStyle w:val="VRDBullets"/>
      </w:pPr>
      <w:r>
        <w:rPr>
          <w:lang w:eastAsia="en-US"/>
        </w:rPr>
        <w:t>Attach</w:t>
      </w:r>
      <w:r w:rsidR="00FE71C4">
        <w:rPr>
          <w:lang w:eastAsia="en-US"/>
        </w:rPr>
        <w:t>ing</w:t>
      </w:r>
      <w:r>
        <w:rPr>
          <w:lang w:eastAsia="en-US"/>
        </w:rPr>
        <w:t xml:space="preserve"> the VIA connection profile to the user role (required)</w:t>
      </w:r>
    </w:p>
    <w:p w:rsidR="00F51DB1" w:rsidRDefault="00FE71C4" w:rsidP="00F51DB1">
      <w:pPr>
        <w:pStyle w:val="VRDBullets"/>
      </w:pPr>
      <w:r>
        <w:rPr>
          <w:lang w:eastAsia="en-US"/>
        </w:rPr>
        <w:t>Configuring the</w:t>
      </w:r>
      <w:r w:rsidR="00F51DB1">
        <w:rPr>
          <w:lang w:eastAsia="en-US"/>
        </w:rPr>
        <w:t xml:space="preserve"> V</w:t>
      </w:r>
      <w:r>
        <w:rPr>
          <w:lang w:eastAsia="en-US"/>
        </w:rPr>
        <w:t xml:space="preserve">IA web </w:t>
      </w:r>
      <w:r w:rsidR="009B1851">
        <w:rPr>
          <w:lang w:eastAsia="en-US"/>
        </w:rPr>
        <w:t>authentication (</w:t>
      </w:r>
      <w:r>
        <w:rPr>
          <w:lang w:eastAsia="en-US"/>
        </w:rPr>
        <w:t>required)</w:t>
      </w:r>
    </w:p>
    <w:p w:rsidR="00A416A9" w:rsidRDefault="00A416A9" w:rsidP="00F51DB1">
      <w:pPr>
        <w:pStyle w:val="VRDBullets"/>
      </w:pPr>
      <w:r>
        <w:rPr>
          <w:lang w:eastAsia="en-US"/>
        </w:rPr>
        <w:t xml:space="preserve">Uploading </w:t>
      </w:r>
      <w:r w:rsidR="00E87F85">
        <w:rPr>
          <w:lang w:eastAsia="en-US"/>
        </w:rPr>
        <w:t xml:space="preserve">the </w:t>
      </w:r>
      <w:r>
        <w:rPr>
          <w:lang w:eastAsia="en-US"/>
        </w:rPr>
        <w:t>VIA installer to the controller or an external server (required)</w:t>
      </w:r>
    </w:p>
    <w:p w:rsidR="00B669EC" w:rsidRDefault="00B669EC" w:rsidP="00F51DB1">
      <w:pPr>
        <w:pStyle w:val="VRDBullets"/>
      </w:pPr>
      <w:r>
        <w:rPr>
          <w:lang w:eastAsia="en-US"/>
        </w:rPr>
        <w:t>Installing VIA on the end-user device (</w:t>
      </w:r>
      <w:r w:rsidR="00A416A9">
        <w:rPr>
          <w:lang w:eastAsia="en-US"/>
        </w:rPr>
        <w:t>r</w:t>
      </w:r>
      <w:r>
        <w:rPr>
          <w:lang w:eastAsia="en-US"/>
        </w:rPr>
        <w:t>equired)</w:t>
      </w:r>
    </w:p>
    <w:p w:rsidR="00F51DB1" w:rsidRDefault="00F51DB1" w:rsidP="00F51DB1">
      <w:pPr>
        <w:pStyle w:val="VRDBullets"/>
      </w:pPr>
      <w:r>
        <w:rPr>
          <w:lang w:eastAsia="en-US"/>
        </w:rPr>
        <w:t>Configur</w:t>
      </w:r>
      <w:r w:rsidR="00E87F85">
        <w:rPr>
          <w:lang w:eastAsia="en-US"/>
        </w:rPr>
        <w:t>ing</w:t>
      </w:r>
      <w:r>
        <w:rPr>
          <w:lang w:eastAsia="en-US"/>
        </w:rPr>
        <w:t xml:space="preserve"> SSL fallback (optional)</w:t>
      </w:r>
    </w:p>
    <w:p w:rsidR="00F51DB1" w:rsidRDefault="00385F82" w:rsidP="00F51DB1">
      <w:pPr>
        <w:pStyle w:val="VRDBullets"/>
      </w:pPr>
      <w:r>
        <w:rPr>
          <w:lang w:eastAsia="en-US"/>
        </w:rPr>
        <w:t xml:space="preserve">Configuring </w:t>
      </w:r>
      <w:r w:rsidR="00F51DB1">
        <w:rPr>
          <w:lang w:eastAsia="en-US"/>
        </w:rPr>
        <w:t>VIA client WLAN profiles (optional)</w:t>
      </w:r>
    </w:p>
    <w:p w:rsidR="00F51DB1" w:rsidRDefault="00F51DB1" w:rsidP="00F51DB1">
      <w:pPr>
        <w:pStyle w:val="VRDBullets"/>
      </w:pPr>
      <w:r>
        <w:rPr>
          <w:lang w:eastAsia="en-US"/>
        </w:rPr>
        <w:t>Customiz</w:t>
      </w:r>
      <w:r w:rsidR="00E87F85">
        <w:rPr>
          <w:lang w:eastAsia="en-US"/>
        </w:rPr>
        <w:t>ing</w:t>
      </w:r>
      <w:r>
        <w:rPr>
          <w:lang w:eastAsia="en-US"/>
        </w:rPr>
        <w:t xml:space="preserve"> the VIA logo and the welcome HTML page (optional)</w:t>
      </w:r>
    </w:p>
    <w:p w:rsidR="001F33F4" w:rsidRDefault="001F33F4" w:rsidP="001F33F4">
      <w:pPr>
        <w:pStyle w:val="Heading1"/>
      </w:pPr>
      <w:bookmarkStart w:id="13" w:name="_Configuring_the_VPN"/>
      <w:bookmarkEnd w:id="13"/>
      <w:r>
        <w:t xml:space="preserve">Configuring the </w:t>
      </w:r>
      <w:r w:rsidR="00072BC9">
        <w:t>VPN</w:t>
      </w:r>
      <w:r>
        <w:t xml:space="preserve"> </w:t>
      </w:r>
      <w:r w:rsidR="00E60089">
        <w:t>S</w:t>
      </w:r>
      <w:r>
        <w:t xml:space="preserve">erver on the </w:t>
      </w:r>
      <w:r w:rsidR="00E60089">
        <w:t>C</w:t>
      </w:r>
      <w:r>
        <w:t>ontroller</w:t>
      </w:r>
    </w:p>
    <w:p w:rsidR="00EB2B7D" w:rsidRPr="00EB2B7D" w:rsidRDefault="0013152B" w:rsidP="001528E7">
      <w:pPr>
        <w:pStyle w:val="Body"/>
      </w:pPr>
      <w:r>
        <w:t>VIA clients connect to the controller through the public Internet. This communication between VIA clients and the controller across the public Internet is secured using the VPN technology.</w:t>
      </w:r>
      <w:r w:rsidR="00996D97">
        <w:t xml:space="preserve"> </w:t>
      </w:r>
      <w:r w:rsidR="00B71D76">
        <w:t>In the VIA solution, the</w:t>
      </w:r>
      <w:r>
        <w:t xml:space="preserve"> controller</w:t>
      </w:r>
      <w:r w:rsidR="00810E14">
        <w:t>s</w:t>
      </w:r>
      <w:r>
        <w:t xml:space="preserve"> </w:t>
      </w:r>
      <w:r w:rsidR="00996D97">
        <w:t>act</w:t>
      </w:r>
      <w:r>
        <w:t xml:space="preserve"> as the VPN server</w:t>
      </w:r>
      <w:r w:rsidR="00996D97">
        <w:t>s</w:t>
      </w:r>
      <w:r>
        <w:t xml:space="preserve"> and the VIA clients</w:t>
      </w:r>
      <w:r w:rsidRPr="000B3E52">
        <w:t xml:space="preserve"> </w:t>
      </w:r>
      <w:r w:rsidR="00E87F85">
        <w:t xml:space="preserve">that are </w:t>
      </w:r>
      <w:r>
        <w:t xml:space="preserve">installed on the </w:t>
      </w:r>
      <w:r w:rsidR="001528E7">
        <w:t>end-</w:t>
      </w:r>
      <w:r>
        <w:t>user</w:t>
      </w:r>
      <w:r w:rsidR="001528E7">
        <w:t xml:space="preserve"> devices </w:t>
      </w:r>
      <w:r>
        <w:t xml:space="preserve">behave as the VPN clients. </w:t>
      </w:r>
      <w:r w:rsidR="00B71D76">
        <w:t xml:space="preserve">Secure communication between the controller and VIA </w:t>
      </w:r>
      <w:r w:rsidR="001528E7">
        <w:t>clients is achieved using IPsec. As described earlier, th</w:t>
      </w:r>
      <w:r w:rsidR="00996D97">
        <w:t>e authentication mechanism and IKE versions used for creating the IPsec tunnel varies depending on the VIA version.</w:t>
      </w:r>
      <w:r w:rsidR="00E46606">
        <w:t xml:space="preserve"> </w:t>
      </w:r>
    </w:p>
    <w:p w:rsidR="0013152B" w:rsidRDefault="001F33F4" w:rsidP="001F33F4">
      <w:pPr>
        <w:pStyle w:val="Heading2"/>
      </w:pPr>
      <w:bookmarkStart w:id="14" w:name="_Configuring_the_VPN_1"/>
      <w:bookmarkEnd w:id="14"/>
      <w:r>
        <w:t>Configuring th</w:t>
      </w:r>
      <w:r w:rsidR="00CD59F1">
        <w:t xml:space="preserve">e VPN </w:t>
      </w:r>
      <w:r w:rsidR="00E60089">
        <w:t>S</w:t>
      </w:r>
      <w:r w:rsidR="00CD59F1">
        <w:t>erver for IKEv1</w:t>
      </w:r>
    </w:p>
    <w:p w:rsidR="00CD59F1" w:rsidRDefault="008874A9" w:rsidP="00CD59F1">
      <w:pPr>
        <w:pStyle w:val="Body"/>
      </w:pPr>
      <w:r>
        <w:t>IKEv1 protocol defines a two</w:t>
      </w:r>
      <w:r w:rsidR="00E87F85">
        <w:t>-</w:t>
      </w:r>
      <w:r>
        <w:t xml:space="preserve">phase method for providing </w:t>
      </w:r>
      <w:r w:rsidR="00E87F85">
        <w:t>I</w:t>
      </w:r>
      <w:r>
        <w:t>nternet security. Phase</w:t>
      </w:r>
      <w:r w:rsidR="00E87F85">
        <w:t xml:space="preserve"> </w:t>
      </w:r>
      <w:r>
        <w:t xml:space="preserve">1 involves the creation of a secure </w:t>
      </w:r>
      <w:r w:rsidRPr="008874A9">
        <w:t>Internet Security Association and Key Management Protocol</w:t>
      </w:r>
      <w:r>
        <w:rPr>
          <w:rStyle w:val="st"/>
        </w:rPr>
        <w:t xml:space="preserve"> (</w:t>
      </w:r>
      <w:r>
        <w:t xml:space="preserve">ISAKMP) tunnel and phase 2 involves the creation of a secure IPsec tunnel. The IPsec tunnel created in phase 2 is used to secure user data. </w:t>
      </w:r>
      <w:r w:rsidR="008B5A6F">
        <w:t xml:space="preserve">The </w:t>
      </w:r>
      <w:r w:rsidR="00782159">
        <w:t>initial</w:t>
      </w:r>
      <w:r w:rsidR="008B5A6F">
        <w:t xml:space="preserve"> ISAKMP tunnel </w:t>
      </w:r>
      <w:r w:rsidR="00782159">
        <w:t>ensures that the negotiations for the establishing the IPsec tunnel happen within a secure channel.</w:t>
      </w:r>
      <w:r w:rsidR="00906E25">
        <w:t xml:space="preserve"> </w:t>
      </w:r>
      <w:r>
        <w:t xml:space="preserve">For more information on IKEv1, see the </w:t>
      </w:r>
      <w:hyperlink r:id="rId22" w:history="1">
        <w:r w:rsidRPr="008874A9">
          <w:t>Internet Engineering Task Force</w:t>
        </w:r>
      </w:hyperlink>
      <w:r>
        <w:t xml:space="preserve"> (IETF) RFC</w:t>
      </w:r>
      <w:r w:rsidR="00A41C1D">
        <w:t>-2409</w:t>
      </w:r>
      <w:r>
        <w:t xml:space="preserve"> document.</w:t>
      </w:r>
    </w:p>
    <w:p w:rsidR="00820D40" w:rsidRDefault="00FE3DFF" w:rsidP="00CD59F1">
      <w:pPr>
        <w:pStyle w:val="Body"/>
      </w:pPr>
      <w:r>
        <w:t xml:space="preserve">IKEv1 for VIA has </w:t>
      </w:r>
      <w:r w:rsidR="00E87F85">
        <w:t>two</w:t>
      </w:r>
      <w:r>
        <w:t xml:space="preserve"> authentication phases. P</w:t>
      </w:r>
      <w:r w:rsidR="00820D40">
        <w:t xml:space="preserve">hase 1 authentication of IKEv1 can be implemented using PSK or </w:t>
      </w:r>
      <w:r w:rsidR="00186F2B">
        <w:t>X.509 c</w:t>
      </w:r>
      <w:r w:rsidR="00820D40">
        <w:t>ertificates. The phase 2 authentication</w:t>
      </w:r>
      <w:r w:rsidR="00E87F85">
        <w:t>,</w:t>
      </w:r>
      <w:r w:rsidR="007F38F2">
        <w:t xml:space="preserve"> which</w:t>
      </w:r>
      <w:r w:rsidR="00820D40">
        <w:t xml:space="preserve"> is implemented using XAUTH</w:t>
      </w:r>
      <w:r w:rsidR="00E87F85">
        <w:t>,</w:t>
      </w:r>
      <w:r w:rsidR="00820D40">
        <w:t xml:space="preserve"> requires a username and password. </w:t>
      </w:r>
      <w:r w:rsidR="00FE63F6">
        <w:t>So, t</w:t>
      </w:r>
      <w:r w:rsidR="00906E25">
        <w:t>he VPN server configuration for IKEv1-PSK varies from that of IKEv</w:t>
      </w:r>
      <w:r w:rsidR="007C1005">
        <w:t>1</w:t>
      </w:r>
      <w:r w:rsidR="00906E25">
        <w:t>-Certs.</w:t>
      </w:r>
    </w:p>
    <w:p w:rsidR="00820D40" w:rsidRPr="00CD59F1" w:rsidRDefault="00820D40" w:rsidP="008B5A6F">
      <w:pPr>
        <w:pStyle w:val="Heading2"/>
      </w:pPr>
      <w:bookmarkStart w:id="15" w:name="_Configuring_VPN_server"/>
      <w:bookmarkEnd w:id="15"/>
      <w:r>
        <w:lastRenderedPageBreak/>
        <w:t xml:space="preserve">Configuring VPN </w:t>
      </w:r>
      <w:r w:rsidR="00E60089">
        <w:t>S</w:t>
      </w:r>
      <w:r>
        <w:t>erver for IKEv1</w:t>
      </w:r>
      <w:r w:rsidR="001528E7">
        <w:t>-</w:t>
      </w:r>
      <w:r>
        <w:t>PSK</w:t>
      </w:r>
    </w:p>
    <w:p w:rsidR="00996D97" w:rsidRDefault="00996D97" w:rsidP="00996D97">
      <w:pPr>
        <w:pStyle w:val="Body"/>
      </w:pPr>
      <w:r>
        <w:t>At the minimum, these parameters should be configured in the VPN server of the controller</w:t>
      </w:r>
      <w:r w:rsidR="00820D40">
        <w:t xml:space="preserve"> </w:t>
      </w:r>
      <w:r w:rsidR="00716E80">
        <w:t>for</w:t>
      </w:r>
      <w:r w:rsidR="00820D40">
        <w:t xml:space="preserve"> VIA </w:t>
      </w:r>
      <w:r w:rsidR="00716E80">
        <w:t>deployments</w:t>
      </w:r>
      <w:r w:rsidR="00820D40">
        <w:t xml:space="preserve"> using IKEv1 </w:t>
      </w:r>
      <w:r w:rsidR="00716E80">
        <w:t>with PSK</w:t>
      </w:r>
      <w:r w:rsidR="00E87F85">
        <w:t>:</w:t>
      </w:r>
    </w:p>
    <w:p w:rsidR="00996D97" w:rsidRPr="00E50248" w:rsidRDefault="00996D97" w:rsidP="00996D97">
      <w:pPr>
        <w:pStyle w:val="VRDBullets"/>
        <w:spacing w:line="360" w:lineRule="auto"/>
      </w:pPr>
      <w:r w:rsidRPr="00E50248">
        <w:t>L2TP and XAUTH parameters</w:t>
      </w:r>
    </w:p>
    <w:p w:rsidR="00996D97" w:rsidRPr="00E50248" w:rsidRDefault="00996D97" w:rsidP="00996D97">
      <w:pPr>
        <w:pStyle w:val="VRDBullets"/>
        <w:spacing w:line="360" w:lineRule="auto"/>
      </w:pPr>
      <w:r>
        <w:t>a</w:t>
      </w:r>
      <w:r w:rsidRPr="00E50248">
        <w:t xml:space="preserve">ddress </w:t>
      </w:r>
      <w:r>
        <w:t>p</w:t>
      </w:r>
      <w:r w:rsidRPr="00E50248">
        <w:t>ools</w:t>
      </w:r>
    </w:p>
    <w:p w:rsidR="00996D97" w:rsidRPr="00E50248" w:rsidRDefault="00996D97" w:rsidP="00996D97">
      <w:pPr>
        <w:pStyle w:val="VRDBullets"/>
        <w:spacing w:line="360" w:lineRule="auto"/>
      </w:pPr>
      <w:r w:rsidRPr="00E50248">
        <w:t xml:space="preserve">IKE </w:t>
      </w:r>
      <w:r>
        <w:t>a</w:t>
      </w:r>
      <w:r w:rsidRPr="00E50248">
        <w:t xml:space="preserve">ggressive </w:t>
      </w:r>
      <w:r>
        <w:t>g</w:t>
      </w:r>
      <w:r w:rsidRPr="00E50248">
        <w:t xml:space="preserve">roup </w:t>
      </w:r>
      <w:r>
        <w:t>n</w:t>
      </w:r>
      <w:r w:rsidRPr="00E50248">
        <w:t xml:space="preserve">ame </w:t>
      </w:r>
    </w:p>
    <w:p w:rsidR="00996D97" w:rsidRDefault="00996D97" w:rsidP="00996D97">
      <w:pPr>
        <w:pStyle w:val="VRDBullets"/>
        <w:spacing w:line="360" w:lineRule="auto"/>
      </w:pPr>
      <w:r w:rsidRPr="00E50248">
        <w:t>IKE shared secret</w:t>
      </w:r>
      <w:r w:rsidR="00735A39">
        <w:t xml:space="preserve"> </w:t>
      </w:r>
    </w:p>
    <w:p w:rsidR="00987412" w:rsidRDefault="00987412" w:rsidP="008B5A6F">
      <w:pPr>
        <w:pStyle w:val="Heading3"/>
      </w:pPr>
      <w:bookmarkStart w:id="16" w:name="_L2TP_and_XAUTH"/>
      <w:bookmarkEnd w:id="16"/>
      <w:r w:rsidRPr="00987412">
        <w:t>L2TP and XAUTH Parameters</w:t>
      </w:r>
    </w:p>
    <w:p w:rsidR="00A21B80" w:rsidRPr="00F44FA4" w:rsidRDefault="00A21B80" w:rsidP="00F44FA4">
      <w:pPr>
        <w:pStyle w:val="Body"/>
      </w:pPr>
      <w:r w:rsidRPr="00F44FA4">
        <w:t xml:space="preserve">The L2TP and XAUTH </w:t>
      </w:r>
      <w:r w:rsidR="0049679B">
        <w:t>p</w:t>
      </w:r>
      <w:r w:rsidRPr="00F44FA4">
        <w:t xml:space="preserve">arameters settings that should be configured </w:t>
      </w:r>
      <w:r w:rsidR="00F44FA4" w:rsidRPr="00F44FA4">
        <w:t>for IKEv1 VIA deployments are these:</w:t>
      </w:r>
    </w:p>
    <w:p w:rsidR="00143356" w:rsidRDefault="00143356" w:rsidP="00521DA2">
      <w:pPr>
        <w:pStyle w:val="VRDnumberedbullet"/>
        <w:numPr>
          <w:ilvl w:val="0"/>
          <w:numId w:val="29"/>
        </w:numPr>
      </w:pPr>
      <w:r w:rsidRPr="00521DA2">
        <w:rPr>
          <w:b/>
        </w:rPr>
        <w:t>Enable XAUTH:</w:t>
      </w:r>
      <w:r w:rsidR="00F44FA4" w:rsidRPr="00F44FA4">
        <w:t xml:space="preserve"> </w:t>
      </w:r>
      <w:r w:rsidR="00987412" w:rsidRPr="00F44FA4">
        <w:t xml:space="preserve">By default, </w:t>
      </w:r>
      <w:r w:rsidR="003A04D7" w:rsidRPr="00F44FA4">
        <w:t>IKEv1</w:t>
      </w:r>
      <w:r w:rsidR="00987412" w:rsidRPr="00F44FA4">
        <w:t xml:space="preserve"> </w:t>
      </w:r>
      <w:r w:rsidR="003A04D7" w:rsidRPr="00F44FA4">
        <w:t xml:space="preserve">VIA deployments </w:t>
      </w:r>
      <w:r w:rsidR="00987412" w:rsidRPr="00F44FA4">
        <w:t xml:space="preserve">use XAUTH with IPsec tunnel mode to establish secure VPN connections to the controller. So, the XAUTH </w:t>
      </w:r>
      <w:r w:rsidR="00AF5F43" w:rsidRPr="00F44FA4">
        <w:t xml:space="preserve">knob under the L2TP and XAUTH </w:t>
      </w:r>
      <w:r w:rsidR="00E87F85">
        <w:t>p</w:t>
      </w:r>
      <w:r w:rsidR="00AF5F43" w:rsidRPr="00F44FA4">
        <w:t>arameters settings should be enabled for IKEv1 VIA deployments.</w:t>
      </w:r>
    </w:p>
    <w:p w:rsidR="005F67EF" w:rsidRDefault="00143356" w:rsidP="00521DA2">
      <w:pPr>
        <w:pStyle w:val="VRDnumberedbullet"/>
        <w:numPr>
          <w:ilvl w:val="0"/>
          <w:numId w:val="29"/>
        </w:numPr>
      </w:pPr>
      <w:r w:rsidRPr="00521DA2">
        <w:rPr>
          <w:b/>
        </w:rPr>
        <w:t>Configure DNS information:</w:t>
      </w:r>
      <w:r w:rsidR="00F44FA4" w:rsidRPr="00F44FA4">
        <w:t xml:space="preserve"> </w:t>
      </w:r>
      <w:r w:rsidR="00987412" w:rsidRPr="00F44FA4">
        <w:t xml:space="preserve">The DNS server options </w:t>
      </w:r>
      <w:r w:rsidR="00A21B80" w:rsidRPr="00F44FA4">
        <w:t>under the</w:t>
      </w:r>
      <w:r w:rsidR="00987412" w:rsidRPr="00F44FA4">
        <w:t xml:space="preserve"> L2TP</w:t>
      </w:r>
      <w:r w:rsidR="00E87F85">
        <w:t xml:space="preserve"> and </w:t>
      </w:r>
      <w:r w:rsidR="00987412" w:rsidRPr="00F44FA4">
        <w:t>XAUTH parameters</w:t>
      </w:r>
      <w:r w:rsidR="00A21B80" w:rsidRPr="00F44FA4">
        <w:t xml:space="preserve"> settings</w:t>
      </w:r>
      <w:r w:rsidR="00987412" w:rsidRPr="00F44FA4">
        <w:t xml:space="preserve"> must</w:t>
      </w:r>
      <w:r w:rsidR="00A21B80" w:rsidRPr="00F44FA4">
        <w:t xml:space="preserve"> also be configured,</w:t>
      </w:r>
      <w:r w:rsidR="00987412" w:rsidRPr="00F44FA4">
        <w:t xml:space="preserve"> with the appropriate corporate DNS servers, for use by VIA clients that connect to the controller. Without the DNS server information, VIA cannot resolve the DNS queries for tunneled networks.</w:t>
      </w:r>
      <w:r w:rsidR="00201305">
        <w:t xml:space="preserve"> </w:t>
      </w:r>
    </w:p>
    <w:p w:rsidR="00950DEF" w:rsidRDefault="00B25D81" w:rsidP="002013AF">
      <w:pPr>
        <w:pStyle w:val="BodyNote"/>
      </w:pPr>
      <w:r>
        <w:t>Remember that the intranet hostnames cannot be resolved if you use a public DNS server in this field.</w:t>
      </w:r>
    </w:p>
    <w:p w:rsidR="00FE3C6C" w:rsidRDefault="00FE3C6C" w:rsidP="00521DA2">
      <w:pPr>
        <w:pStyle w:val="VRDnumberedbullet"/>
        <w:numPr>
          <w:ilvl w:val="0"/>
          <w:numId w:val="29"/>
        </w:numPr>
      </w:pPr>
      <w:r>
        <w:rPr>
          <w:b/>
        </w:rPr>
        <w:t xml:space="preserve">Enable L2TP: </w:t>
      </w:r>
      <w:r w:rsidRPr="00521DA2">
        <w:t>VIA for Mac OS use</w:t>
      </w:r>
      <w:r w:rsidR="00521DA2">
        <w:t>s</w:t>
      </w:r>
      <w:r w:rsidRPr="00521DA2">
        <w:t xml:space="preserve"> the </w:t>
      </w:r>
      <w:r w:rsidR="007F60F1" w:rsidRPr="00521DA2">
        <w:t>built</w:t>
      </w:r>
      <w:r w:rsidRPr="00521DA2">
        <w:t xml:space="preserve">-in </w:t>
      </w:r>
      <w:r w:rsidR="00521DA2">
        <w:t xml:space="preserve">IPsec </w:t>
      </w:r>
      <w:r w:rsidRPr="00521DA2">
        <w:t>stack of the Mac OS for establishing IPsec connection. The IPsec stack in Mac OS does</w:t>
      </w:r>
      <w:r w:rsidR="0049679B">
        <w:t xml:space="preserve"> </w:t>
      </w:r>
      <w:r w:rsidRPr="00521DA2">
        <w:t>n</w:t>
      </w:r>
      <w:r w:rsidR="0049679B">
        <w:t>o</w:t>
      </w:r>
      <w:r w:rsidRPr="00521DA2">
        <w:t>t use XAUTH</w:t>
      </w:r>
      <w:r w:rsidR="00521DA2" w:rsidRPr="00521DA2">
        <w:t>. I</w:t>
      </w:r>
      <w:r w:rsidRPr="00521DA2">
        <w:t>nstead</w:t>
      </w:r>
      <w:r w:rsidR="00521DA2" w:rsidRPr="00521DA2">
        <w:t>,</w:t>
      </w:r>
      <w:r w:rsidRPr="00521DA2">
        <w:t xml:space="preserve"> it uses PPP </w:t>
      </w:r>
      <w:r w:rsidR="007F60F1" w:rsidRPr="00521DA2">
        <w:t xml:space="preserve">authentication within </w:t>
      </w:r>
      <w:r w:rsidR="0011576B">
        <w:t xml:space="preserve">an </w:t>
      </w:r>
      <w:r w:rsidRPr="00521DA2">
        <w:t xml:space="preserve">L2TP </w:t>
      </w:r>
      <w:r w:rsidR="0011576B">
        <w:t xml:space="preserve">tunnel </w:t>
      </w:r>
      <w:r w:rsidRPr="00521DA2">
        <w:t xml:space="preserve">to authenticate </w:t>
      </w:r>
      <w:r w:rsidR="007F60F1" w:rsidRPr="00521DA2">
        <w:t>the users</w:t>
      </w:r>
      <w:r w:rsidR="008B323A">
        <w:t>. The L2TP tunnel is also used for exchange of</w:t>
      </w:r>
      <w:r w:rsidR="007F60F1" w:rsidRPr="00521DA2">
        <w:t xml:space="preserve"> IP information </w:t>
      </w:r>
      <w:r w:rsidR="008B323A">
        <w:t>related to</w:t>
      </w:r>
      <w:r w:rsidR="008B323A" w:rsidRPr="00521DA2">
        <w:t xml:space="preserve"> </w:t>
      </w:r>
      <w:r w:rsidR="007F60F1" w:rsidRPr="00521DA2">
        <w:t xml:space="preserve">the IPsec tunnel. For deployments that support VIA for Mac OS, the L2TP parameter should be enabled. Remember that the </w:t>
      </w:r>
      <w:r w:rsidR="00521DA2" w:rsidRPr="00521DA2">
        <w:t>L2</w:t>
      </w:r>
      <w:r w:rsidR="00521DA2">
        <w:t>TP</w:t>
      </w:r>
      <w:r w:rsidR="00521DA2" w:rsidRPr="00521DA2">
        <w:t xml:space="preserve"> </w:t>
      </w:r>
      <w:r w:rsidR="007F60F1" w:rsidRPr="00521DA2">
        <w:t xml:space="preserve">tunnel is </w:t>
      </w:r>
      <w:r w:rsidR="008C1B5A" w:rsidRPr="00521DA2">
        <w:t>built</w:t>
      </w:r>
      <w:r w:rsidR="007F60F1" w:rsidRPr="00521DA2">
        <w:t xml:space="preserve"> within the secure IPsec tunnel, so all the exchanges are secure.</w:t>
      </w:r>
    </w:p>
    <w:p w:rsidR="00FE3C6C" w:rsidRPr="00521DA2" w:rsidRDefault="00FE3C6C" w:rsidP="00521DA2">
      <w:pPr>
        <w:pStyle w:val="VRDnumberedbullet"/>
        <w:numPr>
          <w:ilvl w:val="0"/>
          <w:numId w:val="29"/>
        </w:numPr>
        <w:rPr>
          <w:b/>
        </w:rPr>
      </w:pPr>
      <w:r w:rsidRPr="00521DA2">
        <w:rPr>
          <w:b/>
        </w:rPr>
        <w:t xml:space="preserve">Authentication </w:t>
      </w:r>
      <w:r w:rsidR="0049679B">
        <w:rPr>
          <w:b/>
        </w:rPr>
        <w:t>p</w:t>
      </w:r>
      <w:r w:rsidRPr="00521DA2">
        <w:rPr>
          <w:b/>
        </w:rPr>
        <w:t>rotocols</w:t>
      </w:r>
      <w:r w:rsidR="007F60F1">
        <w:rPr>
          <w:b/>
        </w:rPr>
        <w:t xml:space="preserve">: </w:t>
      </w:r>
      <w:r w:rsidR="007F60F1" w:rsidRPr="00521DA2">
        <w:t>This parameter defines the PPP authentication protocol that should be</w:t>
      </w:r>
      <w:r w:rsidR="00521DA2">
        <w:t xml:space="preserve"> used</w:t>
      </w:r>
      <w:r w:rsidR="007F60F1" w:rsidRPr="00521DA2">
        <w:t xml:space="preserve"> to authenticate the credentials presented by the Mac OS VIA users. The various options available are PAP, EAP, CHAP, MSCHAP, and MSCHAPv2. For deployments that support VIA for Mac OS,</w:t>
      </w:r>
      <w:r w:rsidR="006143A7" w:rsidRPr="00521DA2">
        <w:t xml:space="preserve"> select </w:t>
      </w:r>
      <w:r w:rsidR="006143A7">
        <w:t>an</w:t>
      </w:r>
      <w:r w:rsidR="006143A7" w:rsidRPr="00521DA2">
        <w:t xml:space="preserve"> authentication method that </w:t>
      </w:r>
      <w:r w:rsidR="006143A7" w:rsidRPr="006143A7">
        <w:t>suits</w:t>
      </w:r>
      <w:r w:rsidR="006143A7" w:rsidRPr="00521DA2">
        <w:t xml:space="preserve"> your network poli</w:t>
      </w:r>
      <w:r w:rsidR="006143A7">
        <w:t>cy</w:t>
      </w:r>
      <w:r w:rsidR="006143A7" w:rsidRPr="00521DA2">
        <w:t xml:space="preserve">. </w:t>
      </w:r>
      <w:r w:rsidR="008C1B5A" w:rsidRPr="00521DA2">
        <w:t xml:space="preserve">Aruba recommends that you </w:t>
      </w:r>
      <w:r w:rsidR="006143A7" w:rsidRPr="00521DA2">
        <w:t>choose</w:t>
      </w:r>
      <w:r w:rsidR="008C1B5A" w:rsidRPr="00521DA2">
        <w:t xml:space="preserve"> </w:t>
      </w:r>
      <w:r w:rsidR="006143A7" w:rsidRPr="00521DA2">
        <w:t xml:space="preserve">a </w:t>
      </w:r>
      <w:r w:rsidR="008C1B5A" w:rsidRPr="00521DA2">
        <w:t>strong</w:t>
      </w:r>
      <w:r w:rsidR="006143A7" w:rsidRPr="00521DA2">
        <w:t xml:space="preserve"> authentication method</w:t>
      </w:r>
      <w:r w:rsidR="0049679B">
        <w:t>,</w:t>
      </w:r>
      <w:r w:rsidR="008C1B5A" w:rsidRPr="00521DA2">
        <w:t xml:space="preserve"> such as MSCHAPv2</w:t>
      </w:r>
      <w:r w:rsidR="0049679B">
        <w:t>,</w:t>
      </w:r>
      <w:r w:rsidR="008C1B5A" w:rsidRPr="00521DA2">
        <w:t xml:space="preserve"> rather than PAP.</w:t>
      </w:r>
    </w:p>
    <w:p w:rsidR="00BF2186" w:rsidRDefault="00BF2186" w:rsidP="00BF2186">
      <w:pPr>
        <w:pStyle w:val="Heading3"/>
      </w:pPr>
      <w:bookmarkStart w:id="17" w:name="_Address_Pools"/>
      <w:bookmarkEnd w:id="17"/>
      <w:r>
        <w:t>Address Pools</w:t>
      </w:r>
    </w:p>
    <w:p w:rsidR="00BF2186" w:rsidRDefault="00BF2186" w:rsidP="00BF2186">
      <w:pPr>
        <w:pStyle w:val="Body"/>
      </w:pPr>
      <w:r>
        <w:t>Every</w:t>
      </w:r>
      <w:r w:rsidR="00854077">
        <w:t xml:space="preserve"> VPN client</w:t>
      </w:r>
      <w:r>
        <w:t xml:space="preserve"> </w:t>
      </w:r>
      <w:r w:rsidR="00854077">
        <w:t>(</w:t>
      </w:r>
      <w:r>
        <w:t>RAP</w:t>
      </w:r>
      <w:r w:rsidR="00854077">
        <w:t>s</w:t>
      </w:r>
      <w:r>
        <w:t>, third-party VPN client</w:t>
      </w:r>
      <w:r w:rsidR="00854077">
        <w:t>s</w:t>
      </w:r>
      <w:r w:rsidR="00E87F85">
        <w:t>,</w:t>
      </w:r>
      <w:r w:rsidR="00854077">
        <w:t xml:space="preserve"> and VIA)</w:t>
      </w:r>
      <w:r>
        <w:t xml:space="preserve"> that successfully </w:t>
      </w:r>
      <w:r w:rsidR="00854077">
        <w:t xml:space="preserve">authenticates </w:t>
      </w:r>
      <w:r>
        <w:t xml:space="preserve">to the VPN server module of the controller is given a </w:t>
      </w:r>
      <w:r w:rsidRPr="00BB2F3A">
        <w:t>valid</w:t>
      </w:r>
      <w:r>
        <w:t xml:space="preserve"> inner</w:t>
      </w:r>
      <w:r w:rsidRPr="00BB2F3A">
        <w:t xml:space="preserve"> IP address and DNS server</w:t>
      </w:r>
      <w:r>
        <w:t xml:space="preserve"> information. This inner IP address is issued from the address pool that is configured in the VPN server. More than one pool can be configured and th</w:t>
      </w:r>
      <w:r w:rsidRPr="00BB2F3A">
        <w:t>ere is no need to assign more addresses in the pool</w:t>
      </w:r>
      <w:r>
        <w:t xml:space="preserve"> than</w:t>
      </w:r>
      <w:r w:rsidRPr="00BB2F3A">
        <w:t xml:space="preserve"> th</w:t>
      </w:r>
      <w:r>
        <w:t xml:space="preserve">e number </w:t>
      </w:r>
      <w:r w:rsidR="001B336A">
        <w:t>of VPN clients that terminate on that controller.</w:t>
      </w:r>
      <w:r w:rsidR="00385F82">
        <w:t xml:space="preserve"> DHCP services are not required for the subnets used in the VPN address pool. However, </w:t>
      </w:r>
      <w:r w:rsidR="0049679B">
        <w:t xml:space="preserve">it is necessary to </w:t>
      </w:r>
      <w:r w:rsidR="00385F82">
        <w:t>defin</w:t>
      </w:r>
      <w:r w:rsidR="0049679B">
        <w:t>e</w:t>
      </w:r>
      <w:r w:rsidR="00385F82">
        <w:t xml:space="preserve"> a VLAN for the subnet used in the VPN address pool and ensur</w:t>
      </w:r>
      <w:r w:rsidR="0049679B">
        <w:t>e</w:t>
      </w:r>
      <w:r w:rsidR="00385F82">
        <w:t xml:space="preserve"> that this VLAN is routable from the corporate network.</w:t>
      </w:r>
    </w:p>
    <w:p w:rsidR="007D5C72" w:rsidRDefault="007D5C72" w:rsidP="007D5C72">
      <w:pPr>
        <w:pStyle w:val="VRDCaution"/>
      </w:pPr>
      <w:r>
        <w:lastRenderedPageBreak/>
        <w:t xml:space="preserve">It is essential that the addresses used in the VPN address pool for VIA are routable from the internal corporate network. If not, the VIA clients cannot connect to the corporate resources and vice-versa. </w:t>
      </w:r>
      <w:r w:rsidR="00CE1B50">
        <w:t>Alternatively, you can</w:t>
      </w:r>
      <w:r w:rsidR="008D362A">
        <w:t xml:space="preserve"> </w:t>
      </w:r>
      <w:r w:rsidR="00CE1B50">
        <w:t>implement Network Address Translation (</w:t>
      </w:r>
      <w:r w:rsidR="008D362A">
        <w:t>NAT</w:t>
      </w:r>
      <w:proofErr w:type="gramStart"/>
      <w:r w:rsidR="00CE1B50">
        <w:t>)</w:t>
      </w:r>
      <w:r w:rsidR="008D362A">
        <w:t xml:space="preserve"> </w:t>
      </w:r>
      <w:r w:rsidR="00CE1B50">
        <w:t xml:space="preserve"> on</w:t>
      </w:r>
      <w:proofErr w:type="gramEnd"/>
      <w:r w:rsidR="00CE1B50">
        <w:t xml:space="preserve"> the VLAN used for the </w:t>
      </w:r>
      <w:r w:rsidR="008D362A">
        <w:t xml:space="preserve">VPN address pool. </w:t>
      </w:r>
      <w:r w:rsidR="00CE1B50">
        <w:t xml:space="preserve">Remember that NAT might cause issue with </w:t>
      </w:r>
      <w:r w:rsidR="00660870">
        <w:t xml:space="preserve">certain </w:t>
      </w:r>
      <w:r w:rsidR="00CE1B50">
        <w:t xml:space="preserve">applications such as file transfer protocol (FTP). </w:t>
      </w:r>
      <w:r>
        <w:t xml:space="preserve">For information on VLAN Design </w:t>
      </w:r>
      <w:r w:rsidR="008D3A8D">
        <w:t>for remote networks, see the</w:t>
      </w:r>
      <w:r w:rsidR="008D3A8D" w:rsidRPr="008D3A8D">
        <w:rPr>
          <w:lang w:eastAsia="en-US"/>
        </w:rPr>
        <w:t xml:space="preserve"> </w:t>
      </w:r>
      <w:hyperlink r:id="rId23" w:history="1">
        <w:r w:rsidR="00B45FD2" w:rsidRPr="00B45FD2">
          <w:rPr>
            <w:rStyle w:val="Hyperlink"/>
            <w:i/>
            <w:lang w:eastAsia="en-US"/>
          </w:rPr>
          <w:t>Aruba Remote Access Point (RAP) Networks Validated Reference Design</w:t>
        </w:r>
      </w:hyperlink>
      <w:r w:rsidR="00E60089">
        <w:t>.</w:t>
      </w:r>
    </w:p>
    <w:p w:rsidR="00BF2186" w:rsidRDefault="00BF2186" w:rsidP="00BF2186">
      <w:pPr>
        <w:pStyle w:val="Body"/>
      </w:pPr>
      <w:r>
        <w:t xml:space="preserve">If only a single pool is configured, all the VPN clients </w:t>
      </w:r>
      <w:r w:rsidR="001B336A">
        <w:t xml:space="preserve">that terminate on that controller </w:t>
      </w:r>
      <w:r>
        <w:t>are issued an inner IP address from the same pool. When multiple address pools are configured, the controller can be configured to use distinct VPN pools for RAPs, VIA</w:t>
      </w:r>
      <w:r w:rsidR="00194844">
        <w:t>,</w:t>
      </w:r>
      <w:r>
        <w:t xml:space="preserve"> and third-party VPN clients. This </w:t>
      </w:r>
      <w:r w:rsidR="00194844">
        <w:t xml:space="preserve">configuration </w:t>
      </w:r>
      <w:r>
        <w:t>can be achieved by appending a VPN pool to the role assigned to the RAPs, VIA</w:t>
      </w:r>
      <w:r w:rsidR="00194844">
        <w:t>,</w:t>
      </w:r>
      <w:r>
        <w:t xml:space="preserve"> and third</w:t>
      </w:r>
      <w:r w:rsidR="00194844">
        <w:t>-</w:t>
      </w:r>
      <w:r>
        <w:t xml:space="preserve">party VPN clients. </w:t>
      </w:r>
      <w:r w:rsidR="00854077">
        <w:t>For information on a</w:t>
      </w:r>
      <w:r w:rsidR="001E79CC">
        <w:t>dding</w:t>
      </w:r>
      <w:r w:rsidR="00854077">
        <w:t xml:space="preserve"> a distinct VPN address pool to </w:t>
      </w:r>
      <w:r w:rsidR="00E3448E">
        <w:t>a user role</w:t>
      </w:r>
      <w:r w:rsidR="00854077">
        <w:t xml:space="preserve">, see </w:t>
      </w:r>
      <w:r w:rsidR="00194844">
        <w:t>“</w:t>
      </w:r>
      <w:hyperlink w:anchor="_Attaching_the_VIA" w:history="1">
        <w:r w:rsidR="001E79CC">
          <w:rPr>
            <w:rStyle w:val="Hyperlink"/>
          </w:rPr>
          <w:t>Attaching</w:t>
        </w:r>
        <w:r w:rsidR="00E3448E" w:rsidRPr="001E79CC">
          <w:rPr>
            <w:rStyle w:val="Hyperlink"/>
          </w:rPr>
          <w:t xml:space="preserve"> </w:t>
        </w:r>
        <w:r w:rsidR="00264190">
          <w:rPr>
            <w:rStyle w:val="Hyperlink"/>
          </w:rPr>
          <w:t>the</w:t>
        </w:r>
        <w:r w:rsidR="009C629C">
          <w:rPr>
            <w:rStyle w:val="Hyperlink"/>
          </w:rPr>
          <w:t xml:space="preserve"> </w:t>
        </w:r>
        <w:r w:rsidR="00E3448E" w:rsidRPr="001E79CC">
          <w:rPr>
            <w:rStyle w:val="Hyperlink"/>
          </w:rPr>
          <w:t xml:space="preserve">VPN Address Pool to </w:t>
        </w:r>
        <w:r w:rsidR="00264190">
          <w:rPr>
            <w:rStyle w:val="Hyperlink"/>
          </w:rPr>
          <w:t xml:space="preserve">a </w:t>
        </w:r>
        <w:r w:rsidR="00E3448E" w:rsidRPr="001E79CC">
          <w:rPr>
            <w:rStyle w:val="Hyperlink"/>
          </w:rPr>
          <w:t>User Role</w:t>
        </w:r>
      </w:hyperlink>
      <w:r w:rsidR="00194844">
        <w:t>”</w:t>
      </w:r>
      <w:r w:rsidR="00E3448E">
        <w:t xml:space="preserve"> in Chapter </w:t>
      </w:r>
      <w:r w:rsidR="00413106">
        <w:t>6</w:t>
      </w:r>
      <w:r w:rsidR="00194844">
        <w:t>.</w:t>
      </w:r>
    </w:p>
    <w:p w:rsidR="00BF2186" w:rsidRDefault="00BF2186" w:rsidP="00BF2186">
      <w:pPr>
        <w:pStyle w:val="Body"/>
      </w:pPr>
      <w:r>
        <w:t xml:space="preserve">When distinct VPN pools are not defined, the controller automatically uses the first pool in the VPN address pool. When this pool expires, the next pool in the list is used and so on. Remember that if the VPN address pool is exhausted, new VIA clients cannot establish the IPsec tunnel </w:t>
      </w:r>
      <w:r w:rsidR="00F809AB">
        <w:t>un</w:t>
      </w:r>
      <w:r>
        <w:t xml:space="preserve">til the required number of IP addresses are added to the pool. </w:t>
      </w:r>
    </w:p>
    <w:p w:rsidR="00BF2186" w:rsidRDefault="00BF2186" w:rsidP="00BF2186">
      <w:pPr>
        <w:pStyle w:val="VRDCaution"/>
        <w:ind w:left="576" w:hanging="576"/>
      </w:pPr>
      <w:r>
        <w:t>Like the VLAN and IP parameters, the VPN address pools are not sync</w:t>
      </w:r>
      <w:r w:rsidR="00F809AB">
        <w:t>hroniz</w:t>
      </w:r>
      <w:r>
        <w:t>ed from the active controller to the backup controller during database synchronization. Create VPN address pools individually on the active and standby master controllers. The VPN pools used on the active and the backup controller are not required to be the same.</w:t>
      </w:r>
    </w:p>
    <w:p w:rsidR="00BF2186" w:rsidRDefault="00BF2186" w:rsidP="00BF2186">
      <w:pPr>
        <w:pStyle w:val="VRDCaution"/>
        <w:numPr>
          <w:ilvl w:val="0"/>
          <w:numId w:val="0"/>
        </w:numPr>
        <w:ind w:left="576" w:hanging="576"/>
      </w:pPr>
    </w:p>
    <w:p w:rsidR="00E4773D" w:rsidRDefault="003D1924" w:rsidP="00045982">
      <w:pPr>
        <w:pStyle w:val="VRDImage"/>
      </w:pPr>
      <w:r>
        <w:rPr>
          <w:noProof/>
        </w:rPr>
        <w:drawing>
          <wp:inline distT="0" distB="0" distL="0" distR="0" wp14:anchorId="096E833D" wp14:editId="6FAD61BF">
            <wp:extent cx="6534150" cy="2324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38743" cy="2325734"/>
                    </a:xfrm>
                    <a:prstGeom prst="rect">
                      <a:avLst/>
                    </a:prstGeom>
                  </pic:spPr>
                </pic:pic>
              </a:graphicData>
            </a:graphic>
          </wp:inline>
        </w:drawing>
      </w:r>
    </w:p>
    <w:p w:rsidR="00E421B2" w:rsidRDefault="00E421B2" w:rsidP="00045982">
      <w:pPr>
        <w:pStyle w:val="FigureTitle"/>
      </w:pPr>
      <w:r>
        <w:t>VPN address pool</w:t>
      </w:r>
    </w:p>
    <w:p w:rsidR="00E4773D" w:rsidRDefault="00E4773D" w:rsidP="00BF2186">
      <w:pPr>
        <w:pStyle w:val="VRDCaution"/>
        <w:numPr>
          <w:ilvl w:val="0"/>
          <w:numId w:val="0"/>
        </w:numPr>
        <w:ind w:left="576" w:hanging="576"/>
      </w:pPr>
    </w:p>
    <w:p w:rsidR="00E4773D" w:rsidRDefault="003D1924" w:rsidP="00045982">
      <w:pPr>
        <w:pStyle w:val="VRDImage"/>
      </w:pPr>
      <w:r>
        <w:rPr>
          <w:noProof/>
        </w:rPr>
        <w:lastRenderedPageBreak/>
        <w:drawing>
          <wp:inline distT="0" distB="0" distL="0" distR="0" wp14:anchorId="698BCB21" wp14:editId="32FC9CA9">
            <wp:extent cx="6829425" cy="3190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26602" cy="3189556"/>
                    </a:xfrm>
                    <a:prstGeom prst="rect">
                      <a:avLst/>
                    </a:prstGeom>
                  </pic:spPr>
                </pic:pic>
              </a:graphicData>
            </a:graphic>
          </wp:inline>
        </w:drawing>
      </w:r>
    </w:p>
    <w:p w:rsidR="00E421B2" w:rsidRDefault="00E421B2" w:rsidP="00045982">
      <w:pPr>
        <w:pStyle w:val="FigureTitle"/>
      </w:pPr>
      <w:r>
        <w:t>Defining a routable</w:t>
      </w:r>
      <w:r w:rsidR="003D1924">
        <w:t xml:space="preserve"> VLAN</w:t>
      </w:r>
      <w:r>
        <w:t xml:space="preserve"> for the VPN address pool subnet</w:t>
      </w:r>
    </w:p>
    <w:p w:rsidR="00BF2186" w:rsidRDefault="00BF2186" w:rsidP="00BF2186">
      <w:pPr>
        <w:pStyle w:val="Heading3"/>
        <w:rPr>
          <w:rFonts w:ascii="Calibri" w:hAnsi="Calibri" w:cs="Calibri"/>
          <w:szCs w:val="22"/>
        </w:rPr>
      </w:pPr>
      <w:bookmarkStart w:id="18" w:name="_IKE_aggressive_group"/>
      <w:bookmarkEnd w:id="18"/>
      <w:r w:rsidRPr="00E50248">
        <w:t xml:space="preserve">IKE </w:t>
      </w:r>
      <w:r w:rsidR="00E60089">
        <w:t>A</w:t>
      </w:r>
      <w:r w:rsidRPr="00E50248">
        <w:t xml:space="preserve">ggressive </w:t>
      </w:r>
      <w:r w:rsidR="00E60089">
        <w:t>G</w:t>
      </w:r>
      <w:r w:rsidRPr="00E50248">
        <w:t xml:space="preserve">roup </w:t>
      </w:r>
      <w:r w:rsidR="00E60089">
        <w:t>N</w:t>
      </w:r>
      <w:r w:rsidRPr="00E50248">
        <w:t xml:space="preserve">ame </w:t>
      </w:r>
      <w:r>
        <w:rPr>
          <w:rFonts w:ascii="Calibri" w:hAnsi="Calibri" w:cs="Calibri"/>
          <w:szCs w:val="22"/>
        </w:rPr>
        <w:t xml:space="preserve"> </w:t>
      </w:r>
    </w:p>
    <w:p w:rsidR="00A21B80" w:rsidRPr="00987412" w:rsidRDefault="00BF2186" w:rsidP="00987412">
      <w:pPr>
        <w:pStyle w:val="Body"/>
      </w:pPr>
      <w:r w:rsidRPr="00AB3568">
        <w:t>Th</w:t>
      </w:r>
      <w:r w:rsidR="00F809AB">
        <w:t>e IKE aggressive group name</w:t>
      </w:r>
      <w:r w:rsidRPr="00AB3568">
        <w:t xml:space="preserve"> is a feature used by certain legacy VPN clients</w:t>
      </w:r>
      <w:r w:rsidRPr="00ED16DA">
        <w:t xml:space="preserve"> that require an aggressive</w:t>
      </w:r>
      <w:r>
        <w:t xml:space="preserve"> mode</w:t>
      </w:r>
      <w:r w:rsidRPr="00ED16DA">
        <w:t xml:space="preserve"> group name. This parameter is not used by VIA. However, this field cannot be empty and r</w:t>
      </w:r>
      <w:r w:rsidRPr="005C5A50">
        <w:t xml:space="preserve">equires a value. The </w:t>
      </w:r>
      <w:r w:rsidRPr="00C12752">
        <w:t>default</w:t>
      </w:r>
      <w:r w:rsidRPr="00471745">
        <w:t xml:space="preserve"> value is “</w:t>
      </w:r>
      <w:proofErr w:type="spellStart"/>
      <w:r w:rsidRPr="007F4A32">
        <w:t>changeme</w:t>
      </w:r>
      <w:proofErr w:type="spellEnd"/>
      <w:r w:rsidRPr="007F4A32">
        <w:t xml:space="preserve">”. </w:t>
      </w:r>
    </w:p>
    <w:p w:rsidR="00BC3ECB" w:rsidRDefault="00BC3ECB" w:rsidP="00BC3ECB">
      <w:pPr>
        <w:pStyle w:val="Heading3"/>
      </w:pPr>
      <w:r>
        <w:t>IKE Shared Secret</w:t>
      </w:r>
    </w:p>
    <w:p w:rsidR="00BC3ECB" w:rsidRDefault="00BC3ECB" w:rsidP="00BC3ECB">
      <w:pPr>
        <w:pStyle w:val="Body"/>
      </w:pPr>
      <w:r>
        <w:t>For VIA deployments that use IKEv1 with PSK, a part of the IPs</w:t>
      </w:r>
      <w:r w:rsidRPr="000030DF">
        <w:t>ec process</w:t>
      </w:r>
      <w:r>
        <w:t xml:space="preserve"> </w:t>
      </w:r>
      <w:r w:rsidRPr="000030DF">
        <w:t>requires the VPN client to present a shared secret</w:t>
      </w:r>
      <w:r>
        <w:t xml:space="preserve">. Aruba allows you to configure keys that are specific to a subnet or you can specify a global key. </w:t>
      </w:r>
      <w:r w:rsidRPr="000030DF">
        <w:t xml:space="preserve">To make the IKE key global, specify 0.0.0.0 for </w:t>
      </w:r>
      <w:r>
        <w:t xml:space="preserve">the </w:t>
      </w:r>
      <w:r w:rsidRPr="000030DF">
        <w:t>subnet and su</w:t>
      </w:r>
      <w:r>
        <w:t>b</w:t>
      </w:r>
      <w:r w:rsidRPr="000030DF">
        <w:t>net mask length fields. Remember</w:t>
      </w:r>
      <w:r>
        <w:t xml:space="preserve">, for VIA </w:t>
      </w:r>
      <w:r w:rsidR="001133AD">
        <w:t xml:space="preserve">deployments </w:t>
      </w:r>
      <w:r>
        <w:t>using IKE</w:t>
      </w:r>
      <w:r w:rsidR="001133AD">
        <w:t>v1-</w:t>
      </w:r>
      <w:r>
        <w:t xml:space="preserve">PSK, </w:t>
      </w:r>
      <w:r w:rsidR="00F809AB">
        <w:t xml:space="preserve">the </w:t>
      </w:r>
      <w:r>
        <w:t>IKE shared secret should be configured for the IPsec tunnel to be established.</w:t>
      </w:r>
      <w:r w:rsidR="000522EB">
        <w:t xml:space="preserve">  From a security perspective, it is very important to make sure that the IKE pre-shared key is long and complex.  Aruba recommends no fewer than 16 characters.</w:t>
      </w:r>
    </w:p>
    <w:p w:rsidR="004677A0" w:rsidRDefault="004677A0" w:rsidP="00532267">
      <w:pPr>
        <w:pStyle w:val="Body"/>
      </w:pPr>
      <w:bookmarkStart w:id="19" w:name="_Toc258436036"/>
      <w:bookmarkStart w:id="20" w:name="_Toc270162124"/>
      <w:bookmarkStart w:id="21" w:name="_Toc270162603"/>
      <w:bookmarkStart w:id="22" w:name="_Toc283715420"/>
      <w:bookmarkStart w:id="23" w:name="_Toc291762937"/>
      <w:bookmarkEnd w:id="1"/>
      <w:bookmarkEnd w:id="2"/>
      <w:bookmarkEnd w:id="3"/>
      <w:bookmarkEnd w:id="4"/>
    </w:p>
    <w:p w:rsidR="009028E5" w:rsidRDefault="009028E5" w:rsidP="00532267">
      <w:pPr>
        <w:pStyle w:val="Body"/>
      </w:pPr>
    </w:p>
    <w:p w:rsidR="009028E5" w:rsidRDefault="009028E5" w:rsidP="00532267">
      <w:pPr>
        <w:pStyle w:val="Body"/>
      </w:pPr>
    </w:p>
    <w:p w:rsidR="009028E5" w:rsidRDefault="009028E5" w:rsidP="009028E5">
      <w:pPr>
        <w:pStyle w:val="VRDnumberedbullet"/>
        <w:ind w:left="648" w:hanging="288"/>
      </w:pPr>
    </w:p>
    <w:p w:rsidR="009028E5" w:rsidRDefault="009028E5" w:rsidP="009028E5">
      <w:pPr>
        <w:pStyle w:val="CLIHeading"/>
      </w:pPr>
      <w:r>
        <w:lastRenderedPageBreak/>
        <w:t>IKEv1-PSK C</w:t>
      </w:r>
      <w:r w:rsidRPr="004E0E96">
        <w:t>onfiguration</w:t>
      </w:r>
    </w:p>
    <w:p w:rsidR="00F35E2E" w:rsidRDefault="00F35E2E" w:rsidP="003548BE">
      <w:pPr>
        <w:pStyle w:val="Body"/>
      </w:pPr>
      <w:r>
        <w:rPr>
          <w:noProof/>
        </w:rPr>
        <w:drawing>
          <wp:inline distT="0" distB="0" distL="0" distR="0" wp14:anchorId="2012D9E9" wp14:editId="0E3E834F">
            <wp:extent cx="6858000" cy="80886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8088630"/>
                    </a:xfrm>
                    <a:prstGeom prst="rect">
                      <a:avLst/>
                    </a:prstGeom>
                    <a:noFill/>
                    <a:ln>
                      <a:noFill/>
                    </a:ln>
                  </pic:spPr>
                </pic:pic>
              </a:graphicData>
            </a:graphic>
          </wp:inline>
        </w:drawing>
      </w:r>
    </w:p>
    <w:p w:rsidR="009028E5" w:rsidRDefault="009028E5" w:rsidP="009028E5">
      <w:pPr>
        <w:pStyle w:val="VRDImage"/>
      </w:pPr>
    </w:p>
    <w:p w:rsidR="0043057C" w:rsidRPr="0043057C" w:rsidRDefault="002C5643" w:rsidP="0043057C">
      <w:pPr>
        <w:pStyle w:val="FigureTitle"/>
      </w:pPr>
      <w:r>
        <w:lastRenderedPageBreak/>
        <w:t xml:space="preserve">VPN server configuration for IKEv1-PSK </w:t>
      </w:r>
    </w:p>
    <w:p w:rsidR="00A02A80" w:rsidRDefault="00A02A80" w:rsidP="003548BE">
      <w:pPr>
        <w:pStyle w:val="CLI"/>
      </w:pPr>
      <w:bookmarkStart w:id="24" w:name="_Configuring_VPN_Server_1"/>
      <w:bookmarkEnd w:id="24"/>
      <w:r>
        <w:t>!</w:t>
      </w:r>
    </w:p>
    <w:p w:rsidR="00A02A80" w:rsidRDefault="00A02A80" w:rsidP="003548BE">
      <w:pPr>
        <w:pStyle w:val="CLI"/>
      </w:pPr>
      <w:proofErr w:type="gramStart"/>
      <w:r>
        <w:t>crypto-local</w:t>
      </w:r>
      <w:proofErr w:type="gramEnd"/>
      <w:r>
        <w:t xml:space="preserve"> </w:t>
      </w:r>
      <w:proofErr w:type="spellStart"/>
      <w:r>
        <w:t>isakmp</w:t>
      </w:r>
      <w:proofErr w:type="spellEnd"/>
      <w:r>
        <w:t xml:space="preserve"> </w:t>
      </w:r>
      <w:proofErr w:type="spellStart"/>
      <w:r>
        <w:t>xauth</w:t>
      </w:r>
      <w:proofErr w:type="spellEnd"/>
    </w:p>
    <w:p w:rsidR="00A02A80" w:rsidRDefault="00A02A80" w:rsidP="003548BE">
      <w:pPr>
        <w:pStyle w:val="CLI"/>
      </w:pPr>
      <w:proofErr w:type="gramStart"/>
      <w:r>
        <w:t>client</w:t>
      </w:r>
      <w:proofErr w:type="gramEnd"/>
      <w:r>
        <w:t xml:space="preserve"> configuration </w:t>
      </w:r>
      <w:proofErr w:type="spellStart"/>
      <w:r>
        <w:t>dns</w:t>
      </w:r>
      <w:proofErr w:type="spellEnd"/>
      <w:r>
        <w:t xml:space="preserve"> 10.169.130.4 10.68.1.6</w:t>
      </w:r>
    </w:p>
    <w:p w:rsidR="00A02A80" w:rsidRDefault="00A02A80" w:rsidP="003548BE">
      <w:pPr>
        <w:pStyle w:val="CLI"/>
      </w:pPr>
      <w:r>
        <w:t>!</w:t>
      </w:r>
    </w:p>
    <w:p w:rsidR="00A02A80" w:rsidRDefault="00A02A80" w:rsidP="003548BE">
      <w:pPr>
        <w:pStyle w:val="CLI"/>
      </w:pPr>
      <w:proofErr w:type="spellStart"/>
      <w:proofErr w:type="gramStart"/>
      <w:r>
        <w:t>ip</w:t>
      </w:r>
      <w:proofErr w:type="spellEnd"/>
      <w:proofErr w:type="gramEnd"/>
      <w:r>
        <w:t xml:space="preserve"> local pool "via-pool" "10.169.138.50" "10.169.138.254"</w:t>
      </w:r>
    </w:p>
    <w:p w:rsidR="00A02A80" w:rsidRDefault="00A02A80" w:rsidP="003548BE">
      <w:pPr>
        <w:pStyle w:val="CLI"/>
      </w:pPr>
      <w:proofErr w:type="gramStart"/>
      <w:r>
        <w:t>crypto</w:t>
      </w:r>
      <w:proofErr w:type="gramEnd"/>
      <w:r>
        <w:t xml:space="preserve"> </w:t>
      </w:r>
      <w:proofErr w:type="spellStart"/>
      <w:r>
        <w:t>isakmp</w:t>
      </w:r>
      <w:proofErr w:type="spellEnd"/>
      <w:r>
        <w:t xml:space="preserve"> key ***** address "0.0.0.0" </w:t>
      </w:r>
      <w:proofErr w:type="spellStart"/>
      <w:r>
        <w:t>netmask</w:t>
      </w:r>
      <w:proofErr w:type="spellEnd"/>
      <w:r>
        <w:t xml:space="preserve"> "0.0.0.0"</w:t>
      </w:r>
    </w:p>
    <w:p w:rsidR="00A02A80" w:rsidRDefault="00A02A80" w:rsidP="003548BE">
      <w:pPr>
        <w:pStyle w:val="CLI"/>
      </w:pPr>
      <w:r>
        <w:t>!</w:t>
      </w: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
      </w:pPr>
    </w:p>
    <w:p w:rsidR="00FE4965" w:rsidRDefault="00FE4965" w:rsidP="003548BE">
      <w:pPr>
        <w:pStyle w:val="CLIHeading"/>
      </w:pPr>
      <w:r>
        <w:t>IKEv1- PSK</w:t>
      </w:r>
      <w:r w:rsidR="003003D9">
        <w:t xml:space="preserve"> (Mac OS VIA version 1.0)</w:t>
      </w:r>
      <w:r>
        <w:t xml:space="preserve"> </w:t>
      </w:r>
      <w:r w:rsidR="003003D9">
        <w:t>Configuration</w:t>
      </w:r>
    </w:p>
    <w:p w:rsidR="00FE4965" w:rsidRDefault="00FE4965" w:rsidP="00716E80">
      <w:pPr>
        <w:pStyle w:val="Heading2"/>
      </w:pPr>
      <w:r>
        <w:rPr>
          <w:noProof/>
        </w:rPr>
        <w:drawing>
          <wp:inline distT="0" distB="0" distL="0" distR="0" wp14:anchorId="0F402201" wp14:editId="2A652B99">
            <wp:extent cx="6858000" cy="70427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042785"/>
                    </a:xfrm>
                    <a:prstGeom prst="rect">
                      <a:avLst/>
                    </a:prstGeom>
                    <a:noFill/>
                    <a:ln>
                      <a:noFill/>
                    </a:ln>
                  </pic:spPr>
                </pic:pic>
              </a:graphicData>
            </a:graphic>
          </wp:inline>
        </w:drawing>
      </w:r>
    </w:p>
    <w:p w:rsidR="003003D9" w:rsidRDefault="003003D9" w:rsidP="003548BE">
      <w:pPr>
        <w:pStyle w:val="FigureTitle"/>
      </w:pPr>
      <w:r>
        <w:t>VPN server configuration for Mac OS VIA version 1.0</w:t>
      </w:r>
    </w:p>
    <w:p w:rsidR="003003D9" w:rsidRDefault="003003D9" w:rsidP="003548BE">
      <w:pPr>
        <w:pStyle w:val="CLI"/>
      </w:pPr>
    </w:p>
    <w:p w:rsidR="003003D9" w:rsidRDefault="003003D9" w:rsidP="003548BE">
      <w:pPr>
        <w:pStyle w:val="CLI"/>
      </w:pPr>
      <w:r>
        <w:t>!</w:t>
      </w:r>
    </w:p>
    <w:p w:rsidR="003003D9" w:rsidRDefault="003003D9" w:rsidP="003548BE">
      <w:pPr>
        <w:pStyle w:val="CLI"/>
      </w:pPr>
      <w:proofErr w:type="spellStart"/>
      <w:proofErr w:type="gramStart"/>
      <w:r>
        <w:t>vpdn</w:t>
      </w:r>
      <w:proofErr w:type="spellEnd"/>
      <w:proofErr w:type="gramEnd"/>
      <w:r>
        <w:t xml:space="preserve"> group l2tp</w:t>
      </w:r>
    </w:p>
    <w:p w:rsidR="003003D9" w:rsidRDefault="003003D9" w:rsidP="003548BE">
      <w:pPr>
        <w:pStyle w:val="CLI"/>
      </w:pPr>
      <w:r>
        <w:lastRenderedPageBreak/>
        <w:t xml:space="preserve"> </w:t>
      </w:r>
      <w:proofErr w:type="gramStart"/>
      <w:r>
        <w:t>enable</w:t>
      </w:r>
      <w:proofErr w:type="gramEnd"/>
    </w:p>
    <w:p w:rsidR="003003D9" w:rsidRDefault="003003D9" w:rsidP="003548BE">
      <w:pPr>
        <w:pStyle w:val="CLI"/>
      </w:pPr>
      <w:r>
        <w:t xml:space="preserve"> </w:t>
      </w:r>
      <w:proofErr w:type="gramStart"/>
      <w:r>
        <w:t>no</w:t>
      </w:r>
      <w:proofErr w:type="gramEnd"/>
      <w:r>
        <w:t xml:space="preserve"> </w:t>
      </w:r>
      <w:proofErr w:type="spellStart"/>
      <w:r>
        <w:t>ppp</w:t>
      </w:r>
      <w:proofErr w:type="spellEnd"/>
      <w:r>
        <w:t xml:space="preserve"> authentication PAP</w:t>
      </w:r>
    </w:p>
    <w:p w:rsidR="003003D9" w:rsidRDefault="003003D9" w:rsidP="003548BE">
      <w:pPr>
        <w:pStyle w:val="CLI"/>
      </w:pPr>
      <w:r>
        <w:t xml:space="preserve"> </w:t>
      </w:r>
      <w:proofErr w:type="spellStart"/>
      <w:proofErr w:type="gramStart"/>
      <w:r>
        <w:t>ppp</w:t>
      </w:r>
      <w:proofErr w:type="spellEnd"/>
      <w:proofErr w:type="gramEnd"/>
      <w:r>
        <w:t xml:space="preserve"> authentication MSCHAPv2</w:t>
      </w:r>
    </w:p>
    <w:p w:rsidR="003003D9" w:rsidRDefault="003003D9" w:rsidP="003548BE">
      <w:pPr>
        <w:pStyle w:val="CLI"/>
      </w:pPr>
      <w:r>
        <w:t xml:space="preserve"> </w:t>
      </w:r>
      <w:proofErr w:type="gramStart"/>
      <w:r>
        <w:t>client</w:t>
      </w:r>
      <w:proofErr w:type="gramEnd"/>
      <w:r>
        <w:t xml:space="preserve"> configuration </w:t>
      </w:r>
      <w:proofErr w:type="spellStart"/>
      <w:r>
        <w:t>dns</w:t>
      </w:r>
      <w:proofErr w:type="spellEnd"/>
      <w:r>
        <w:t xml:space="preserve"> 10.169.130.4 10.68.1.6</w:t>
      </w:r>
    </w:p>
    <w:p w:rsidR="003003D9" w:rsidRDefault="003003D9" w:rsidP="003548BE">
      <w:pPr>
        <w:pStyle w:val="CLI"/>
      </w:pPr>
    </w:p>
    <w:p w:rsidR="003003D9" w:rsidRDefault="003003D9" w:rsidP="003548BE">
      <w:pPr>
        <w:pStyle w:val="CLI"/>
      </w:pPr>
      <w:r>
        <w:t>!</w:t>
      </w:r>
    </w:p>
    <w:p w:rsidR="003003D9" w:rsidRDefault="003003D9" w:rsidP="003548BE">
      <w:pPr>
        <w:pStyle w:val="CLI"/>
      </w:pPr>
      <w:proofErr w:type="spellStart"/>
      <w:proofErr w:type="gramStart"/>
      <w:r>
        <w:t>ip</w:t>
      </w:r>
      <w:proofErr w:type="spellEnd"/>
      <w:proofErr w:type="gramEnd"/>
      <w:r>
        <w:t xml:space="preserve"> local pool "via-pool" "10.169.138.50" "10.169.138.254"</w:t>
      </w:r>
    </w:p>
    <w:p w:rsidR="003003D9" w:rsidRDefault="003003D9" w:rsidP="003548BE">
      <w:pPr>
        <w:pStyle w:val="CLI"/>
      </w:pPr>
      <w:proofErr w:type="gramStart"/>
      <w:r>
        <w:t>crypto</w:t>
      </w:r>
      <w:proofErr w:type="gramEnd"/>
      <w:r>
        <w:t xml:space="preserve"> </w:t>
      </w:r>
      <w:proofErr w:type="spellStart"/>
      <w:r>
        <w:t>isakmp</w:t>
      </w:r>
      <w:proofErr w:type="spellEnd"/>
      <w:r>
        <w:t xml:space="preserve"> key ***** address "0.0.0.0" </w:t>
      </w:r>
      <w:proofErr w:type="spellStart"/>
      <w:r>
        <w:t>netmask</w:t>
      </w:r>
      <w:proofErr w:type="spellEnd"/>
      <w:r>
        <w:t xml:space="preserve"> "0.0.0.0"</w:t>
      </w:r>
    </w:p>
    <w:p w:rsidR="003003D9" w:rsidRPr="003003D9" w:rsidRDefault="003003D9" w:rsidP="003548BE">
      <w:pPr>
        <w:pStyle w:val="CLI"/>
      </w:pPr>
      <w:r>
        <w:t>!</w:t>
      </w:r>
    </w:p>
    <w:p w:rsidR="00716E80" w:rsidRPr="00CD59F1" w:rsidRDefault="00716E80" w:rsidP="00716E80">
      <w:pPr>
        <w:pStyle w:val="Heading2"/>
      </w:pPr>
      <w:r>
        <w:t xml:space="preserve">Configuring VPN </w:t>
      </w:r>
      <w:r w:rsidR="00E60089">
        <w:t>S</w:t>
      </w:r>
      <w:r>
        <w:t>erver for IKEv1</w:t>
      </w:r>
      <w:r w:rsidR="00DE2B83">
        <w:t xml:space="preserve"> </w:t>
      </w:r>
      <w:r>
        <w:t>Certificates</w:t>
      </w:r>
    </w:p>
    <w:p w:rsidR="00716E80" w:rsidRDefault="00716E80" w:rsidP="00716E80">
      <w:pPr>
        <w:pStyle w:val="Body"/>
      </w:pPr>
      <w:r>
        <w:t xml:space="preserve">At the minimum, these parameters should be configured in the VPN server of the controller for VIA deployments using IKEv1 with </w:t>
      </w:r>
      <w:r w:rsidR="002341BE">
        <w:t>c</w:t>
      </w:r>
      <w:r w:rsidR="001528E7">
        <w:t>ertificates</w:t>
      </w:r>
      <w:r w:rsidR="002341BE">
        <w:t>:</w:t>
      </w:r>
    </w:p>
    <w:p w:rsidR="00844B12" w:rsidRPr="00844B12" w:rsidRDefault="00716E80" w:rsidP="00844B12">
      <w:pPr>
        <w:pStyle w:val="VRDBullets"/>
        <w:spacing w:line="360" w:lineRule="auto"/>
        <w:rPr>
          <w:b/>
        </w:rPr>
      </w:pPr>
      <w:r w:rsidRPr="00E50248">
        <w:t>L2TP and XAUTH parameters</w:t>
      </w:r>
      <w:r>
        <w:t xml:space="preserve">. For details, see </w:t>
      </w:r>
      <w:r w:rsidR="002341BE">
        <w:t>“</w:t>
      </w:r>
      <w:hyperlink w:anchor="_L2TP_and_XAUTH" w:history="1">
        <w:r w:rsidR="00143356" w:rsidRPr="00A56984">
          <w:rPr>
            <w:rStyle w:val="Hyperlink"/>
          </w:rPr>
          <w:t>L2TP and XAUTH parameters</w:t>
        </w:r>
      </w:hyperlink>
      <w:r w:rsidR="002341BE">
        <w:t>”</w:t>
      </w:r>
      <w:r>
        <w:t xml:space="preserve"> </w:t>
      </w:r>
      <w:r w:rsidR="002341BE">
        <w:t>in</w:t>
      </w:r>
      <w:r w:rsidR="00844B12">
        <w:t xml:space="preserve"> </w:t>
      </w:r>
      <w:r w:rsidR="002341BE">
        <w:t>“</w:t>
      </w:r>
      <w:hyperlink w:anchor="_Configuring_VPN_server" w:history="1">
        <w:r w:rsidR="00844B12" w:rsidRPr="00CA503D">
          <w:rPr>
            <w:rStyle w:val="Hyperlink"/>
          </w:rPr>
          <w:t>Configuring VPN server for IKEv1-PSK</w:t>
        </w:r>
      </w:hyperlink>
      <w:r w:rsidR="002341BE">
        <w:t>”.</w:t>
      </w:r>
      <w:r w:rsidR="00844B12">
        <w:t xml:space="preserve"> </w:t>
      </w:r>
    </w:p>
    <w:p w:rsidR="00716E80" w:rsidRPr="00E50248" w:rsidRDefault="00716E80" w:rsidP="00716E80">
      <w:pPr>
        <w:pStyle w:val="VRDBullets"/>
        <w:spacing w:line="360" w:lineRule="auto"/>
      </w:pPr>
      <w:r>
        <w:t>A</w:t>
      </w:r>
      <w:r w:rsidRPr="00E50248">
        <w:t xml:space="preserve">ddress </w:t>
      </w:r>
      <w:r>
        <w:t>p</w:t>
      </w:r>
      <w:r w:rsidRPr="00E50248">
        <w:t>ools</w:t>
      </w:r>
      <w:r>
        <w:t xml:space="preserve">. For details, see </w:t>
      </w:r>
      <w:r w:rsidR="002341BE">
        <w:t>“</w:t>
      </w:r>
      <w:hyperlink w:anchor="_Address_Pools" w:history="1">
        <w:r w:rsidR="00143356" w:rsidRPr="00A56984">
          <w:rPr>
            <w:rStyle w:val="Hyperlink"/>
          </w:rPr>
          <w:t>Address Pools</w:t>
        </w:r>
      </w:hyperlink>
      <w:r w:rsidR="002341BE">
        <w:t>”</w:t>
      </w:r>
      <w:r>
        <w:t xml:space="preserve"> in</w:t>
      </w:r>
      <w:r w:rsidR="00844B12">
        <w:t xml:space="preserve"> </w:t>
      </w:r>
      <w:r w:rsidR="002341BE">
        <w:t>“</w:t>
      </w:r>
      <w:hyperlink w:anchor="_Configuring_VPN_server" w:history="1">
        <w:r w:rsidR="00A328D9" w:rsidRPr="00B3756D">
          <w:rPr>
            <w:rStyle w:val="Hyperlink"/>
          </w:rPr>
          <w:t>Configuring VPN server for IKEv1-PSK</w:t>
        </w:r>
      </w:hyperlink>
      <w:r w:rsidR="002341BE">
        <w:t>”.</w:t>
      </w:r>
    </w:p>
    <w:p w:rsidR="00716E80" w:rsidRPr="00E50248" w:rsidRDefault="00716E80" w:rsidP="00716E80">
      <w:pPr>
        <w:pStyle w:val="VRDBullets"/>
        <w:spacing w:line="360" w:lineRule="auto"/>
      </w:pPr>
      <w:r w:rsidRPr="00E50248">
        <w:t xml:space="preserve">IKE </w:t>
      </w:r>
      <w:r>
        <w:t>a</w:t>
      </w:r>
      <w:r w:rsidRPr="00E50248">
        <w:t xml:space="preserve">ggressive </w:t>
      </w:r>
      <w:r>
        <w:t>g</w:t>
      </w:r>
      <w:r w:rsidRPr="00E50248">
        <w:t xml:space="preserve">roup </w:t>
      </w:r>
      <w:r>
        <w:t xml:space="preserve">name. For details, see </w:t>
      </w:r>
      <w:r w:rsidR="002341BE">
        <w:t>“</w:t>
      </w:r>
      <w:hyperlink w:anchor="_IKE_aggressive_group" w:history="1">
        <w:r w:rsidRPr="001133AD">
          <w:rPr>
            <w:rStyle w:val="Hyperlink"/>
          </w:rPr>
          <w:t xml:space="preserve">IKE </w:t>
        </w:r>
        <w:r w:rsidR="001133AD">
          <w:rPr>
            <w:rStyle w:val="Hyperlink"/>
          </w:rPr>
          <w:t>A</w:t>
        </w:r>
        <w:r w:rsidRPr="001133AD">
          <w:rPr>
            <w:rStyle w:val="Hyperlink"/>
          </w:rPr>
          <w:t xml:space="preserve">ggressive </w:t>
        </w:r>
        <w:r w:rsidR="001133AD">
          <w:rPr>
            <w:rStyle w:val="Hyperlink"/>
          </w:rPr>
          <w:t>G</w:t>
        </w:r>
        <w:r w:rsidRPr="001133AD">
          <w:rPr>
            <w:rStyle w:val="Hyperlink"/>
          </w:rPr>
          <w:t xml:space="preserve">roup </w:t>
        </w:r>
        <w:r w:rsidR="001133AD">
          <w:rPr>
            <w:rStyle w:val="Hyperlink"/>
          </w:rPr>
          <w:t>N</w:t>
        </w:r>
        <w:r w:rsidRPr="00045982">
          <w:rPr>
            <w:rStyle w:val="Hyperlink"/>
          </w:rPr>
          <w:t>ame</w:t>
        </w:r>
      </w:hyperlink>
      <w:r w:rsidR="002341BE">
        <w:t>”</w:t>
      </w:r>
      <w:r>
        <w:t xml:space="preserve"> </w:t>
      </w:r>
      <w:r w:rsidR="002341BE">
        <w:t>in</w:t>
      </w:r>
      <w:r w:rsidR="00844B12">
        <w:t xml:space="preserve"> </w:t>
      </w:r>
      <w:r w:rsidR="002341BE">
        <w:t>“</w:t>
      </w:r>
      <w:hyperlink w:anchor="_Configuring_VPN_server" w:history="1">
        <w:r w:rsidR="00A328D9" w:rsidRPr="00B3756D">
          <w:rPr>
            <w:rStyle w:val="Hyperlink"/>
          </w:rPr>
          <w:t>Configuring VPN server for IKEv1-PSK</w:t>
        </w:r>
      </w:hyperlink>
      <w:r w:rsidR="002341BE">
        <w:t>”.</w:t>
      </w:r>
    </w:p>
    <w:p w:rsidR="00716E80" w:rsidRDefault="00716E80" w:rsidP="00716E80">
      <w:pPr>
        <w:pStyle w:val="VRDBullets"/>
        <w:spacing w:line="360" w:lineRule="auto"/>
      </w:pPr>
      <w:r>
        <w:t xml:space="preserve">IKE server certificate </w:t>
      </w:r>
    </w:p>
    <w:p w:rsidR="00716E80" w:rsidRDefault="00716E80" w:rsidP="00716E80">
      <w:pPr>
        <w:pStyle w:val="VRDBullets"/>
      </w:pPr>
      <w:r w:rsidRPr="00735A39">
        <w:t xml:space="preserve">CA </w:t>
      </w:r>
      <w:r w:rsidR="009C5B01">
        <w:t>c</w:t>
      </w:r>
      <w:r w:rsidRPr="00735A39">
        <w:t xml:space="preserve">ertificate </w:t>
      </w:r>
      <w:r w:rsidR="009C5B01">
        <w:t>a</w:t>
      </w:r>
      <w:r w:rsidRPr="00735A39">
        <w:t>ssigned for VPN-</w:t>
      </w:r>
      <w:r w:rsidR="00DE2B83">
        <w:t>c</w:t>
      </w:r>
      <w:r w:rsidRPr="00735A39">
        <w:t>lients</w:t>
      </w:r>
      <w:r>
        <w:t xml:space="preserve"> </w:t>
      </w:r>
    </w:p>
    <w:p w:rsidR="00716E80" w:rsidRPr="00735A39" w:rsidRDefault="00716E80" w:rsidP="00716E80">
      <w:pPr>
        <w:pStyle w:val="VRDBullets"/>
      </w:pPr>
      <w:r>
        <w:t xml:space="preserve">Certificate </w:t>
      </w:r>
      <w:r w:rsidR="009C5B01">
        <w:t>g</w:t>
      </w:r>
      <w:r>
        <w:t>roups for VPN-</w:t>
      </w:r>
      <w:r w:rsidR="00DE2B83">
        <w:t>c</w:t>
      </w:r>
      <w:r>
        <w:t>lients (optional</w:t>
      </w:r>
      <w:r w:rsidR="00C4316F">
        <w:t>)</w:t>
      </w:r>
    </w:p>
    <w:p w:rsidR="00716E80" w:rsidRPr="00716E80" w:rsidRDefault="007C1005" w:rsidP="00F250E0">
      <w:pPr>
        <w:pStyle w:val="BodyNote"/>
      </w:pPr>
      <w:r>
        <w:t>VIA 1.0 for Mac OS does not support IKEv1-certs.</w:t>
      </w:r>
    </w:p>
    <w:p w:rsidR="00D50D48" w:rsidRDefault="00D50D48" w:rsidP="00D50D48">
      <w:pPr>
        <w:pStyle w:val="Heading3"/>
      </w:pPr>
      <w:r>
        <w:t xml:space="preserve">IKE </w:t>
      </w:r>
      <w:r w:rsidR="00E60089">
        <w:t>S</w:t>
      </w:r>
      <w:r>
        <w:t xml:space="preserve">erver </w:t>
      </w:r>
      <w:r w:rsidR="00E60089">
        <w:t>C</w:t>
      </w:r>
      <w:r>
        <w:t>ertificate</w:t>
      </w:r>
    </w:p>
    <w:p w:rsidR="00D50D48" w:rsidRDefault="00D50D48" w:rsidP="00D50D48">
      <w:pPr>
        <w:pStyle w:val="Body"/>
      </w:pPr>
      <w:r>
        <w:t>For VIA deployments that use IKEv1 with certificate, the VPN server on the controller and the VIA client present a certificate to each other as a part of phase 1 authentication of IKEv1. The certificate that should be presented by the VPN server module to the VIA client should be selected as the IKE server certificate.</w:t>
      </w:r>
    </w:p>
    <w:p w:rsidR="00D50D48" w:rsidRDefault="00D50D48" w:rsidP="00D50D48">
      <w:pPr>
        <w:pStyle w:val="Heading3"/>
      </w:pPr>
      <w:r w:rsidRPr="00735A39">
        <w:t>CA Certificate Assigned for VPN-Clients</w:t>
      </w:r>
    </w:p>
    <w:p w:rsidR="00D50D48" w:rsidRDefault="00D50D48" w:rsidP="00D50D48">
      <w:pPr>
        <w:pStyle w:val="Body"/>
      </w:pPr>
      <w:r>
        <w:t xml:space="preserve">For clients that use certificates, the certificate presented during phase 1 authentication of IKEv1 is considered valid only if it is signed by a trusted CA. The CA certificate of the trusted CAs that signed the client certificates must be added to the </w:t>
      </w:r>
      <w:r w:rsidRPr="00213C1A">
        <w:t>CA Certificate Assigned for VPN-Clients</w:t>
      </w:r>
      <w:r>
        <w:t xml:space="preserve"> parameter</w:t>
      </w:r>
      <w:r w:rsidRPr="00213C1A">
        <w:t xml:space="preserve"> list</w:t>
      </w:r>
      <w:r>
        <w:t>. Client authentication fail</w:t>
      </w:r>
      <w:r w:rsidR="009C5B01">
        <w:t>s</w:t>
      </w:r>
      <w:r>
        <w:t xml:space="preserve"> if the presented client certificate is not signed by the CAs in the </w:t>
      </w:r>
      <w:r w:rsidRPr="00213C1A">
        <w:t>CA Certificate Assigned for VPN-Clients</w:t>
      </w:r>
      <w:r>
        <w:t xml:space="preserve"> parameter</w:t>
      </w:r>
      <w:r w:rsidRPr="00213C1A">
        <w:t xml:space="preserve"> list</w:t>
      </w:r>
      <w:r>
        <w:t xml:space="preserve">. </w:t>
      </w:r>
    </w:p>
    <w:p w:rsidR="001133AD" w:rsidRDefault="001133AD" w:rsidP="001133AD">
      <w:pPr>
        <w:pStyle w:val="Body"/>
      </w:pPr>
      <w:r>
        <w:t xml:space="preserve">Aruba controller can be configured as an Online Certificate Status Protocol (OCSP) client to validate the revocation state of the certificates presented by the clients. Support for OCSP requires </w:t>
      </w:r>
      <w:proofErr w:type="spellStart"/>
      <w:r>
        <w:t>ArubaOS</w:t>
      </w:r>
      <w:proofErr w:type="spellEnd"/>
      <w:r>
        <w:t xml:space="preserve"> version 6.1 or later. To configure the Aruba controller as OCSP see the </w:t>
      </w:r>
      <w:r w:rsidRPr="008502D7">
        <w:rPr>
          <w:i/>
        </w:rPr>
        <w:t xml:space="preserve">Aruba 6.1 </w:t>
      </w:r>
      <w:r w:rsidR="00DE2B83">
        <w:rPr>
          <w:i/>
        </w:rPr>
        <w:t>U</w:t>
      </w:r>
      <w:r w:rsidRPr="008502D7">
        <w:rPr>
          <w:i/>
        </w:rPr>
        <w:t xml:space="preserve">ser </w:t>
      </w:r>
      <w:r w:rsidR="00DE2B83">
        <w:rPr>
          <w:i/>
        </w:rPr>
        <w:t>G</w:t>
      </w:r>
      <w:r w:rsidRPr="008502D7">
        <w:rPr>
          <w:i/>
        </w:rPr>
        <w:t>uide</w:t>
      </w:r>
      <w:r>
        <w:t xml:space="preserve"> available at the Aruba support site.</w:t>
      </w:r>
    </w:p>
    <w:p w:rsidR="001133AD" w:rsidRPr="00213C1A" w:rsidRDefault="001133AD" w:rsidP="00D50D48">
      <w:pPr>
        <w:pStyle w:val="Body"/>
        <w:rPr>
          <w:b/>
        </w:rPr>
      </w:pPr>
    </w:p>
    <w:p w:rsidR="00D50D48" w:rsidRDefault="00D50D48" w:rsidP="00D50D48">
      <w:pPr>
        <w:pStyle w:val="Heading3"/>
      </w:pPr>
      <w:r>
        <w:lastRenderedPageBreak/>
        <w:t>Certificate Groups for VPN-Clients</w:t>
      </w:r>
    </w:p>
    <w:p w:rsidR="00D50D48" w:rsidRDefault="00DE2B83" w:rsidP="00D50D48">
      <w:pPr>
        <w:pStyle w:val="Body"/>
      </w:pPr>
      <w:r>
        <w:t>I</w:t>
      </w:r>
      <w:r w:rsidRPr="00AB7E58">
        <w:t>ntroduced</w:t>
      </w:r>
      <w:r>
        <w:rPr>
          <w:b/>
        </w:rPr>
        <w:t xml:space="preserve"> </w:t>
      </w:r>
      <w:r>
        <w:t xml:space="preserve">in </w:t>
      </w:r>
      <w:proofErr w:type="spellStart"/>
      <w:r>
        <w:t>ArubaOS</w:t>
      </w:r>
      <w:proofErr w:type="spellEnd"/>
      <w:r>
        <w:t xml:space="preserve"> 6.1, t</w:t>
      </w:r>
      <w:r w:rsidR="00D50D48">
        <w:t>he certificate groups for VPN-c</w:t>
      </w:r>
      <w:r w:rsidR="00D50D48" w:rsidRPr="00AB7E58">
        <w:t>lients</w:t>
      </w:r>
      <w:r w:rsidR="00D50D48">
        <w:t xml:space="preserve"> parameter allows the use of unique server certificates for different clients. This new parameter enables the pairing of IKE server certificates with trusted CA certificates. The controller uses this list to present the appropriate IKE server certificate to the client. The server certificate presented to the clients depends on the CA cert used to sign the client certificate.</w:t>
      </w:r>
      <w:r w:rsidR="00036628">
        <w:t xml:space="preserve"> With this</w:t>
      </w:r>
      <w:r w:rsidR="00A22A7B">
        <w:t xml:space="preserve"> feature</w:t>
      </w:r>
      <w:r w:rsidR="00036628">
        <w:t xml:space="preserve">, </w:t>
      </w:r>
      <w:r w:rsidR="00B93171">
        <w:t>VPN</w:t>
      </w:r>
      <w:r w:rsidR="00036628">
        <w:t xml:space="preserve"> clients using RSA certificates and</w:t>
      </w:r>
      <w:r w:rsidR="00036628" w:rsidRPr="00036628">
        <w:t xml:space="preserve"> </w:t>
      </w:r>
      <w:r w:rsidR="00F43054">
        <w:t>S</w:t>
      </w:r>
      <w:r w:rsidR="00036628">
        <w:t xml:space="preserve">uite B clients using Elliptic Curve Digital Signature Algorithm (ECDSA) certificates </w:t>
      </w:r>
      <w:r w:rsidR="00554A1F">
        <w:t>can be terminated on the same controller</w:t>
      </w:r>
      <w:r w:rsidR="00B93171">
        <w:t>.</w:t>
      </w:r>
    </w:p>
    <w:p w:rsidR="00C4316F" w:rsidRDefault="00612198" w:rsidP="00A22A7B">
      <w:pPr>
        <w:pStyle w:val="BodyNote"/>
      </w:pPr>
      <w:r>
        <w:t xml:space="preserve">In </w:t>
      </w:r>
      <w:proofErr w:type="spellStart"/>
      <w:r>
        <w:t>ArubaOS</w:t>
      </w:r>
      <w:proofErr w:type="spellEnd"/>
      <w:r>
        <w:t xml:space="preserve"> 6.0 and earlier, only a single certificate can be used as IKE server certificate</w:t>
      </w:r>
      <w:r w:rsidR="00A22A7B">
        <w:t xml:space="preserve">. </w:t>
      </w:r>
    </w:p>
    <w:p w:rsidR="00D746A4" w:rsidRDefault="00D746A4" w:rsidP="00D50D48">
      <w:pPr>
        <w:pStyle w:val="Body"/>
      </w:pPr>
    </w:p>
    <w:p w:rsidR="00D746A4" w:rsidRDefault="00D746A4" w:rsidP="00D50D48">
      <w:pPr>
        <w:pStyle w:val="Body"/>
      </w:pPr>
    </w:p>
    <w:p w:rsidR="00D746A4" w:rsidRDefault="00D746A4" w:rsidP="00D746A4">
      <w:pPr>
        <w:pStyle w:val="CLIHeading"/>
      </w:pPr>
      <w:r>
        <w:lastRenderedPageBreak/>
        <w:t>IKEv1-</w:t>
      </w:r>
      <w:r w:rsidR="001B351D">
        <w:t xml:space="preserve">Certs </w:t>
      </w:r>
      <w:r>
        <w:t>C</w:t>
      </w:r>
      <w:r w:rsidRPr="004E0E96">
        <w:t>onfiguration</w:t>
      </w:r>
    </w:p>
    <w:p w:rsidR="00C34F08" w:rsidRDefault="00C34F08" w:rsidP="003548BE">
      <w:pPr>
        <w:pStyle w:val="Body"/>
      </w:pPr>
      <w:r>
        <w:rPr>
          <w:noProof/>
        </w:rPr>
        <w:drawing>
          <wp:inline distT="0" distB="0" distL="0" distR="0" wp14:anchorId="06465F02" wp14:editId="54B77BB5">
            <wp:extent cx="6849110" cy="8361680"/>
            <wp:effectExtent l="0" t="0" r="889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9110" cy="8361680"/>
                    </a:xfrm>
                    <a:prstGeom prst="rect">
                      <a:avLst/>
                    </a:prstGeom>
                    <a:noFill/>
                    <a:ln>
                      <a:noFill/>
                    </a:ln>
                  </pic:spPr>
                </pic:pic>
              </a:graphicData>
            </a:graphic>
          </wp:inline>
        </w:drawing>
      </w:r>
    </w:p>
    <w:p w:rsidR="00D746A4" w:rsidRDefault="00D746A4" w:rsidP="00D50D48">
      <w:pPr>
        <w:pStyle w:val="Body"/>
      </w:pPr>
    </w:p>
    <w:p w:rsidR="002C5643" w:rsidRPr="0043057C" w:rsidRDefault="002C5643" w:rsidP="002C5643">
      <w:pPr>
        <w:pStyle w:val="FigureTitle"/>
      </w:pPr>
      <w:r>
        <w:lastRenderedPageBreak/>
        <w:t>VPN server configuration for IKEv1</w:t>
      </w:r>
      <w:r w:rsidR="0054434E">
        <w:t>-C</w:t>
      </w:r>
      <w:r>
        <w:t xml:space="preserve">erts </w:t>
      </w:r>
    </w:p>
    <w:p w:rsidR="00950DEF" w:rsidRDefault="006D791D" w:rsidP="002013AF">
      <w:pPr>
        <w:pStyle w:val="CLI"/>
      </w:pPr>
      <w:r>
        <w:t>!</w:t>
      </w:r>
    </w:p>
    <w:p w:rsidR="00950DEF" w:rsidRDefault="006D791D" w:rsidP="002013AF">
      <w:pPr>
        <w:pStyle w:val="CLI"/>
      </w:pPr>
      <w:proofErr w:type="gramStart"/>
      <w:r>
        <w:t>crypto-local</w:t>
      </w:r>
      <w:proofErr w:type="gramEnd"/>
      <w:r>
        <w:t xml:space="preserve"> </w:t>
      </w:r>
      <w:proofErr w:type="spellStart"/>
      <w:r>
        <w:t>isakmp</w:t>
      </w:r>
      <w:proofErr w:type="spellEnd"/>
      <w:r>
        <w:t xml:space="preserve"> </w:t>
      </w:r>
      <w:proofErr w:type="spellStart"/>
      <w:r>
        <w:t>xauth</w:t>
      </w:r>
      <w:proofErr w:type="spellEnd"/>
    </w:p>
    <w:p w:rsidR="00950DEF" w:rsidRDefault="006D791D" w:rsidP="002013AF">
      <w:pPr>
        <w:pStyle w:val="CLI"/>
      </w:pPr>
      <w:r>
        <w:t xml:space="preserve"> </w:t>
      </w:r>
      <w:proofErr w:type="gramStart"/>
      <w:r>
        <w:t>client</w:t>
      </w:r>
      <w:proofErr w:type="gramEnd"/>
      <w:r>
        <w:t xml:space="preserve"> configuration </w:t>
      </w:r>
      <w:proofErr w:type="spellStart"/>
      <w:r>
        <w:t>dns</w:t>
      </w:r>
      <w:proofErr w:type="spellEnd"/>
      <w:r>
        <w:t xml:space="preserve"> 10.169.130.4 10.68.1.6</w:t>
      </w:r>
    </w:p>
    <w:p w:rsidR="00950DEF" w:rsidRDefault="006D791D" w:rsidP="002013AF">
      <w:pPr>
        <w:pStyle w:val="CLI"/>
      </w:pPr>
      <w:proofErr w:type="gramStart"/>
      <w:r>
        <w:t>crypto-local</w:t>
      </w:r>
      <w:proofErr w:type="gramEnd"/>
      <w:r>
        <w:t xml:space="preserve"> </w:t>
      </w:r>
      <w:proofErr w:type="spellStart"/>
      <w:r>
        <w:t>isakmp</w:t>
      </w:r>
      <w:proofErr w:type="spellEnd"/>
      <w:r>
        <w:t xml:space="preserve"> server-certificate "rc1"</w:t>
      </w:r>
    </w:p>
    <w:p w:rsidR="00950DEF" w:rsidRDefault="006D791D" w:rsidP="002013AF">
      <w:pPr>
        <w:pStyle w:val="CLI"/>
      </w:pPr>
      <w:proofErr w:type="gramStart"/>
      <w:r>
        <w:t>crypto-local</w:t>
      </w:r>
      <w:proofErr w:type="gramEnd"/>
      <w:r>
        <w:t xml:space="preserve"> </w:t>
      </w:r>
      <w:proofErr w:type="spellStart"/>
      <w:r>
        <w:t>isakmp</w:t>
      </w:r>
      <w:proofErr w:type="spellEnd"/>
      <w:r>
        <w:t xml:space="preserve"> </w:t>
      </w:r>
      <w:proofErr w:type="spellStart"/>
      <w:r>
        <w:t>ca</w:t>
      </w:r>
      <w:proofErr w:type="spellEnd"/>
      <w:r>
        <w:t>-certificate "VRD-CA"</w:t>
      </w:r>
    </w:p>
    <w:p w:rsidR="00950DEF" w:rsidRDefault="006D791D" w:rsidP="002013AF">
      <w:pPr>
        <w:pStyle w:val="CLI"/>
      </w:pPr>
      <w:r>
        <w:t>!</w:t>
      </w:r>
    </w:p>
    <w:p w:rsidR="00950DEF" w:rsidRDefault="006D791D" w:rsidP="002013AF">
      <w:pPr>
        <w:pStyle w:val="CLI"/>
      </w:pPr>
      <w:proofErr w:type="spellStart"/>
      <w:proofErr w:type="gramStart"/>
      <w:r>
        <w:t>ip</w:t>
      </w:r>
      <w:proofErr w:type="spellEnd"/>
      <w:proofErr w:type="gramEnd"/>
      <w:r>
        <w:t xml:space="preserve"> local pool "via-pool" "10.169.138.50" "10.169.138.254"</w:t>
      </w:r>
    </w:p>
    <w:p w:rsidR="00950DEF" w:rsidRDefault="006D791D" w:rsidP="002013AF">
      <w:pPr>
        <w:pStyle w:val="CLI"/>
      </w:pPr>
      <w:proofErr w:type="gramStart"/>
      <w:r>
        <w:t>crypto-local</w:t>
      </w:r>
      <w:proofErr w:type="gramEnd"/>
      <w:r>
        <w:t xml:space="preserve"> </w:t>
      </w:r>
      <w:proofErr w:type="spellStart"/>
      <w:r>
        <w:t>isakmp</w:t>
      </w:r>
      <w:proofErr w:type="spellEnd"/>
      <w:r>
        <w:t xml:space="preserve"> certificate-group server-certificate rc1-ecc </w:t>
      </w:r>
      <w:proofErr w:type="spellStart"/>
      <w:r>
        <w:t>ca</w:t>
      </w:r>
      <w:proofErr w:type="spellEnd"/>
      <w:r>
        <w:t>-certificate ECC-VRD-CA</w:t>
      </w:r>
    </w:p>
    <w:p w:rsidR="00950DEF" w:rsidRDefault="006D791D" w:rsidP="002013AF">
      <w:pPr>
        <w:pStyle w:val="CLI"/>
      </w:pPr>
      <w:r>
        <w:t>!</w:t>
      </w:r>
    </w:p>
    <w:p w:rsidR="00C4316F" w:rsidRDefault="00C4316F" w:rsidP="00C4316F">
      <w:pPr>
        <w:pStyle w:val="Heading2"/>
      </w:pPr>
      <w:r>
        <w:t xml:space="preserve">IKEv1 Phase 2 </w:t>
      </w:r>
      <w:r w:rsidR="00E60089">
        <w:t>A</w:t>
      </w:r>
      <w:r>
        <w:t>uthentication</w:t>
      </w:r>
    </w:p>
    <w:p w:rsidR="00C4316F" w:rsidRDefault="00C4316F" w:rsidP="00C4316F">
      <w:pPr>
        <w:pStyle w:val="Body"/>
      </w:pPr>
      <w:r w:rsidRPr="00DB7077">
        <w:t xml:space="preserve">After the IKEv1 phase 1 is complete using PSK or certificates, a secure ISAKMP tunnel (also known as ISAKMP SA) is formed. </w:t>
      </w:r>
      <w:r w:rsidR="007E2105">
        <w:t>When</w:t>
      </w:r>
      <w:r w:rsidR="007E2105" w:rsidRPr="00DB7077">
        <w:t xml:space="preserve"> </w:t>
      </w:r>
      <w:r w:rsidRPr="00DB7077">
        <w:t>phase 1 is complete, the phase 2 negotiations take place and a secure IPsec tunnel (also known as IPsec SA) is formed.</w:t>
      </w:r>
      <w:r>
        <w:t xml:space="preserve"> This IPsec tunnel is used to secure the user data. </w:t>
      </w:r>
    </w:p>
    <w:p w:rsidR="00C4316F" w:rsidRPr="00DB7077" w:rsidRDefault="00C4316F" w:rsidP="00C4316F">
      <w:pPr>
        <w:pStyle w:val="Body"/>
      </w:pPr>
      <w:r w:rsidRPr="007E18B7">
        <w:t>As per the IKEv1 standard, after the initial phase 1 authentication</w:t>
      </w:r>
      <w:r w:rsidR="007E2105">
        <w:t>,</w:t>
      </w:r>
      <w:r w:rsidRPr="007E18B7">
        <w:t xml:space="preserve"> no additional authentication is </w:t>
      </w:r>
      <w:r w:rsidR="007E2105">
        <w:t>needed</w:t>
      </w:r>
      <w:r w:rsidR="007E2105" w:rsidRPr="007E18B7">
        <w:t xml:space="preserve"> </w:t>
      </w:r>
      <w:r w:rsidRPr="007E18B7">
        <w:t xml:space="preserve">to complete the phase 2. IKEv1 authenticates the IPsec devices or VPN clients but does not include any mechanism to authenticate the remote VPN user. However, if desired, the XAUTH </w:t>
      </w:r>
      <w:r w:rsidRPr="007E18B7">
        <w:rPr>
          <w:rStyle w:val="apple-style-span"/>
        </w:rPr>
        <w:t xml:space="preserve">mechanism can be used to force a VPN user to authenticate using </w:t>
      </w:r>
      <w:r w:rsidR="007E2105">
        <w:rPr>
          <w:rStyle w:val="apple-style-span"/>
        </w:rPr>
        <w:t xml:space="preserve">a </w:t>
      </w:r>
      <w:r w:rsidRPr="007E18B7">
        <w:rPr>
          <w:rStyle w:val="apple-style-span"/>
        </w:rPr>
        <w:t>username</w:t>
      </w:r>
      <w:r w:rsidR="007E2105">
        <w:rPr>
          <w:rStyle w:val="apple-style-span"/>
        </w:rPr>
        <w:t xml:space="preserve"> and </w:t>
      </w:r>
      <w:r w:rsidRPr="007E18B7">
        <w:rPr>
          <w:rStyle w:val="apple-style-span"/>
        </w:rPr>
        <w:t xml:space="preserve">password or token cards (two-factor authentication) to a VPN gateway before the IKEv1 </w:t>
      </w:r>
      <w:proofErr w:type="gramStart"/>
      <w:r w:rsidRPr="007E18B7">
        <w:rPr>
          <w:rStyle w:val="apple-style-span"/>
        </w:rPr>
        <w:t>phase</w:t>
      </w:r>
      <w:proofErr w:type="gramEnd"/>
      <w:r w:rsidRPr="007E18B7">
        <w:rPr>
          <w:rStyle w:val="apple-style-span"/>
        </w:rPr>
        <w:t xml:space="preserve"> 2. This </w:t>
      </w:r>
      <w:r w:rsidR="007E2105">
        <w:rPr>
          <w:rStyle w:val="apple-style-span"/>
        </w:rPr>
        <w:t xml:space="preserve">authentication </w:t>
      </w:r>
      <w:r w:rsidRPr="007E18B7">
        <w:rPr>
          <w:rStyle w:val="apple-style-span"/>
        </w:rPr>
        <w:t xml:space="preserve">provides an additional layer of security. </w:t>
      </w:r>
      <w:r w:rsidRPr="007E18B7">
        <w:t>XAUTH is not a part of the IKEv1 standard</w:t>
      </w:r>
      <w:r w:rsidR="007E2105">
        <w:t>, but</w:t>
      </w:r>
      <w:r>
        <w:t xml:space="preserve"> </w:t>
      </w:r>
      <w:r w:rsidR="007E2105">
        <w:rPr>
          <w:rStyle w:val="apple-style-span"/>
        </w:rPr>
        <w:t>i</w:t>
      </w:r>
      <w:r w:rsidRPr="00DB7077">
        <w:rPr>
          <w:rStyle w:val="apple-style-span"/>
        </w:rPr>
        <w:t xml:space="preserve">t is rather an extension to IKEv1 phase 1. </w:t>
      </w:r>
      <w:r w:rsidRPr="00DB7077">
        <w:t>XAUTH takes place after the successful</w:t>
      </w:r>
      <w:r>
        <w:t xml:space="preserve"> completion of phase 1</w:t>
      </w:r>
      <w:r w:rsidR="007E2105">
        <w:t>,</w:t>
      </w:r>
      <w:r>
        <w:t xml:space="preserve"> and </w:t>
      </w:r>
      <w:r w:rsidRPr="00DB7077">
        <w:t xml:space="preserve">IKEv1 phase 2 negotiations </w:t>
      </w:r>
      <w:r>
        <w:t>occur</w:t>
      </w:r>
      <w:r w:rsidRPr="00DB7077">
        <w:t xml:space="preserve"> on</w:t>
      </w:r>
      <w:r>
        <w:t>ly</w:t>
      </w:r>
      <w:r w:rsidRPr="00DB7077">
        <w:t xml:space="preserve"> after the successful completion of XAUTH.</w:t>
      </w:r>
      <w:r>
        <w:t xml:space="preserve"> </w:t>
      </w:r>
    </w:p>
    <w:p w:rsidR="00C4316F" w:rsidRDefault="00C4316F" w:rsidP="00C4316F">
      <w:pPr>
        <w:pStyle w:val="Body"/>
      </w:pPr>
      <w:r w:rsidRPr="00DB7077">
        <w:t xml:space="preserve">By </w:t>
      </w:r>
      <w:r w:rsidR="004761FE" w:rsidRPr="00DB7077">
        <w:t>default, VIA</w:t>
      </w:r>
      <w:r w:rsidRPr="00DB7077">
        <w:t xml:space="preserve"> uses XAUTH for IKEv1</w:t>
      </w:r>
      <w:r w:rsidR="005E1164">
        <w:t xml:space="preserve">, </w:t>
      </w:r>
      <w:r w:rsidR="00A328D9">
        <w:t>which requires the VIA user to present valid credentials to establish a secure connection to the corporate resources</w:t>
      </w:r>
      <w:r w:rsidRPr="00DB7077">
        <w:t>. The credentials provided by the user during XAUTH are validated against the specified authentication server.</w:t>
      </w:r>
      <w:r>
        <w:t xml:space="preserve"> Either the internal database or any other authentication server type available on </w:t>
      </w:r>
      <w:proofErr w:type="spellStart"/>
      <w:r>
        <w:t>ArubaOS</w:t>
      </w:r>
      <w:proofErr w:type="spellEnd"/>
      <w:r>
        <w:t xml:space="preserve"> can be used as the authentication server. </w:t>
      </w:r>
      <w:r w:rsidR="00E71EDB">
        <w:t>If an</w:t>
      </w:r>
      <w:r w:rsidR="00F50101">
        <w:t xml:space="preserve"> </w:t>
      </w:r>
      <w:r>
        <w:t>external</w:t>
      </w:r>
      <w:r w:rsidR="001A22C4">
        <w:t xml:space="preserve"> RADIUS</w:t>
      </w:r>
      <w:r>
        <w:t xml:space="preserve"> server </w:t>
      </w:r>
      <w:r w:rsidR="00E71EDB">
        <w:t xml:space="preserve">is </w:t>
      </w:r>
      <w:r>
        <w:t>used to authenticate IKEv1 VIA users</w:t>
      </w:r>
      <w:r w:rsidR="00E71EDB">
        <w:t>, then it must</w:t>
      </w:r>
      <w:r>
        <w:t xml:space="preserve"> support PAP authentication. </w:t>
      </w:r>
      <w:r w:rsidRPr="00DB7077">
        <w:t>For</w:t>
      </w:r>
      <w:r w:rsidR="001A22C4">
        <w:t xml:space="preserve"> more</w:t>
      </w:r>
      <w:r w:rsidRPr="00DB7077">
        <w:t xml:space="preserve"> information on</w:t>
      </w:r>
      <w:r w:rsidR="001A22C4">
        <w:t xml:space="preserve"> authentication server requirements </w:t>
      </w:r>
      <w:r w:rsidR="003505E6">
        <w:t xml:space="preserve">and </w:t>
      </w:r>
      <w:r w:rsidR="003505E6" w:rsidRPr="00DB7077">
        <w:t>configuring</w:t>
      </w:r>
      <w:r w:rsidR="001A22C4">
        <w:t xml:space="preserve"> </w:t>
      </w:r>
      <w:r w:rsidRPr="00DB7077">
        <w:t>an</w:t>
      </w:r>
      <w:r w:rsidR="009E7C23">
        <w:t xml:space="preserve"> authentication server, see </w:t>
      </w:r>
      <w:r w:rsidR="005E1164">
        <w:t>“</w:t>
      </w:r>
      <w:hyperlink w:anchor="_Configuring_a_VIA" w:history="1">
        <w:r w:rsidR="007E73C5" w:rsidRPr="00045982">
          <w:rPr>
            <w:rStyle w:val="Hyperlink"/>
          </w:rPr>
          <w:t>Configuring a VIA Server Group for Authenticating VIA Users</w:t>
        </w:r>
      </w:hyperlink>
      <w:r w:rsidR="005E1164">
        <w:t>”</w:t>
      </w:r>
      <w:r w:rsidR="009E7C23">
        <w:t xml:space="preserve"> in Chapter</w:t>
      </w:r>
      <w:r w:rsidR="0076772C">
        <w:t xml:space="preserve"> </w:t>
      </w:r>
      <w:r w:rsidR="00413106">
        <w:t>6</w:t>
      </w:r>
      <w:r w:rsidRPr="00DB7077">
        <w:t>.</w:t>
      </w:r>
    </w:p>
    <w:p w:rsidR="00C4316F" w:rsidRDefault="00C4316F" w:rsidP="00D50D48">
      <w:pPr>
        <w:pStyle w:val="Body"/>
      </w:pPr>
    </w:p>
    <w:p w:rsidR="00D50D48" w:rsidRDefault="00D50D48" w:rsidP="002937F5">
      <w:pPr>
        <w:pStyle w:val="Heading2"/>
      </w:pPr>
      <w:bookmarkStart w:id="25" w:name="_Configuring_VPN_Server_2"/>
      <w:bookmarkEnd w:id="25"/>
      <w:r>
        <w:t xml:space="preserve">Configuring VPN </w:t>
      </w:r>
      <w:r w:rsidR="00E60089">
        <w:t>S</w:t>
      </w:r>
      <w:r>
        <w:t xml:space="preserve">erver for IKEv2 </w:t>
      </w:r>
    </w:p>
    <w:p w:rsidR="002937F5" w:rsidRDefault="0076772C" w:rsidP="002937F5">
      <w:pPr>
        <w:pStyle w:val="Body"/>
      </w:pPr>
      <w:r>
        <w:t xml:space="preserve">Like IKEv1, IKEv2 also forms two tunnels or SAs to secure the sensitive data. However, </w:t>
      </w:r>
      <w:r w:rsidR="00FD2015">
        <w:t xml:space="preserve">IKEv2 is lighter and </w:t>
      </w:r>
      <w:r w:rsidR="004A658E">
        <w:t xml:space="preserve">much </w:t>
      </w:r>
      <w:r w:rsidR="00FD2015">
        <w:t xml:space="preserve">faster than IKEv1. </w:t>
      </w:r>
      <w:r w:rsidR="002937F5">
        <w:t>IKEv1 is complex and takes up to</w:t>
      </w:r>
      <w:r w:rsidR="003070FF">
        <w:t xml:space="preserve"> </w:t>
      </w:r>
      <w:r w:rsidR="00550F1A">
        <w:t xml:space="preserve">nine </w:t>
      </w:r>
      <w:r w:rsidR="003070FF">
        <w:t>messages</w:t>
      </w:r>
      <w:r w:rsidR="002937F5">
        <w:t xml:space="preserve"> to establish a secure IPsec </w:t>
      </w:r>
      <w:r w:rsidR="00FD2015">
        <w:t>tunnel</w:t>
      </w:r>
      <w:r w:rsidR="00550F1A">
        <w:t>,</w:t>
      </w:r>
      <w:r w:rsidR="00FD2015">
        <w:t xml:space="preserve"> </w:t>
      </w:r>
      <w:r w:rsidR="00550F1A">
        <w:t>but</w:t>
      </w:r>
      <w:r w:rsidR="00FD2015">
        <w:t xml:space="preserve"> </w:t>
      </w:r>
      <w:r w:rsidR="003070FF">
        <w:t xml:space="preserve">IKEv2 requires just </w:t>
      </w:r>
      <w:r w:rsidR="00550F1A">
        <w:t>four</w:t>
      </w:r>
      <w:r w:rsidR="003070FF">
        <w:t xml:space="preserve"> messages to </w:t>
      </w:r>
      <w:r w:rsidR="00FD2015">
        <w:t>establish the IPsec tunnel.</w:t>
      </w:r>
      <w:r w:rsidR="004D0D32">
        <w:t xml:space="preserve"> As a result</w:t>
      </w:r>
      <w:r w:rsidR="00550F1A">
        <w:t>,</w:t>
      </w:r>
      <w:r w:rsidR="004D0D32">
        <w:t xml:space="preserve"> IKEv2 significantly reduces the bandwidth requirements.</w:t>
      </w:r>
      <w:r w:rsidR="00FD2015">
        <w:t xml:space="preserve"> IKEv2 is also more </w:t>
      </w:r>
      <w:r w:rsidR="004D0D32">
        <w:t>resilient</w:t>
      </w:r>
      <w:r w:rsidR="00FD2015">
        <w:t xml:space="preserve"> to DOS attacks than IKEv1. IKEv2 also supports EAP authentication and does</w:t>
      </w:r>
      <w:r>
        <w:t xml:space="preserve"> not</w:t>
      </w:r>
      <w:r w:rsidR="00FD2015">
        <w:t xml:space="preserve"> require the use of XAUTH. IKEv2 has enhancements such as </w:t>
      </w:r>
      <w:proofErr w:type="spellStart"/>
      <w:r w:rsidR="004A658E">
        <w:t>liveness</w:t>
      </w:r>
      <w:proofErr w:type="spellEnd"/>
      <w:r w:rsidR="004A658E">
        <w:t xml:space="preserve"> </w:t>
      </w:r>
      <w:r w:rsidR="004D0D32">
        <w:t>checks</w:t>
      </w:r>
      <w:r w:rsidR="00550F1A">
        <w:t>,</w:t>
      </w:r>
      <w:r w:rsidR="00BB06BF">
        <w:t xml:space="preserve"> which</w:t>
      </w:r>
      <w:r w:rsidR="004D0D32">
        <w:t xml:space="preserve"> make</w:t>
      </w:r>
      <w:r w:rsidR="00FD2015">
        <w:t xml:space="preserve"> it more reliable than IKEv1.</w:t>
      </w:r>
      <w:r w:rsidR="00A03C10">
        <w:t xml:space="preserve"> For more information on IKEv2, see the IETF RFC</w:t>
      </w:r>
      <w:r w:rsidR="00A41C1D">
        <w:t>-4306</w:t>
      </w:r>
      <w:r w:rsidR="009E7C23">
        <w:t xml:space="preserve"> document</w:t>
      </w:r>
      <w:r w:rsidR="00550F1A">
        <w:t>.</w:t>
      </w:r>
    </w:p>
    <w:p w:rsidR="00FE3DFF" w:rsidRDefault="00FE3DFF" w:rsidP="00FE3DFF">
      <w:pPr>
        <w:pStyle w:val="Body"/>
      </w:pPr>
      <w:r>
        <w:lastRenderedPageBreak/>
        <w:t xml:space="preserve">Like IKEv1, IKEv2 does </w:t>
      </w:r>
      <w:r w:rsidRPr="00FE3DFF">
        <w:t>not have two phases of authentication, only a single phase.</w:t>
      </w:r>
      <w:r w:rsidR="00550F1A">
        <w:t xml:space="preserve"> The </w:t>
      </w:r>
      <w:r>
        <w:t>IKEv2 authenti</w:t>
      </w:r>
      <w:r w:rsidR="00BB06BF">
        <w:t xml:space="preserve">cation methods </w:t>
      </w:r>
      <w:r w:rsidR="00550F1A">
        <w:t xml:space="preserve">that are </w:t>
      </w:r>
      <w:r w:rsidR="00BB06BF">
        <w:t>supported for VIA</w:t>
      </w:r>
      <w:r>
        <w:t xml:space="preserve"> clients on </w:t>
      </w:r>
      <w:proofErr w:type="spellStart"/>
      <w:r>
        <w:t>ArubaOS</w:t>
      </w:r>
      <w:proofErr w:type="spellEnd"/>
      <w:r>
        <w:t xml:space="preserve"> are</w:t>
      </w:r>
      <w:r w:rsidR="00550F1A">
        <w:t xml:space="preserve"> these:</w:t>
      </w:r>
    </w:p>
    <w:p w:rsidR="00143356" w:rsidRDefault="0088782C" w:rsidP="00A56984">
      <w:pPr>
        <w:pStyle w:val="VRDBullets"/>
      </w:pPr>
      <w:r>
        <w:t xml:space="preserve">User authentication with X.509 </w:t>
      </w:r>
      <w:r w:rsidR="00C06496">
        <w:t>c</w:t>
      </w:r>
      <w:r>
        <w:t>ertificates</w:t>
      </w:r>
    </w:p>
    <w:p w:rsidR="0088782C" w:rsidRDefault="00396005" w:rsidP="0088782C">
      <w:pPr>
        <w:pStyle w:val="VRDBullets2"/>
      </w:pPr>
      <w:r>
        <w:t xml:space="preserve">The </w:t>
      </w:r>
      <w:r w:rsidR="0088782C">
        <w:t>VIA client authenticate</w:t>
      </w:r>
      <w:r>
        <w:t>s</w:t>
      </w:r>
      <w:r w:rsidR="0088782C">
        <w:t xml:space="preserve"> the controller certificate</w:t>
      </w:r>
      <w:r>
        <w:t>.</w:t>
      </w:r>
    </w:p>
    <w:p w:rsidR="0088782C" w:rsidRDefault="0088782C" w:rsidP="0088782C">
      <w:pPr>
        <w:pStyle w:val="VRDBullets2"/>
      </w:pPr>
      <w:r>
        <w:t>The controller authenticate</w:t>
      </w:r>
      <w:r w:rsidR="00396005">
        <w:t>s</w:t>
      </w:r>
      <w:r>
        <w:t xml:space="preserve"> the user certificate. No EAP methods are involved</w:t>
      </w:r>
      <w:r w:rsidR="00396005">
        <w:t>.</w:t>
      </w:r>
    </w:p>
    <w:p w:rsidR="00143356" w:rsidRDefault="0088782C" w:rsidP="00A56984">
      <w:pPr>
        <w:pStyle w:val="VRDBullets"/>
      </w:pPr>
      <w:r>
        <w:t>User authentication with EAP-TLS</w:t>
      </w:r>
    </w:p>
    <w:p w:rsidR="0088782C" w:rsidRDefault="00396005" w:rsidP="0088782C">
      <w:pPr>
        <w:pStyle w:val="VRDBullets2"/>
      </w:pPr>
      <w:r>
        <w:t xml:space="preserve">The </w:t>
      </w:r>
      <w:r w:rsidR="0088782C">
        <w:t>VIA client authenticate</w:t>
      </w:r>
      <w:r>
        <w:t>s</w:t>
      </w:r>
      <w:r w:rsidR="0088782C">
        <w:t xml:space="preserve"> the controller certificate</w:t>
      </w:r>
      <w:r>
        <w:t>.</w:t>
      </w:r>
    </w:p>
    <w:p w:rsidR="0088782C" w:rsidRDefault="00396005" w:rsidP="0088782C">
      <w:pPr>
        <w:pStyle w:val="VRDBullets2"/>
      </w:pPr>
      <w:r>
        <w:rPr>
          <w:rFonts w:eastAsia="MS Mincho"/>
        </w:rPr>
        <w:t>The c</w:t>
      </w:r>
      <w:r w:rsidR="0088782C">
        <w:rPr>
          <w:rFonts w:eastAsia="MS Mincho"/>
        </w:rPr>
        <w:t>ontroller authenticates</w:t>
      </w:r>
      <w:r>
        <w:rPr>
          <w:rFonts w:eastAsia="MS Mincho"/>
        </w:rPr>
        <w:t xml:space="preserve"> the</w:t>
      </w:r>
      <w:r w:rsidR="0088782C">
        <w:rPr>
          <w:rFonts w:eastAsia="MS Mincho"/>
        </w:rPr>
        <w:t xml:space="preserve"> </w:t>
      </w:r>
      <w:r>
        <w:rPr>
          <w:rFonts w:eastAsia="MS Mincho"/>
        </w:rPr>
        <w:t>u</w:t>
      </w:r>
      <w:r w:rsidR="0088782C">
        <w:rPr>
          <w:rFonts w:eastAsia="MS Mincho"/>
        </w:rPr>
        <w:t xml:space="preserve">ser certificate using EAP-TLS over IKEv2. </w:t>
      </w:r>
      <w:r w:rsidR="0088782C">
        <w:t>The controller just acts as an EAP pass-through to an e</w:t>
      </w:r>
      <w:r w:rsidR="00A56984">
        <w:t>x</w:t>
      </w:r>
      <w:r w:rsidR="0088782C">
        <w:t>ternal EAP</w:t>
      </w:r>
      <w:r>
        <w:t>-</w:t>
      </w:r>
      <w:r w:rsidR="0088782C">
        <w:t>compliant server. EAP termination</w:t>
      </w:r>
      <w:r w:rsidR="004F6E71">
        <w:t xml:space="preserve"> on the controller</w:t>
      </w:r>
      <w:r w:rsidR="0088782C">
        <w:t xml:space="preserve"> is not supported</w:t>
      </w:r>
      <w:r w:rsidR="00CA2C5D">
        <w:t xml:space="preserve"> for VIA clients</w:t>
      </w:r>
      <w:r w:rsidR="0088782C">
        <w:t>.</w:t>
      </w:r>
    </w:p>
    <w:p w:rsidR="00143356" w:rsidRDefault="0088782C" w:rsidP="00A56984">
      <w:pPr>
        <w:pStyle w:val="VRDBullets"/>
      </w:pPr>
      <w:r>
        <w:t>User authentication with EAP-PEAP</w:t>
      </w:r>
    </w:p>
    <w:p w:rsidR="0088782C" w:rsidRDefault="00396005" w:rsidP="0088782C">
      <w:pPr>
        <w:pStyle w:val="VRDBullets2"/>
      </w:pPr>
      <w:r>
        <w:t xml:space="preserve">The </w:t>
      </w:r>
      <w:r w:rsidR="0088782C">
        <w:t>VIA client authenticate</w:t>
      </w:r>
      <w:r>
        <w:t>s</w:t>
      </w:r>
      <w:r w:rsidR="0088782C">
        <w:t xml:space="preserve"> the controller certificate</w:t>
      </w:r>
      <w:r>
        <w:t>.</w:t>
      </w:r>
    </w:p>
    <w:p w:rsidR="0088782C" w:rsidRDefault="0088782C" w:rsidP="0088782C">
      <w:pPr>
        <w:pStyle w:val="VRDBullets2"/>
      </w:pPr>
      <w:r>
        <w:t>The controller validate</w:t>
      </w:r>
      <w:r w:rsidR="00396005">
        <w:t>s</w:t>
      </w:r>
      <w:r>
        <w:t xml:space="preserve"> the user credentials (username</w:t>
      </w:r>
      <w:r w:rsidR="00396005">
        <w:t xml:space="preserve"> and </w:t>
      </w:r>
      <w:r>
        <w:t>password) with an external server. The controller just acts as an EAP pass-through to an e</w:t>
      </w:r>
      <w:r w:rsidR="00A56984">
        <w:t>x</w:t>
      </w:r>
      <w:r>
        <w:t>ternal EAP</w:t>
      </w:r>
      <w:r w:rsidR="00BC6BF5">
        <w:t>-</w:t>
      </w:r>
      <w:r>
        <w:t>compliant server. EAP termination is not supported</w:t>
      </w:r>
      <w:r w:rsidR="00280150">
        <w:t xml:space="preserve"> for VIA clients</w:t>
      </w:r>
      <w:r w:rsidR="00BC6BF5">
        <w:t>, so</w:t>
      </w:r>
      <w:r>
        <w:t xml:space="preserve"> the internal database of the controller cannot be used to validate user credentials.</w:t>
      </w:r>
    </w:p>
    <w:p w:rsidR="00FE3DFF" w:rsidRDefault="003F4E52" w:rsidP="0088782C">
      <w:pPr>
        <w:pStyle w:val="Body"/>
      </w:pPr>
      <w:r>
        <w:t>EAP-TLS and EAP-MSCHAPv2</w:t>
      </w:r>
      <w:r w:rsidR="00DE2B83">
        <w:t xml:space="preserve"> are supported for IKEv2. However</w:t>
      </w:r>
      <w:r>
        <w:t>,</w:t>
      </w:r>
      <w:r w:rsidR="007C5A0E">
        <w:t xml:space="preserve"> </w:t>
      </w:r>
      <w:r w:rsidR="00DE2B83">
        <w:t xml:space="preserve">EAP termination and other EAP types </w:t>
      </w:r>
      <w:r w:rsidR="007C5A0E">
        <w:t>are not supported</w:t>
      </w:r>
      <w:r w:rsidR="002549AA">
        <w:t xml:space="preserve"> for IKEv2</w:t>
      </w:r>
      <w:r w:rsidR="007C5A0E">
        <w:t>.</w:t>
      </w:r>
    </w:p>
    <w:p w:rsidR="00BB06BF" w:rsidRDefault="00BB06BF" w:rsidP="00BB06BF">
      <w:pPr>
        <w:pStyle w:val="BodyNote"/>
      </w:pPr>
      <w:proofErr w:type="spellStart"/>
      <w:r>
        <w:t>ArubaOS</w:t>
      </w:r>
      <w:proofErr w:type="spellEnd"/>
      <w:r>
        <w:t xml:space="preserve"> does not support the use of IKEv2 wi</w:t>
      </w:r>
      <w:r w:rsidR="00D17B75">
        <w:t xml:space="preserve">th PSK for VIA. </w:t>
      </w:r>
      <w:r>
        <w:t>However, site-</w:t>
      </w:r>
      <w:r w:rsidR="00BC6BF5">
        <w:t>to-</w:t>
      </w:r>
      <w:r>
        <w:t>site IKEv2 VPN links can be configured to use PSK.</w:t>
      </w:r>
    </w:p>
    <w:p w:rsidR="00D17B75" w:rsidRDefault="00D17B75" w:rsidP="00D17B75">
      <w:pPr>
        <w:pStyle w:val="VRDnumberedbullet"/>
        <w:ind w:left="648"/>
      </w:pPr>
    </w:p>
    <w:p w:rsidR="002061DC" w:rsidRDefault="002061DC" w:rsidP="002061DC">
      <w:pPr>
        <w:pStyle w:val="Body"/>
      </w:pPr>
      <w:r>
        <w:t>At the minimum, these parameters should be configured in the VPN server of the controller for VIA deployments using IKEv2</w:t>
      </w:r>
      <w:r w:rsidR="00BC6BF5">
        <w:t>:</w:t>
      </w:r>
    </w:p>
    <w:p w:rsidR="002061DC" w:rsidRPr="00E50248" w:rsidRDefault="002061DC" w:rsidP="002061DC">
      <w:pPr>
        <w:pStyle w:val="VRDBullets"/>
        <w:spacing w:line="360" w:lineRule="auto"/>
      </w:pPr>
      <w:r w:rsidRPr="00E50248">
        <w:t>L2TP and XAUTH parameters</w:t>
      </w:r>
    </w:p>
    <w:p w:rsidR="002061DC" w:rsidRPr="00E50248" w:rsidRDefault="002061DC" w:rsidP="002061DC">
      <w:pPr>
        <w:pStyle w:val="VRDBullets"/>
        <w:spacing w:line="360" w:lineRule="auto"/>
      </w:pPr>
      <w:r>
        <w:t>A</w:t>
      </w:r>
      <w:r w:rsidRPr="00E50248">
        <w:t xml:space="preserve">ddress </w:t>
      </w:r>
      <w:r>
        <w:t>p</w:t>
      </w:r>
      <w:r w:rsidRPr="00E50248">
        <w:t>ools</w:t>
      </w:r>
      <w:r>
        <w:t xml:space="preserve">.  For details, see </w:t>
      </w:r>
      <w:r w:rsidR="00651C7D">
        <w:t>“</w:t>
      </w:r>
      <w:hyperlink w:anchor="_Address_Pools" w:history="1">
        <w:r w:rsidR="00143356" w:rsidRPr="00A56984">
          <w:rPr>
            <w:rStyle w:val="Hyperlink"/>
          </w:rPr>
          <w:t>Address Pools</w:t>
        </w:r>
      </w:hyperlink>
      <w:r w:rsidR="00651C7D">
        <w:t>”</w:t>
      </w:r>
      <w:r>
        <w:t xml:space="preserve"> </w:t>
      </w:r>
      <w:r w:rsidR="00651C7D">
        <w:t>i</w:t>
      </w:r>
      <w:r w:rsidR="004A32A8">
        <w:t xml:space="preserve">n </w:t>
      </w:r>
      <w:r w:rsidR="00651C7D">
        <w:t>“</w:t>
      </w:r>
      <w:hyperlink w:anchor="_Configuring_VPN_server" w:history="1">
        <w:r w:rsidR="004A32A8" w:rsidRPr="00B3756D">
          <w:rPr>
            <w:rStyle w:val="Hyperlink"/>
          </w:rPr>
          <w:t>Configuring VPN server for IKEv1-PSK</w:t>
        </w:r>
      </w:hyperlink>
      <w:r w:rsidR="00651C7D">
        <w:t>”.</w:t>
      </w:r>
    </w:p>
    <w:p w:rsidR="002061DC" w:rsidRPr="00E50248" w:rsidRDefault="002061DC" w:rsidP="002061DC">
      <w:pPr>
        <w:pStyle w:val="VRDBullets"/>
        <w:spacing w:line="360" w:lineRule="auto"/>
      </w:pPr>
      <w:r w:rsidRPr="00E50248">
        <w:t xml:space="preserve">IKE </w:t>
      </w:r>
      <w:r>
        <w:t>a</w:t>
      </w:r>
      <w:r w:rsidRPr="00E50248">
        <w:t xml:space="preserve">ggressive </w:t>
      </w:r>
      <w:r>
        <w:t>g</w:t>
      </w:r>
      <w:r w:rsidRPr="00E50248">
        <w:t xml:space="preserve">roup </w:t>
      </w:r>
      <w:r>
        <w:t xml:space="preserve">name. For details, see </w:t>
      </w:r>
      <w:r w:rsidR="00651C7D">
        <w:t>“</w:t>
      </w:r>
      <w:hyperlink w:anchor="_IKE_aggressive_group" w:history="1">
        <w:r w:rsidR="00143356" w:rsidRPr="00A56984">
          <w:rPr>
            <w:rStyle w:val="Hyperlink"/>
          </w:rPr>
          <w:t>IKE aggressive group name</w:t>
        </w:r>
      </w:hyperlink>
      <w:r w:rsidR="00651C7D">
        <w:t>”</w:t>
      </w:r>
      <w:r w:rsidRPr="00651C7D">
        <w:t xml:space="preserve"> </w:t>
      </w:r>
      <w:r>
        <w:t>in</w:t>
      </w:r>
      <w:r w:rsidR="004A32A8">
        <w:t xml:space="preserve"> </w:t>
      </w:r>
      <w:r w:rsidR="00651C7D">
        <w:t>“</w:t>
      </w:r>
      <w:hyperlink w:anchor="_Configuring_VPN_server" w:history="1">
        <w:r w:rsidR="004A32A8" w:rsidRPr="00B3756D">
          <w:rPr>
            <w:rStyle w:val="Hyperlink"/>
          </w:rPr>
          <w:t>Configuring VPN server for IKEv1-PSK</w:t>
        </w:r>
      </w:hyperlink>
      <w:r w:rsidR="00651C7D">
        <w:t>”.</w:t>
      </w:r>
    </w:p>
    <w:p w:rsidR="002061DC" w:rsidRDefault="002061DC" w:rsidP="002061DC">
      <w:pPr>
        <w:pStyle w:val="VRDBullets"/>
        <w:spacing w:line="360" w:lineRule="auto"/>
      </w:pPr>
      <w:r>
        <w:t xml:space="preserve">IKE server certificate </w:t>
      </w:r>
    </w:p>
    <w:p w:rsidR="002061DC" w:rsidRDefault="002061DC" w:rsidP="002061DC">
      <w:pPr>
        <w:pStyle w:val="VRDBullets"/>
      </w:pPr>
      <w:r w:rsidRPr="00735A39">
        <w:t xml:space="preserve">CA </w:t>
      </w:r>
      <w:r w:rsidR="00CA6195">
        <w:t>c</w:t>
      </w:r>
      <w:r w:rsidRPr="00735A39">
        <w:t xml:space="preserve">ertificate </w:t>
      </w:r>
      <w:r w:rsidR="00CA6195">
        <w:t>a</w:t>
      </w:r>
      <w:r w:rsidRPr="00735A39">
        <w:t>ssigned for VPN</w:t>
      </w:r>
      <w:r w:rsidR="00DE2B83">
        <w:t xml:space="preserve"> c</w:t>
      </w:r>
      <w:r w:rsidRPr="00735A39">
        <w:t>lients</w:t>
      </w:r>
      <w:r w:rsidR="00DE2B83">
        <w:t>.</w:t>
      </w:r>
      <w:r>
        <w:t xml:space="preserve"> (</w:t>
      </w:r>
      <w:r w:rsidR="00CA6195">
        <w:t>R</w:t>
      </w:r>
      <w:r w:rsidR="00C4316F">
        <w:t xml:space="preserve">equired </w:t>
      </w:r>
      <w:r>
        <w:t>only for IKEv2 authentication with</w:t>
      </w:r>
      <w:r w:rsidR="00C4316F">
        <w:t xml:space="preserve"> X.509</w:t>
      </w:r>
      <w:r>
        <w:t xml:space="preserve"> certificates</w:t>
      </w:r>
      <w:r w:rsidR="00C4316F">
        <w:t xml:space="preserve"> and not for EAP authentications.</w:t>
      </w:r>
      <w:r>
        <w:t>)</w:t>
      </w:r>
    </w:p>
    <w:p w:rsidR="002061DC" w:rsidRDefault="002061DC" w:rsidP="002061DC">
      <w:pPr>
        <w:pStyle w:val="VRDBullets"/>
      </w:pPr>
      <w:r>
        <w:t xml:space="preserve">Certificate </w:t>
      </w:r>
      <w:r w:rsidR="00CA6195">
        <w:t>g</w:t>
      </w:r>
      <w:r w:rsidR="00C4316F">
        <w:t>roups for VPN</w:t>
      </w:r>
      <w:r w:rsidR="00DE2B83">
        <w:t xml:space="preserve"> c</w:t>
      </w:r>
      <w:r w:rsidR="00C4316F">
        <w:t>lients</w:t>
      </w:r>
      <w:r w:rsidR="00DE2B83">
        <w:t>.</w:t>
      </w:r>
      <w:r w:rsidR="00C4316F">
        <w:t xml:space="preserve"> (</w:t>
      </w:r>
      <w:r w:rsidR="00CA6195">
        <w:t>O</w:t>
      </w:r>
      <w:r w:rsidR="00C4316F">
        <w:t>ptional</w:t>
      </w:r>
      <w:r>
        <w:t xml:space="preserve"> for IKEv2 authentication with </w:t>
      </w:r>
      <w:r w:rsidR="00C4316F">
        <w:t xml:space="preserve">X.509 </w:t>
      </w:r>
      <w:r>
        <w:t>certificates</w:t>
      </w:r>
      <w:r w:rsidR="001528E7">
        <w:t xml:space="preserve"> and is not required for</w:t>
      </w:r>
      <w:r w:rsidR="001528E7" w:rsidRPr="001528E7">
        <w:t xml:space="preserve"> </w:t>
      </w:r>
      <w:r w:rsidR="001528E7">
        <w:t>EAP authentications</w:t>
      </w:r>
      <w:r w:rsidR="00CA6195">
        <w:t>.</w:t>
      </w:r>
      <w:r w:rsidR="001528E7">
        <w:t>)</w:t>
      </w:r>
      <w:r w:rsidR="00C13F02">
        <w:t xml:space="preserve"> For details, see </w:t>
      </w:r>
      <w:r w:rsidR="00CA6195">
        <w:t>“</w:t>
      </w:r>
      <w:hyperlink w:anchor="_Certificate_Groups_for" w:history="1">
        <w:r w:rsidR="00143356" w:rsidRPr="00A56984">
          <w:rPr>
            <w:rStyle w:val="Hyperlink"/>
          </w:rPr>
          <w:t>Certificate Groups for VPN-Clients</w:t>
        </w:r>
      </w:hyperlink>
      <w:r w:rsidR="00CA6195">
        <w:t>”.</w:t>
      </w:r>
    </w:p>
    <w:p w:rsidR="00C13F02" w:rsidRPr="00735A39" w:rsidRDefault="00C13F02" w:rsidP="00C13F02">
      <w:pPr>
        <w:pStyle w:val="VRDBullets"/>
        <w:numPr>
          <w:ilvl w:val="0"/>
          <w:numId w:val="0"/>
        </w:numPr>
        <w:ind w:left="634" w:hanging="274"/>
      </w:pPr>
    </w:p>
    <w:bookmarkEnd w:id="19"/>
    <w:bookmarkEnd w:id="20"/>
    <w:bookmarkEnd w:id="21"/>
    <w:bookmarkEnd w:id="22"/>
    <w:bookmarkEnd w:id="23"/>
    <w:p w:rsidR="002451AF" w:rsidRDefault="002451AF" w:rsidP="002451AF">
      <w:pPr>
        <w:pStyle w:val="Heading3"/>
      </w:pPr>
      <w:r w:rsidRPr="00987412">
        <w:t>L2TP and XAUTH Parameters</w:t>
      </w:r>
    </w:p>
    <w:p w:rsidR="002451AF" w:rsidRPr="00F44FA4" w:rsidRDefault="002451AF" w:rsidP="002451AF">
      <w:pPr>
        <w:pStyle w:val="Body"/>
      </w:pPr>
      <w:r>
        <w:t>As described earlier</w:t>
      </w:r>
      <w:r w:rsidR="00DC2398">
        <w:t>,</w:t>
      </w:r>
      <w:r>
        <w:t xml:space="preserve"> IKEv2 does not use XAUTH, so </w:t>
      </w:r>
      <w:r w:rsidR="00DE2B83">
        <w:t xml:space="preserve">the </w:t>
      </w:r>
      <w:r>
        <w:t>XAUTH parameter need not be enabled for IKEv2 VIA deployments. However, the</w:t>
      </w:r>
      <w:r w:rsidRPr="00F44FA4">
        <w:t xml:space="preserve"> L2TP and XAUTH </w:t>
      </w:r>
      <w:r w:rsidR="00DC2398">
        <w:t>p</w:t>
      </w:r>
      <w:r w:rsidRPr="00F44FA4">
        <w:t>ara</w:t>
      </w:r>
      <w:r w:rsidR="00723827">
        <w:t>meters setting</w:t>
      </w:r>
      <w:r w:rsidRPr="00F44FA4">
        <w:t xml:space="preserve"> that </w:t>
      </w:r>
      <w:r w:rsidR="002B779E">
        <w:t>must</w:t>
      </w:r>
      <w:r w:rsidR="002B779E" w:rsidRPr="00F44FA4">
        <w:t xml:space="preserve"> </w:t>
      </w:r>
      <w:r w:rsidRPr="00F44FA4">
        <w:t>be configured for IKEv</w:t>
      </w:r>
      <w:r>
        <w:t>2</w:t>
      </w:r>
      <w:r w:rsidRPr="00F44FA4">
        <w:t xml:space="preserve"> VIA deployments </w:t>
      </w:r>
      <w:r>
        <w:t>is</w:t>
      </w:r>
      <w:r w:rsidR="00DC2398">
        <w:t xml:space="preserve"> this one</w:t>
      </w:r>
      <w:r>
        <w:t>:</w:t>
      </w:r>
    </w:p>
    <w:p w:rsidR="002451AF" w:rsidRPr="00F44FA4" w:rsidRDefault="00143356" w:rsidP="00BB06BF">
      <w:pPr>
        <w:pStyle w:val="VRDBullets"/>
      </w:pPr>
      <w:r w:rsidRPr="00A56984">
        <w:rPr>
          <w:b/>
        </w:rPr>
        <w:lastRenderedPageBreak/>
        <w:t>Configure DNS information:</w:t>
      </w:r>
      <w:r w:rsidR="002451AF" w:rsidRPr="00F44FA4">
        <w:t xml:space="preserve"> The DNS server options under the L2TP</w:t>
      </w:r>
      <w:r w:rsidR="00DC2398">
        <w:t xml:space="preserve"> and </w:t>
      </w:r>
      <w:r w:rsidR="002451AF" w:rsidRPr="00F44FA4">
        <w:t xml:space="preserve">XAUTH parameters settings must be configured, with the appropriate corporate DNS servers, for use by VIA clients that connect to the controller. Without the DNS server information, VIA cannot resolve the DNS queries for tunneled networks. </w:t>
      </w:r>
      <w:r w:rsidR="002451AF">
        <w:t>Remember that the intranet hostnames cannot be resolved if you use a public DNS</w:t>
      </w:r>
      <w:r w:rsidR="00D23884">
        <w:t xml:space="preserve"> server in this field</w:t>
      </w:r>
      <w:r w:rsidR="002451AF">
        <w:t>.</w:t>
      </w:r>
    </w:p>
    <w:p w:rsidR="00BB06BF" w:rsidRDefault="00BB06BF" w:rsidP="002451AF">
      <w:pPr>
        <w:pStyle w:val="Heading3"/>
      </w:pPr>
    </w:p>
    <w:p w:rsidR="002451AF" w:rsidRDefault="002451AF" w:rsidP="002451AF">
      <w:pPr>
        <w:pStyle w:val="Heading3"/>
      </w:pPr>
      <w:r>
        <w:t xml:space="preserve">IKE </w:t>
      </w:r>
      <w:r w:rsidR="00E60089">
        <w:t>S</w:t>
      </w:r>
      <w:r>
        <w:t xml:space="preserve">erver </w:t>
      </w:r>
      <w:r w:rsidR="00E60089">
        <w:t>C</w:t>
      </w:r>
      <w:r>
        <w:t>ertificate</w:t>
      </w:r>
    </w:p>
    <w:p w:rsidR="002451AF" w:rsidRDefault="00C13F02" w:rsidP="002451AF">
      <w:pPr>
        <w:pStyle w:val="Body"/>
      </w:pPr>
      <w:r>
        <w:t>IKEv2 supports asymmetric authentication, which means that both peers do</w:t>
      </w:r>
      <w:r w:rsidR="00A262C1">
        <w:t xml:space="preserve"> </w:t>
      </w:r>
      <w:r>
        <w:t>n</w:t>
      </w:r>
      <w:r w:rsidR="00A262C1">
        <w:t>o</w:t>
      </w:r>
      <w:r>
        <w:t xml:space="preserve">t have to use the same authentication method. For instance, one peer can use certificates </w:t>
      </w:r>
      <w:r w:rsidR="00A262C1">
        <w:t>and</w:t>
      </w:r>
      <w:r>
        <w:t xml:space="preserve"> the other can use EAP-MSCHAPv2. </w:t>
      </w:r>
      <w:r w:rsidR="002451AF">
        <w:t>Fo</w:t>
      </w:r>
      <w:r>
        <w:t xml:space="preserve">r VIA deployments that use IKEv2, the VPN server on the controller always uses a certificate for IKEv2 authentication phase. </w:t>
      </w:r>
      <w:r w:rsidR="00DE2B83">
        <w:t>However, t</w:t>
      </w:r>
      <w:r w:rsidR="0013089A">
        <w:t>he clients can use certificates, EAP-MSCHAPv2</w:t>
      </w:r>
      <w:r w:rsidR="00DE2B83">
        <w:t>,</w:t>
      </w:r>
      <w:r w:rsidR="0013089A">
        <w:t xml:space="preserve"> or EAP-TLS. </w:t>
      </w:r>
      <w:r w:rsidR="002451AF">
        <w:t>The certificate that should be presented by the VPN server module to the VIA client should be selected as the IKE server certificate.</w:t>
      </w:r>
    </w:p>
    <w:p w:rsidR="002451AF" w:rsidRDefault="002451AF" w:rsidP="002451AF">
      <w:pPr>
        <w:pStyle w:val="Heading3"/>
      </w:pPr>
      <w:r w:rsidRPr="00735A39">
        <w:t>CA Certificate Assigned for VPN-Clients</w:t>
      </w:r>
    </w:p>
    <w:p w:rsidR="002451AF" w:rsidRDefault="002451AF" w:rsidP="002451AF">
      <w:pPr>
        <w:pStyle w:val="Body"/>
      </w:pPr>
      <w:r>
        <w:t xml:space="preserve">For clients that use certificates, the certificate </w:t>
      </w:r>
      <w:r w:rsidR="00A262C1">
        <w:t xml:space="preserve">that is </w:t>
      </w:r>
      <w:r>
        <w:t>presented during</w:t>
      </w:r>
      <w:r w:rsidR="00A262C1">
        <w:t xml:space="preserve"> the</w:t>
      </w:r>
      <w:r>
        <w:t xml:space="preserve"> </w:t>
      </w:r>
      <w:r w:rsidR="0013089A">
        <w:t>IKEv2 authentication phase</w:t>
      </w:r>
      <w:r>
        <w:t xml:space="preserve"> is considered valid only if it is signed by a trusted CA. The CA certificate of the trusted CAs that signed the client certificates must be added to the </w:t>
      </w:r>
      <w:r w:rsidRPr="00213C1A">
        <w:t>CA Certificate Assigned for VPN-Clients</w:t>
      </w:r>
      <w:r>
        <w:t xml:space="preserve"> </w:t>
      </w:r>
      <w:r w:rsidR="00DE2B83">
        <w:t>p</w:t>
      </w:r>
      <w:r>
        <w:t>arameter</w:t>
      </w:r>
      <w:r w:rsidRPr="00213C1A">
        <w:t xml:space="preserve"> list</w:t>
      </w:r>
      <w:r>
        <w:t xml:space="preserve">. Client authentication </w:t>
      </w:r>
      <w:r w:rsidR="00A56984">
        <w:t xml:space="preserve">fails </w:t>
      </w:r>
      <w:r>
        <w:t xml:space="preserve">if the presented client certificate is not signed by the CAs in the </w:t>
      </w:r>
      <w:r w:rsidRPr="00213C1A">
        <w:t>CA Certificate Assigned for VPN-Clients</w:t>
      </w:r>
      <w:r>
        <w:t xml:space="preserve"> </w:t>
      </w:r>
      <w:r w:rsidR="00DE2B83">
        <w:t>p</w:t>
      </w:r>
      <w:r>
        <w:t>arameter</w:t>
      </w:r>
      <w:r w:rsidRPr="00213C1A">
        <w:t xml:space="preserve"> list</w:t>
      </w:r>
      <w:r>
        <w:t xml:space="preserve">. </w:t>
      </w:r>
    </w:p>
    <w:p w:rsidR="00E64827" w:rsidRDefault="00E64827" w:rsidP="002451AF">
      <w:pPr>
        <w:pStyle w:val="Body"/>
      </w:pPr>
      <w:r>
        <w:t xml:space="preserve">Aruba </w:t>
      </w:r>
      <w:r w:rsidR="00C31777">
        <w:t>controller can be configure</w:t>
      </w:r>
      <w:r w:rsidR="00F84C00">
        <w:t>d</w:t>
      </w:r>
      <w:r w:rsidR="00C31777">
        <w:t xml:space="preserve"> as </w:t>
      </w:r>
      <w:r w:rsidR="00F84C00">
        <w:t xml:space="preserve">an </w:t>
      </w:r>
      <w:r w:rsidR="00C31777">
        <w:t>OCSP client to validate the revocation state of the certificates presented by the clients</w:t>
      </w:r>
      <w:r>
        <w:t xml:space="preserve">. </w:t>
      </w:r>
      <w:r w:rsidR="00AA1FDF">
        <w:t xml:space="preserve">Support for OCSP requires </w:t>
      </w:r>
      <w:proofErr w:type="spellStart"/>
      <w:r w:rsidR="00AA1FDF">
        <w:t>ArubaOS</w:t>
      </w:r>
      <w:proofErr w:type="spellEnd"/>
      <w:r w:rsidR="00AA1FDF">
        <w:t xml:space="preserve"> 6.1 or later. </w:t>
      </w:r>
      <w:r>
        <w:t>To configure the Aruba controller</w:t>
      </w:r>
      <w:r w:rsidR="00C31777">
        <w:t xml:space="preserve"> as OCSP </w:t>
      </w:r>
      <w:r w:rsidR="003548BE">
        <w:t>client</w:t>
      </w:r>
      <w:r w:rsidR="00DE2B83">
        <w:t>,</w:t>
      </w:r>
      <w:r w:rsidR="003548BE">
        <w:t xml:space="preserve"> </w:t>
      </w:r>
      <w:r>
        <w:t xml:space="preserve">see the </w:t>
      </w:r>
      <w:r w:rsidRPr="008502D7">
        <w:rPr>
          <w:i/>
        </w:rPr>
        <w:t>Aruba</w:t>
      </w:r>
      <w:r w:rsidR="008502D7" w:rsidRPr="008502D7">
        <w:rPr>
          <w:i/>
        </w:rPr>
        <w:t xml:space="preserve"> 6.1 </w:t>
      </w:r>
      <w:r w:rsidR="008514EC">
        <w:rPr>
          <w:i/>
        </w:rPr>
        <w:t>U</w:t>
      </w:r>
      <w:r w:rsidR="008502D7" w:rsidRPr="008502D7">
        <w:rPr>
          <w:i/>
        </w:rPr>
        <w:t xml:space="preserve">ser </w:t>
      </w:r>
      <w:r w:rsidR="008514EC">
        <w:rPr>
          <w:i/>
        </w:rPr>
        <w:t>G</w:t>
      </w:r>
      <w:r w:rsidR="008502D7" w:rsidRPr="008502D7">
        <w:rPr>
          <w:i/>
        </w:rPr>
        <w:t>uide</w:t>
      </w:r>
      <w:r w:rsidR="008502D7">
        <w:t xml:space="preserve"> available at the Aruba support site.</w:t>
      </w:r>
    </w:p>
    <w:p w:rsidR="00B37F0B" w:rsidRDefault="00B37F0B" w:rsidP="00B37F0B">
      <w:pPr>
        <w:pStyle w:val="Heading3"/>
      </w:pPr>
      <w:bookmarkStart w:id="26" w:name="_Check_Certificate_Common"/>
      <w:bookmarkEnd w:id="26"/>
      <w:r>
        <w:t xml:space="preserve">Check Certificate Common Name </w:t>
      </w:r>
      <w:proofErr w:type="gramStart"/>
      <w:r w:rsidR="00E60089">
        <w:t>A</w:t>
      </w:r>
      <w:r w:rsidR="001522F0">
        <w:t>gainst</w:t>
      </w:r>
      <w:proofErr w:type="gramEnd"/>
      <w:r>
        <w:t xml:space="preserve"> AAA Server</w:t>
      </w:r>
    </w:p>
    <w:p w:rsidR="00F47946" w:rsidRDefault="00FD24C6" w:rsidP="002451AF">
      <w:pPr>
        <w:pStyle w:val="Body"/>
      </w:pPr>
      <w:r>
        <w:t>In IKEv2 VIA deployments</w:t>
      </w:r>
      <w:r w:rsidR="00F47946">
        <w:t xml:space="preserve"> using certificates</w:t>
      </w:r>
      <w:r>
        <w:t>, the user certificate presented by the VIA clients</w:t>
      </w:r>
      <w:r w:rsidR="007C2DFD">
        <w:t xml:space="preserve"> can</w:t>
      </w:r>
      <w:r>
        <w:t xml:space="preserve"> be further scrutinized by validating the </w:t>
      </w:r>
      <w:r w:rsidR="007C2DFD">
        <w:t>certificate common name (CN) against an authentication server.</w:t>
      </w:r>
      <w:r w:rsidR="00F47946">
        <w:t xml:space="preserve"> This can be achieved by enabling </w:t>
      </w:r>
      <w:r w:rsidR="008514EC">
        <w:t>the “</w:t>
      </w:r>
      <w:r w:rsidR="00F47946">
        <w:t>check certificate common name against AAA server</w:t>
      </w:r>
      <w:r w:rsidR="008514EC">
        <w:t>”</w:t>
      </w:r>
      <w:r w:rsidR="00F47946">
        <w:t xml:space="preserve"> parameter available in the default VPN authentication profile.</w:t>
      </w:r>
      <w:r w:rsidR="007C2DFD">
        <w:t xml:space="preserve"> If this option is enabled</w:t>
      </w:r>
      <w:r w:rsidR="008514EC">
        <w:t>,</w:t>
      </w:r>
      <w:r w:rsidR="007C2DFD">
        <w:t xml:space="preserve"> the CN </w:t>
      </w:r>
      <w:r w:rsidR="008514EC">
        <w:t xml:space="preserve">that is </w:t>
      </w:r>
      <w:r w:rsidR="007C2DFD">
        <w:t>present in the client certificate is authorized against the specified server.</w:t>
      </w:r>
      <w:r w:rsidR="00F47946">
        <w:t xml:space="preserve"> The controller captures and sends the certificate CN name as an authorization string to the specified authentication server. If the authentication server authorizes the CN, the client </w:t>
      </w:r>
      <w:r w:rsidR="008514EC">
        <w:t>is</w:t>
      </w:r>
      <w:r w:rsidR="00F47946">
        <w:t xml:space="preserve"> authenticated by the controller. The</w:t>
      </w:r>
      <w:r w:rsidR="00DE2B83">
        <w:t>se</w:t>
      </w:r>
      <w:r w:rsidR="00F47946">
        <w:t xml:space="preserve"> criteria must be satisfied to pass authentication when the </w:t>
      </w:r>
      <w:r w:rsidR="00DE2B83">
        <w:t>“</w:t>
      </w:r>
      <w:r w:rsidR="00F47946">
        <w:t>check certificate common name against AAA server</w:t>
      </w:r>
      <w:r w:rsidR="00DE2B83">
        <w:t>”</w:t>
      </w:r>
      <w:r w:rsidR="00F47946">
        <w:t xml:space="preserve"> parameter is enabled</w:t>
      </w:r>
      <w:r w:rsidR="008514EC">
        <w:t>:</w:t>
      </w:r>
    </w:p>
    <w:p w:rsidR="00F47946" w:rsidRDefault="00F47946" w:rsidP="00E40626">
      <w:pPr>
        <w:pStyle w:val="VRDnumberedbullet"/>
        <w:numPr>
          <w:ilvl w:val="0"/>
          <w:numId w:val="16"/>
        </w:numPr>
      </w:pPr>
      <w:r>
        <w:t>The client certificate must be signed by a trusted CA</w:t>
      </w:r>
      <w:r w:rsidR="008514EC">
        <w:t>.</w:t>
      </w:r>
    </w:p>
    <w:p w:rsidR="00F47946" w:rsidRDefault="00F47946" w:rsidP="00E40626">
      <w:pPr>
        <w:pStyle w:val="VRDnumberedbullet"/>
        <w:numPr>
          <w:ilvl w:val="0"/>
          <w:numId w:val="16"/>
        </w:numPr>
      </w:pPr>
      <w:r>
        <w:t>The client certificate CN should be authorized by the authentication server</w:t>
      </w:r>
      <w:r w:rsidR="008514EC">
        <w:t>.</w:t>
      </w:r>
      <w:r>
        <w:t xml:space="preserve"> </w:t>
      </w:r>
    </w:p>
    <w:p w:rsidR="00F47946" w:rsidRDefault="000D6B57" w:rsidP="000D6B57">
      <w:pPr>
        <w:pStyle w:val="Body"/>
      </w:pPr>
      <w:r>
        <w:t xml:space="preserve">If </w:t>
      </w:r>
      <w:r w:rsidR="00110983">
        <w:t xml:space="preserve">the </w:t>
      </w:r>
      <w:r w:rsidR="008514EC">
        <w:t>“</w:t>
      </w:r>
      <w:r w:rsidR="00110983">
        <w:t>check certificate common name against AAA server</w:t>
      </w:r>
      <w:r w:rsidR="008514EC">
        <w:t>”</w:t>
      </w:r>
      <w:r w:rsidR="00110983">
        <w:t xml:space="preserve"> </w:t>
      </w:r>
      <w:r>
        <w:t>option is disabled, client</w:t>
      </w:r>
      <w:r w:rsidR="00154F97">
        <w:t xml:space="preserve"> authentication</w:t>
      </w:r>
      <w:r>
        <w:t xml:space="preserve"> </w:t>
      </w:r>
      <w:r w:rsidR="00154F97">
        <w:t>is</w:t>
      </w:r>
      <w:r w:rsidR="000E6D56">
        <w:t xml:space="preserve"> only</w:t>
      </w:r>
      <w:r w:rsidR="00154F97">
        <w:t xml:space="preserve"> based on whether</w:t>
      </w:r>
      <w:r>
        <w:t xml:space="preserve"> the client certificate is </w:t>
      </w:r>
      <w:r w:rsidR="00110983">
        <w:t>signed</w:t>
      </w:r>
      <w:r>
        <w:t xml:space="preserve"> by a trusted CA</w:t>
      </w:r>
      <w:r w:rsidR="00154F97">
        <w:t xml:space="preserve"> or not</w:t>
      </w:r>
      <w:r>
        <w:t>.</w:t>
      </w:r>
      <w:r w:rsidR="00154F97">
        <w:t xml:space="preserve"> </w:t>
      </w:r>
    </w:p>
    <w:p w:rsidR="00F47946" w:rsidRDefault="00F47946" w:rsidP="00F47946">
      <w:pPr>
        <w:pStyle w:val="Body"/>
      </w:pPr>
      <w:r>
        <w:t>Either the internal database</w:t>
      </w:r>
      <w:r w:rsidR="006D3E1D">
        <w:t xml:space="preserve"> on the controller</w:t>
      </w:r>
      <w:r>
        <w:t xml:space="preserve"> or an external authentication server can be used for authorizing the CN. If the internal database is used</w:t>
      </w:r>
      <w:r w:rsidR="006D3E1D">
        <w:t>,</w:t>
      </w:r>
      <w:r>
        <w:t xml:space="preserve"> add all certificate CNs to the internal database of the controller on which the VIA clients terminate. </w:t>
      </w:r>
      <w:r w:rsidR="000C6AFC">
        <w:t xml:space="preserve">When </w:t>
      </w:r>
      <w:r w:rsidR="008514EC">
        <w:t xml:space="preserve">you </w:t>
      </w:r>
      <w:r w:rsidR="000C6AFC">
        <w:t xml:space="preserve">add the user name to the internal </w:t>
      </w:r>
      <w:r w:rsidR="000C6AFC">
        <w:lastRenderedPageBreak/>
        <w:t>database</w:t>
      </w:r>
      <w:r w:rsidR="008514EC">
        <w:t>,</w:t>
      </w:r>
      <w:r w:rsidR="000C6AFC">
        <w:t xml:space="preserve"> you </w:t>
      </w:r>
      <w:r w:rsidR="008514EC">
        <w:t>must</w:t>
      </w:r>
      <w:r w:rsidR="000C6AFC">
        <w:t xml:space="preserve"> add a password for each user. Add a </w:t>
      </w:r>
      <w:r w:rsidR="00897649">
        <w:t>dummy</w:t>
      </w:r>
      <w:r w:rsidR="000C6AFC">
        <w:t xml:space="preserve"> password </w:t>
      </w:r>
      <w:r w:rsidR="003F4E52">
        <w:t>because this</w:t>
      </w:r>
      <w:r w:rsidR="000C6AFC">
        <w:t xml:space="preserve"> password </w:t>
      </w:r>
      <w:r w:rsidR="008514EC">
        <w:t xml:space="preserve">does </w:t>
      </w:r>
      <w:r w:rsidR="000C6AFC">
        <w:t>not influence the authorization of CN by the internal database.</w:t>
      </w:r>
    </w:p>
    <w:p w:rsidR="00F47946" w:rsidRDefault="003652B1" w:rsidP="003652B1">
      <w:pPr>
        <w:pStyle w:val="BodyNote"/>
      </w:pPr>
      <w:r>
        <w:t>Ensure that your authentication sever supports authorization services using only the username because not all authentication servers support this feature.</w:t>
      </w:r>
      <w:r w:rsidR="00F24C6F">
        <w:t xml:space="preserve"> </w:t>
      </w:r>
      <w:proofErr w:type="spellStart"/>
      <w:r w:rsidR="00F24C6F">
        <w:t>Clearpass</w:t>
      </w:r>
      <w:proofErr w:type="spellEnd"/>
      <w:r w:rsidR="00F24C6F">
        <w:t xml:space="preserve"> has support for authorizing based on just the username. </w:t>
      </w:r>
      <w:r>
        <w:t xml:space="preserve"> </w:t>
      </w:r>
      <w:r w:rsidR="00B954BE">
        <w:t>If a RADIUS server is used for authorization, the controller will send the certificate CN as a RADIUS “authorize only” attribute using PAP. So, a RADIUS server used for the certificate CN authorization should support the RADIUS “authorize-only”</w:t>
      </w:r>
      <w:r w:rsidR="00F24C6F" w:rsidRPr="00F24C6F">
        <w:t xml:space="preserve"> </w:t>
      </w:r>
      <w:r w:rsidR="00F24C6F">
        <w:t>attribute.</w:t>
      </w:r>
      <w:r w:rsidR="00B954BE">
        <w:t xml:space="preserve"> An LDAP server can also be used for authorization. </w:t>
      </w:r>
    </w:p>
    <w:p w:rsidR="00F431BD" w:rsidRDefault="00F431BD" w:rsidP="00F431BD">
      <w:pPr>
        <w:pStyle w:val="Heading3"/>
      </w:pPr>
    </w:p>
    <w:p w:rsidR="001C5705" w:rsidRDefault="001C5705" w:rsidP="00F431BD">
      <w:pPr>
        <w:pStyle w:val="Heading3"/>
      </w:pPr>
      <w:r>
        <w:t>I</w:t>
      </w:r>
      <w:r w:rsidR="00226172">
        <w:t>KEv2 EAP A</w:t>
      </w:r>
      <w:r>
        <w:t xml:space="preserve">uthentication </w:t>
      </w:r>
    </w:p>
    <w:p w:rsidR="001C5705" w:rsidRDefault="001C5705" w:rsidP="001C5705">
      <w:pPr>
        <w:pStyle w:val="Body"/>
      </w:pPr>
      <w:r>
        <w:t xml:space="preserve">For IKEv2 EAP-TLS and EAP-PEAP </w:t>
      </w:r>
      <w:r w:rsidR="00AF4B9F">
        <w:t>supported by</w:t>
      </w:r>
      <w:r w:rsidR="004E3BD8">
        <w:t xml:space="preserve"> VIA</w:t>
      </w:r>
      <w:r>
        <w:t xml:space="preserve">, </w:t>
      </w:r>
      <w:r w:rsidR="004E3BD8">
        <w:t>an EAP</w:t>
      </w:r>
      <w:r w:rsidR="008514EC">
        <w:t>-</w:t>
      </w:r>
      <w:r w:rsidR="004E3BD8">
        <w:t xml:space="preserve">compatible external authentication server is </w:t>
      </w:r>
      <w:r w:rsidR="008514EC">
        <w:t xml:space="preserve">needed </w:t>
      </w:r>
      <w:r w:rsidR="004E3BD8">
        <w:t xml:space="preserve">to authenticate the </w:t>
      </w:r>
      <w:r w:rsidR="00DA766C">
        <w:t>credentials provided by the user during the IKEv2 process</w:t>
      </w:r>
      <w:r w:rsidR="004E3BD8">
        <w:t xml:space="preserve">. </w:t>
      </w:r>
      <w:r w:rsidR="004E3BD8" w:rsidRPr="00DB7077">
        <w:t>For information on</w:t>
      </w:r>
      <w:r w:rsidR="009E7C23">
        <w:t xml:space="preserve"> </w:t>
      </w:r>
      <w:r w:rsidR="00226172">
        <w:t>authentication</w:t>
      </w:r>
      <w:r w:rsidR="009E7C23">
        <w:t xml:space="preserve"> server requirements and </w:t>
      </w:r>
      <w:r w:rsidR="000F54FD">
        <w:t>configuring</w:t>
      </w:r>
      <w:r w:rsidR="004E3BD8" w:rsidRPr="00DB7077">
        <w:t xml:space="preserve"> an authentication server, see </w:t>
      </w:r>
      <w:r w:rsidR="008514EC">
        <w:t>“</w:t>
      </w:r>
      <w:hyperlink w:anchor="_Configuring_a_VIA" w:history="1">
        <w:r w:rsidR="00045982" w:rsidRPr="00045982">
          <w:rPr>
            <w:rStyle w:val="Hyperlink"/>
          </w:rPr>
          <w:t>Configuring a VIA Server Group for Authenticating VIA Users</w:t>
        </w:r>
      </w:hyperlink>
      <w:r w:rsidR="008514EC">
        <w:t>”</w:t>
      </w:r>
      <w:r w:rsidR="005B6DC8">
        <w:t xml:space="preserve"> in Chapter</w:t>
      </w:r>
      <w:r w:rsidR="005E12CD">
        <w:t xml:space="preserve"> </w:t>
      </w:r>
      <w:r w:rsidR="00413106">
        <w:t>6</w:t>
      </w:r>
      <w:r w:rsidR="004E3BD8" w:rsidRPr="00DB7077">
        <w:t>.</w:t>
      </w:r>
      <w:r w:rsidR="004E3BD8">
        <w:t xml:space="preserve"> </w:t>
      </w:r>
      <w:r>
        <w:t xml:space="preserve"> </w:t>
      </w: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C5705">
      <w:pPr>
        <w:pStyle w:val="Body"/>
      </w:pPr>
    </w:p>
    <w:p w:rsidR="001B351D" w:rsidRDefault="001B351D" w:rsidP="001B351D">
      <w:pPr>
        <w:pStyle w:val="CLIHeading"/>
      </w:pPr>
      <w:r>
        <w:lastRenderedPageBreak/>
        <w:t>IKEv2-</w:t>
      </w:r>
      <w:r w:rsidR="00AE6A17">
        <w:t>Certs</w:t>
      </w:r>
      <w:r>
        <w:t xml:space="preserve"> C</w:t>
      </w:r>
      <w:r w:rsidRPr="004E0E96">
        <w:t>onfiguration</w:t>
      </w:r>
    </w:p>
    <w:p w:rsidR="00C34F08" w:rsidRDefault="00C34F08" w:rsidP="00FB6978">
      <w:pPr>
        <w:pStyle w:val="Body"/>
      </w:pPr>
      <w:r>
        <w:rPr>
          <w:noProof/>
        </w:rPr>
        <w:drawing>
          <wp:inline distT="0" distB="0" distL="0" distR="0" wp14:anchorId="1E11C07F" wp14:editId="2A1297A3">
            <wp:extent cx="6849110" cy="840549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9110" cy="8405495"/>
                    </a:xfrm>
                    <a:prstGeom prst="rect">
                      <a:avLst/>
                    </a:prstGeom>
                    <a:noFill/>
                    <a:ln>
                      <a:noFill/>
                    </a:ln>
                  </pic:spPr>
                </pic:pic>
              </a:graphicData>
            </a:graphic>
          </wp:inline>
        </w:drawing>
      </w:r>
    </w:p>
    <w:p w:rsidR="001B351D" w:rsidRDefault="001B351D" w:rsidP="001C5705">
      <w:pPr>
        <w:pStyle w:val="Body"/>
      </w:pPr>
    </w:p>
    <w:p w:rsidR="002C5643" w:rsidRDefault="002C5643" w:rsidP="002C5643">
      <w:pPr>
        <w:pStyle w:val="FigureTitle"/>
      </w:pPr>
      <w:r>
        <w:t>VPN server configuration for IKEv2</w:t>
      </w:r>
      <w:r w:rsidR="0054434E">
        <w:t>-</w:t>
      </w:r>
      <w:r>
        <w:t xml:space="preserve">Certs </w:t>
      </w:r>
    </w:p>
    <w:p w:rsidR="006D791D" w:rsidRDefault="006D791D" w:rsidP="006D791D">
      <w:pPr>
        <w:pStyle w:val="CLI"/>
      </w:pPr>
      <w:r>
        <w:t>!</w:t>
      </w:r>
    </w:p>
    <w:p w:rsidR="006D791D" w:rsidRDefault="006D791D" w:rsidP="006D791D">
      <w:pPr>
        <w:pStyle w:val="CLI"/>
      </w:pPr>
      <w:r>
        <w:t xml:space="preserve"> </w:t>
      </w:r>
      <w:proofErr w:type="gramStart"/>
      <w:r>
        <w:t>client</w:t>
      </w:r>
      <w:proofErr w:type="gramEnd"/>
      <w:r>
        <w:t xml:space="preserve"> configuration </w:t>
      </w:r>
      <w:proofErr w:type="spellStart"/>
      <w:r>
        <w:t>dns</w:t>
      </w:r>
      <w:proofErr w:type="spellEnd"/>
      <w:r>
        <w:t xml:space="preserve"> 10.169.130.4 10.68.1.6</w:t>
      </w:r>
    </w:p>
    <w:p w:rsidR="006D791D" w:rsidRDefault="006D791D" w:rsidP="006D791D">
      <w:pPr>
        <w:pStyle w:val="CLI"/>
      </w:pPr>
      <w:proofErr w:type="gramStart"/>
      <w:r>
        <w:t>crypto-local</w:t>
      </w:r>
      <w:proofErr w:type="gramEnd"/>
      <w:r>
        <w:t xml:space="preserve"> </w:t>
      </w:r>
      <w:proofErr w:type="spellStart"/>
      <w:r>
        <w:t>isakmp</w:t>
      </w:r>
      <w:proofErr w:type="spellEnd"/>
      <w:r>
        <w:t xml:space="preserve"> server-certificate "rc1"</w:t>
      </w:r>
    </w:p>
    <w:p w:rsidR="006D791D" w:rsidRDefault="006D791D" w:rsidP="006D791D">
      <w:pPr>
        <w:pStyle w:val="CLI"/>
      </w:pPr>
      <w:proofErr w:type="gramStart"/>
      <w:r>
        <w:t>crypto-local</w:t>
      </w:r>
      <w:proofErr w:type="gramEnd"/>
      <w:r>
        <w:t xml:space="preserve"> </w:t>
      </w:r>
      <w:proofErr w:type="spellStart"/>
      <w:r>
        <w:t>isakmp</w:t>
      </w:r>
      <w:proofErr w:type="spellEnd"/>
      <w:r>
        <w:t xml:space="preserve"> </w:t>
      </w:r>
      <w:proofErr w:type="spellStart"/>
      <w:r>
        <w:t>ca</w:t>
      </w:r>
      <w:proofErr w:type="spellEnd"/>
      <w:r>
        <w:t>-certificate "VRD-CA"</w:t>
      </w:r>
    </w:p>
    <w:p w:rsidR="006D791D" w:rsidRDefault="006D791D" w:rsidP="006D791D">
      <w:pPr>
        <w:pStyle w:val="CLI"/>
      </w:pPr>
      <w:r>
        <w:t>!</w:t>
      </w:r>
    </w:p>
    <w:p w:rsidR="006D791D" w:rsidRDefault="006D791D" w:rsidP="006D791D">
      <w:pPr>
        <w:pStyle w:val="CLI"/>
      </w:pPr>
      <w:proofErr w:type="spellStart"/>
      <w:proofErr w:type="gramStart"/>
      <w:r>
        <w:t>ip</w:t>
      </w:r>
      <w:proofErr w:type="spellEnd"/>
      <w:proofErr w:type="gramEnd"/>
      <w:r>
        <w:t xml:space="preserve"> local pool "via-pool" "10.169.138.50" "10.169.138.254"</w:t>
      </w:r>
    </w:p>
    <w:p w:rsidR="006D791D" w:rsidRDefault="006D791D" w:rsidP="006D791D">
      <w:pPr>
        <w:pStyle w:val="CLI"/>
      </w:pPr>
      <w:proofErr w:type="gramStart"/>
      <w:r>
        <w:t>crypto-local</w:t>
      </w:r>
      <w:proofErr w:type="gramEnd"/>
      <w:r>
        <w:t xml:space="preserve"> </w:t>
      </w:r>
      <w:proofErr w:type="spellStart"/>
      <w:r>
        <w:t>isakmp</w:t>
      </w:r>
      <w:proofErr w:type="spellEnd"/>
      <w:r>
        <w:t xml:space="preserve"> certificate-group server-certificate rc1-ecc </w:t>
      </w:r>
      <w:proofErr w:type="spellStart"/>
      <w:r>
        <w:t>ca</w:t>
      </w:r>
      <w:proofErr w:type="spellEnd"/>
      <w:r>
        <w:t>-certificate ECC-VRD-CA</w:t>
      </w:r>
    </w:p>
    <w:p w:rsidR="006D791D" w:rsidRDefault="006D791D" w:rsidP="006D791D">
      <w:pPr>
        <w:pStyle w:val="CLI"/>
      </w:pPr>
      <w:r>
        <w:t>!</w:t>
      </w:r>
    </w:p>
    <w:p w:rsidR="00C82EAD" w:rsidRDefault="00C82EAD" w:rsidP="00C82EAD">
      <w:pPr>
        <w:pStyle w:val="CLIHeading"/>
      </w:pPr>
      <w:r>
        <w:lastRenderedPageBreak/>
        <w:t>IKEv2-EAP C</w:t>
      </w:r>
      <w:r w:rsidRPr="004E0E96">
        <w:t>onfiguration</w:t>
      </w:r>
    </w:p>
    <w:p w:rsidR="00D00375" w:rsidRDefault="00D00375" w:rsidP="00FB6978">
      <w:pPr>
        <w:pStyle w:val="Body"/>
      </w:pPr>
      <w:r>
        <w:rPr>
          <w:noProof/>
        </w:rPr>
        <w:drawing>
          <wp:inline distT="0" distB="0" distL="0" distR="0" wp14:anchorId="26501757" wp14:editId="699C3740">
            <wp:extent cx="6849110" cy="7860030"/>
            <wp:effectExtent l="0" t="0" r="889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9110" cy="7860030"/>
                    </a:xfrm>
                    <a:prstGeom prst="rect">
                      <a:avLst/>
                    </a:prstGeom>
                    <a:noFill/>
                    <a:ln>
                      <a:noFill/>
                    </a:ln>
                  </pic:spPr>
                </pic:pic>
              </a:graphicData>
            </a:graphic>
          </wp:inline>
        </w:drawing>
      </w:r>
    </w:p>
    <w:p w:rsidR="001B351D" w:rsidRDefault="001B351D" w:rsidP="001B351D">
      <w:pPr>
        <w:pStyle w:val="VRDImage"/>
      </w:pPr>
    </w:p>
    <w:p w:rsidR="002C5643" w:rsidRPr="002C5643" w:rsidRDefault="002C5643" w:rsidP="002C5643">
      <w:pPr>
        <w:pStyle w:val="FigureTitle"/>
      </w:pPr>
      <w:r>
        <w:t>VPN server configuration for IKEv2-EAP</w:t>
      </w:r>
    </w:p>
    <w:p w:rsidR="006D791D" w:rsidRDefault="006D791D" w:rsidP="006D791D">
      <w:pPr>
        <w:pStyle w:val="CLI"/>
      </w:pPr>
      <w:r>
        <w:lastRenderedPageBreak/>
        <w:t>!</w:t>
      </w:r>
    </w:p>
    <w:p w:rsidR="006D791D" w:rsidRDefault="006D791D" w:rsidP="006D791D">
      <w:pPr>
        <w:pStyle w:val="CLI"/>
      </w:pPr>
      <w:r>
        <w:t xml:space="preserve"> </w:t>
      </w:r>
      <w:proofErr w:type="gramStart"/>
      <w:r>
        <w:t>client</w:t>
      </w:r>
      <w:proofErr w:type="gramEnd"/>
      <w:r>
        <w:t xml:space="preserve"> configuration </w:t>
      </w:r>
      <w:proofErr w:type="spellStart"/>
      <w:r>
        <w:t>dns</w:t>
      </w:r>
      <w:proofErr w:type="spellEnd"/>
      <w:r>
        <w:t xml:space="preserve"> 10.169.130.4 10.68.1.6</w:t>
      </w:r>
    </w:p>
    <w:p w:rsidR="006D791D" w:rsidRDefault="006D791D" w:rsidP="006D791D">
      <w:pPr>
        <w:pStyle w:val="CLI"/>
      </w:pPr>
      <w:proofErr w:type="gramStart"/>
      <w:r>
        <w:t>crypto-local</w:t>
      </w:r>
      <w:proofErr w:type="gramEnd"/>
      <w:r>
        <w:t xml:space="preserve"> </w:t>
      </w:r>
      <w:proofErr w:type="spellStart"/>
      <w:r>
        <w:t>isakmp</w:t>
      </w:r>
      <w:proofErr w:type="spellEnd"/>
      <w:r>
        <w:t xml:space="preserve"> server-certificate "rc1"</w:t>
      </w:r>
    </w:p>
    <w:p w:rsidR="006D791D" w:rsidRDefault="006D791D" w:rsidP="006D791D">
      <w:pPr>
        <w:pStyle w:val="CLI"/>
      </w:pPr>
      <w:r>
        <w:t>!</w:t>
      </w:r>
    </w:p>
    <w:p w:rsidR="006D791D" w:rsidRDefault="006D791D" w:rsidP="006D791D">
      <w:pPr>
        <w:pStyle w:val="CLI"/>
      </w:pPr>
      <w:proofErr w:type="spellStart"/>
      <w:proofErr w:type="gramStart"/>
      <w:r>
        <w:t>ip</w:t>
      </w:r>
      <w:proofErr w:type="spellEnd"/>
      <w:proofErr w:type="gramEnd"/>
      <w:r>
        <w:t xml:space="preserve"> local pool "via-pool" "10.169.138.50" "10.169.138.254"</w:t>
      </w:r>
    </w:p>
    <w:p w:rsidR="006D791D" w:rsidRDefault="006D791D" w:rsidP="006D791D">
      <w:pPr>
        <w:pStyle w:val="CLI"/>
      </w:pPr>
      <w:r>
        <w:t>!</w:t>
      </w:r>
    </w:p>
    <w:p w:rsidR="002451AF" w:rsidRDefault="002451AF" w:rsidP="002451AF">
      <w:pPr>
        <w:pStyle w:val="Heading1"/>
      </w:pPr>
      <w:r>
        <w:t xml:space="preserve">IKE </w:t>
      </w:r>
      <w:r w:rsidR="00E60089">
        <w:t>P</w:t>
      </w:r>
      <w:r>
        <w:t>olicies and IPsec Maps</w:t>
      </w:r>
      <w:r w:rsidR="002C5643">
        <w:t xml:space="preserve"> </w:t>
      </w:r>
    </w:p>
    <w:p w:rsidR="002451AF" w:rsidRDefault="002451AF" w:rsidP="002451AF">
      <w:pPr>
        <w:pStyle w:val="Body"/>
      </w:pPr>
      <w:r>
        <w:t xml:space="preserve">The </w:t>
      </w:r>
      <w:proofErr w:type="spellStart"/>
      <w:r>
        <w:t>ArubaOS</w:t>
      </w:r>
      <w:proofErr w:type="spellEnd"/>
      <w:r>
        <w:t xml:space="preserve"> has </w:t>
      </w:r>
      <w:r w:rsidR="00DE2B83">
        <w:t xml:space="preserve">a </w:t>
      </w:r>
      <w:r>
        <w:t xml:space="preserve">predefined list of IKE and IPsec polices (also known as IPsec maps) for different IKE versions. Based on the </w:t>
      </w:r>
      <w:r w:rsidR="00DE2B83">
        <w:t xml:space="preserve">proposal of the </w:t>
      </w:r>
      <w:r>
        <w:t xml:space="preserve">VPN client, the controller dynamically chooses the most appropriate IKE and IPsec policy. Aruba recommends the use of the predefined IKE and IPsec policies for establishing secure IPsec connection to the VPN clients. </w:t>
      </w:r>
    </w:p>
    <w:p w:rsidR="002451AF" w:rsidRDefault="002451AF" w:rsidP="002451AF">
      <w:pPr>
        <w:pStyle w:val="Body"/>
      </w:pPr>
      <w:r>
        <w:t xml:space="preserve">In addition to the pre-defined policies, custom IKE and IPsec policies can be created on the </w:t>
      </w:r>
      <w:proofErr w:type="spellStart"/>
      <w:r>
        <w:t>ArubaOS</w:t>
      </w:r>
      <w:proofErr w:type="spellEnd"/>
      <w:r>
        <w:t>. To create a custom IKE and IPsec policy you have to define a number of variables such as the IKE version, encryption type, hashing algorithm, life time</w:t>
      </w:r>
      <w:r w:rsidR="00DE2B83">
        <w:t>,</w:t>
      </w:r>
      <w:r>
        <w:t xml:space="preserve"> and </w:t>
      </w:r>
      <w:proofErr w:type="spellStart"/>
      <w:r>
        <w:t>Diffie</w:t>
      </w:r>
      <w:proofErr w:type="spellEnd"/>
      <w:r>
        <w:t xml:space="preserve">-Hellman group. Aruba recommends that you have a good understanding of these variables and </w:t>
      </w:r>
      <w:r w:rsidR="00597AD5">
        <w:t xml:space="preserve">their implication before </w:t>
      </w:r>
      <w:r w:rsidR="00DE2B83">
        <w:t xml:space="preserve">you </w:t>
      </w:r>
      <w:r w:rsidR="00597AD5">
        <w:t>creat</w:t>
      </w:r>
      <w:r w:rsidR="00DE2B83">
        <w:t>e</w:t>
      </w:r>
      <w:r>
        <w:t xml:space="preserve"> custom policies. For information on creating </w:t>
      </w:r>
      <w:r w:rsidR="00C4316F">
        <w:t>custom IKE</w:t>
      </w:r>
      <w:r>
        <w:t xml:space="preserve"> and IPsec policies for VPN clients, see the </w:t>
      </w:r>
      <w:r w:rsidRPr="00CA503D">
        <w:rPr>
          <w:i/>
        </w:rPr>
        <w:t>Aruba 6.1 User Guide</w:t>
      </w:r>
      <w:r>
        <w:t xml:space="preserve"> available at the Aruba support site.</w:t>
      </w:r>
    </w:p>
    <w:p w:rsidR="00947740" w:rsidRDefault="00947740" w:rsidP="00D50D48">
      <w:pPr>
        <w:pStyle w:val="BodyNote"/>
        <w:numPr>
          <w:ilvl w:val="0"/>
          <w:numId w:val="0"/>
        </w:numPr>
        <w:ind w:left="540"/>
      </w:pPr>
    </w:p>
    <w:p w:rsidR="00597AD5" w:rsidRPr="00597AD5" w:rsidRDefault="00597AD5" w:rsidP="00597AD5">
      <w:pPr>
        <w:pStyle w:val="CLIHeading"/>
      </w:pPr>
    </w:p>
    <w:p w:rsidR="00597AD5" w:rsidRDefault="00AD6645" w:rsidP="00AD6645">
      <w:pPr>
        <w:pStyle w:val="VRDImage"/>
      </w:pPr>
      <w:r>
        <w:rPr>
          <w:noProof/>
        </w:rPr>
        <w:drawing>
          <wp:inline distT="0" distB="0" distL="0" distR="0" wp14:anchorId="29007981" wp14:editId="124208E2">
            <wp:extent cx="6783572" cy="491224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84539" cy="4912942"/>
                    </a:xfrm>
                    <a:prstGeom prst="rect">
                      <a:avLst/>
                    </a:prstGeom>
                  </pic:spPr>
                </pic:pic>
              </a:graphicData>
            </a:graphic>
          </wp:inline>
        </w:drawing>
      </w:r>
    </w:p>
    <w:p w:rsidR="00554211" w:rsidRDefault="00597AD5" w:rsidP="00597AD5">
      <w:pPr>
        <w:pStyle w:val="FigureTitle"/>
      </w:pPr>
      <w:r>
        <w:t>IKE and IPsec policies for VIA</w:t>
      </w:r>
      <w:r w:rsidR="00DE2B83">
        <w:t xml:space="preserve"> and </w:t>
      </w:r>
      <w:r>
        <w:t>VPN clients</w:t>
      </w:r>
      <w:r w:rsidR="00554211">
        <w:br w:type="page"/>
      </w:r>
    </w:p>
    <w:p w:rsidR="00554211" w:rsidRDefault="00B85C02" w:rsidP="00554211">
      <w:pPr>
        <w:pStyle w:val="HeadingChapterTitle"/>
        <w:rPr>
          <w:lang w:eastAsia="en-US"/>
        </w:rPr>
      </w:pPr>
      <w:r>
        <w:lastRenderedPageBreak/>
        <w:t xml:space="preserve">Chapter </w:t>
      </w:r>
      <w:r w:rsidR="00A11822">
        <w:t>6</w:t>
      </w:r>
      <w:r>
        <w:t xml:space="preserve">: </w:t>
      </w:r>
      <w:r w:rsidR="00554211">
        <w:rPr>
          <w:lang w:eastAsia="en-US"/>
        </w:rPr>
        <w:t>Configuring</w:t>
      </w:r>
      <w:r w:rsidR="004159D6">
        <w:rPr>
          <w:lang w:eastAsia="en-US"/>
        </w:rPr>
        <w:t xml:space="preserve"> </w:t>
      </w:r>
      <w:r w:rsidR="00554211">
        <w:rPr>
          <w:lang w:eastAsia="en-US"/>
        </w:rPr>
        <w:t>VIA Profiles</w:t>
      </w:r>
    </w:p>
    <w:p w:rsidR="002207D2" w:rsidRPr="002207D2" w:rsidRDefault="008722FD" w:rsidP="002207D2">
      <w:pPr>
        <w:pStyle w:val="Body"/>
        <w:rPr>
          <w:lang w:eastAsia="en-US"/>
        </w:rPr>
      </w:pPr>
      <w:r>
        <w:rPr>
          <w:lang w:eastAsia="en-US"/>
        </w:rPr>
        <w:t>The controller has</w:t>
      </w:r>
      <w:r w:rsidR="002207D2">
        <w:rPr>
          <w:lang w:eastAsia="en-US"/>
        </w:rPr>
        <w:t xml:space="preserve"> </w:t>
      </w:r>
      <w:r w:rsidR="00505D15">
        <w:rPr>
          <w:lang w:eastAsia="en-US"/>
        </w:rPr>
        <w:t xml:space="preserve">certain </w:t>
      </w:r>
      <w:r w:rsidR="002207D2">
        <w:rPr>
          <w:lang w:eastAsia="en-US"/>
        </w:rPr>
        <w:t>VIA profiles</w:t>
      </w:r>
      <w:r>
        <w:rPr>
          <w:lang w:eastAsia="en-US"/>
        </w:rPr>
        <w:t>,</w:t>
      </w:r>
      <w:r w:rsidR="002207D2">
        <w:rPr>
          <w:lang w:eastAsia="en-US"/>
        </w:rPr>
        <w:t xml:space="preserve"> such as the VIA authentication profile, </w:t>
      </w:r>
      <w:r w:rsidR="00BE4B36">
        <w:rPr>
          <w:lang w:eastAsia="en-US"/>
        </w:rPr>
        <w:t xml:space="preserve">the </w:t>
      </w:r>
      <w:r w:rsidR="002207D2">
        <w:rPr>
          <w:lang w:eastAsia="en-US"/>
        </w:rPr>
        <w:t>VIA connection profile</w:t>
      </w:r>
      <w:r>
        <w:rPr>
          <w:lang w:eastAsia="en-US"/>
        </w:rPr>
        <w:t>,</w:t>
      </w:r>
      <w:r w:rsidR="002207D2">
        <w:rPr>
          <w:lang w:eastAsia="en-US"/>
        </w:rPr>
        <w:t xml:space="preserve"> and the VIA web authentication profile. Each profile plays an important role in authenticating the users and establishing a secure connection back to the corporate resources. </w:t>
      </w:r>
      <w:r w:rsidR="0093753C">
        <w:rPr>
          <w:lang w:eastAsia="en-US"/>
        </w:rPr>
        <w:t>To</w:t>
      </w:r>
      <w:r w:rsidR="002207D2">
        <w:rPr>
          <w:lang w:eastAsia="en-US"/>
        </w:rPr>
        <w:t xml:space="preserve"> understand the role of each VIA profile</w:t>
      </w:r>
      <w:r>
        <w:rPr>
          <w:lang w:eastAsia="en-US"/>
        </w:rPr>
        <w:t>,</w:t>
      </w:r>
      <w:r w:rsidR="002207D2">
        <w:rPr>
          <w:lang w:eastAsia="en-US"/>
        </w:rPr>
        <w:t xml:space="preserve"> it is important to understand the VIA bootstrapping process.</w:t>
      </w:r>
    </w:p>
    <w:p w:rsidR="00554211" w:rsidRDefault="00554211" w:rsidP="00554211">
      <w:pPr>
        <w:pStyle w:val="Heading1"/>
      </w:pPr>
      <w:bookmarkStart w:id="27" w:name="_VIA_Bootstrapping"/>
      <w:bookmarkEnd w:id="27"/>
      <w:r>
        <w:t>VIA Bootstrapping</w:t>
      </w:r>
    </w:p>
    <w:p w:rsidR="00554211" w:rsidRDefault="00554211" w:rsidP="00554211">
      <w:pPr>
        <w:pStyle w:val="Body"/>
      </w:pPr>
      <w:r>
        <w:t xml:space="preserve">First, the VIA client must be installed on the user </w:t>
      </w:r>
      <w:r w:rsidR="009E6C1C">
        <w:t>device</w:t>
      </w:r>
      <w:r>
        <w:t>.</w:t>
      </w:r>
      <w:r w:rsidR="00EB6146" w:rsidDel="00EB6146">
        <w:t xml:space="preserve"> </w:t>
      </w:r>
      <w:r w:rsidR="00BE4B36">
        <w:t xml:space="preserve">After </w:t>
      </w:r>
      <w:r>
        <w:t>the VIA client has been installed on the user machine, th</w:t>
      </w:r>
      <w:r w:rsidR="009E6C1C">
        <w:t>e VIA bootstrap process occurs.</w:t>
      </w:r>
      <w:r w:rsidR="00EB6146">
        <w:t xml:space="preserve"> For information on installing VIA on the end-user device, see </w:t>
      </w:r>
      <w:r w:rsidR="00BE4B36">
        <w:t>“</w:t>
      </w:r>
      <w:hyperlink w:anchor="_Installing_the_VIA" w:history="1">
        <w:r w:rsidR="007E73C5" w:rsidRPr="00104686">
          <w:rPr>
            <w:rStyle w:val="Hyperlink"/>
          </w:rPr>
          <w:t>Installing the VIA Client on the End-User Device</w:t>
        </w:r>
      </w:hyperlink>
      <w:r w:rsidR="008877A7">
        <w:t>.</w:t>
      </w:r>
      <w:r w:rsidR="00BE4B36">
        <w:t>”</w:t>
      </w:r>
      <w:r w:rsidR="00EB6146">
        <w:t xml:space="preserve"> </w:t>
      </w:r>
      <w:r w:rsidR="009E6C1C">
        <w:t xml:space="preserve"> The VIA bootstrap process </w:t>
      </w:r>
      <w:r w:rsidR="00DE2B83">
        <w:t xml:space="preserve">consists </w:t>
      </w:r>
      <w:proofErr w:type="gramStart"/>
      <w:r w:rsidR="00DE2B83">
        <w:t xml:space="preserve">of </w:t>
      </w:r>
      <w:r w:rsidR="009E6C1C">
        <w:t xml:space="preserve"> these</w:t>
      </w:r>
      <w:proofErr w:type="gramEnd"/>
      <w:r w:rsidR="00DE2B83">
        <w:t xml:space="preserve"> steps</w:t>
      </w:r>
      <w:r w:rsidR="00BE4B36">
        <w:t>:</w:t>
      </w:r>
    </w:p>
    <w:p w:rsidR="00554211" w:rsidRDefault="00554211" w:rsidP="00E40626">
      <w:pPr>
        <w:widowControl w:val="0"/>
        <w:numPr>
          <w:ilvl w:val="0"/>
          <w:numId w:val="18"/>
        </w:numPr>
        <w:adjustRightInd/>
        <w:snapToGrid/>
        <w:spacing w:before="0" w:after="0" w:line="240" w:lineRule="auto"/>
      </w:pPr>
      <w:r>
        <w:t xml:space="preserve">The VIA client prompts the user for </w:t>
      </w:r>
      <w:r w:rsidR="001B67AD">
        <w:t xml:space="preserve">the </w:t>
      </w:r>
      <w:r>
        <w:t>controller IP address or FQDN and user credentials.</w:t>
      </w:r>
    </w:p>
    <w:p w:rsidR="005A15DC" w:rsidRDefault="005A15DC" w:rsidP="00E40626">
      <w:pPr>
        <w:widowControl w:val="0"/>
        <w:numPr>
          <w:ilvl w:val="0"/>
          <w:numId w:val="18"/>
        </w:numPr>
        <w:adjustRightInd/>
        <w:snapToGrid/>
        <w:spacing w:before="0" w:after="0" w:line="240" w:lineRule="auto"/>
      </w:pPr>
      <w:r>
        <w:t xml:space="preserve">The VIA client retrieves </w:t>
      </w:r>
      <w:r w:rsidR="0094412E">
        <w:t>the</w:t>
      </w:r>
      <w:r>
        <w:t xml:space="preserve"> VIA </w:t>
      </w:r>
      <w:r w:rsidR="001B67AD">
        <w:t>w</w:t>
      </w:r>
      <w:r>
        <w:t xml:space="preserve">eb authentication </w:t>
      </w:r>
      <w:r w:rsidR="0094412E">
        <w:t xml:space="preserve">list </w:t>
      </w:r>
      <w:r>
        <w:t xml:space="preserve">and allows the user to select </w:t>
      </w:r>
      <w:r w:rsidR="0094412E">
        <w:t xml:space="preserve">the VIA authentication </w:t>
      </w:r>
      <w:r w:rsidR="001B67AD">
        <w:t>profile</w:t>
      </w:r>
      <w:r>
        <w:t>, which will be used to authenticate the user credentials for the configuration download.</w:t>
      </w:r>
    </w:p>
    <w:p w:rsidR="00554211" w:rsidRDefault="00554211" w:rsidP="00E40626">
      <w:pPr>
        <w:widowControl w:val="0"/>
        <w:numPr>
          <w:ilvl w:val="0"/>
          <w:numId w:val="18"/>
        </w:numPr>
        <w:adjustRightInd/>
        <w:snapToGrid/>
        <w:spacing w:before="0" w:after="0" w:line="240" w:lineRule="auto"/>
      </w:pPr>
      <w:r>
        <w:t>The VIA client makes a</w:t>
      </w:r>
      <w:r w:rsidR="001B67AD">
        <w:t>n</w:t>
      </w:r>
      <w:r>
        <w:t xml:space="preserve"> HTTPS POST request to the controller to authenticate the users.</w:t>
      </w:r>
    </w:p>
    <w:p w:rsidR="00554211" w:rsidRDefault="00CE68F4" w:rsidP="00CE68F4">
      <w:pPr>
        <w:pStyle w:val="ListParagraph"/>
        <w:widowControl w:val="0"/>
        <w:numPr>
          <w:ilvl w:val="0"/>
          <w:numId w:val="18"/>
        </w:numPr>
        <w:adjustRightInd/>
        <w:snapToGrid/>
        <w:spacing w:before="0" w:after="0" w:line="240" w:lineRule="auto"/>
      </w:pPr>
      <w:r w:rsidRPr="00CE68F4">
        <w:t xml:space="preserve">If the user is successfully authenticated, </w:t>
      </w:r>
      <w:r>
        <w:t>t</w:t>
      </w:r>
      <w:r w:rsidR="00554211">
        <w:t>he VIA client makes a request to d</w:t>
      </w:r>
      <w:r w:rsidR="0070515B">
        <w:t xml:space="preserve">ownload the VIA configuration. </w:t>
      </w:r>
      <w:r w:rsidR="00554211">
        <w:t xml:space="preserve">The VIA configuration is tied to the role </w:t>
      </w:r>
      <w:r w:rsidR="00BE4B36">
        <w:t xml:space="preserve">that is </w:t>
      </w:r>
      <w:r w:rsidR="00554211">
        <w:t>assigned to the user</w:t>
      </w:r>
      <w:r w:rsidR="0070515B">
        <w:t xml:space="preserve"> as a part of the authentication process in step </w:t>
      </w:r>
      <w:r w:rsidR="00401DB5">
        <w:t>3</w:t>
      </w:r>
      <w:r w:rsidR="0070515B">
        <w:t>.</w:t>
      </w:r>
    </w:p>
    <w:p w:rsidR="00554211" w:rsidRDefault="00554211" w:rsidP="00E40626">
      <w:pPr>
        <w:pStyle w:val="ListParagraph"/>
        <w:widowControl w:val="0"/>
        <w:numPr>
          <w:ilvl w:val="0"/>
          <w:numId w:val="18"/>
        </w:numPr>
        <w:adjustRightInd/>
        <w:snapToGrid/>
        <w:spacing w:before="0" w:after="0" w:line="240" w:lineRule="auto"/>
      </w:pPr>
      <w:r>
        <w:t xml:space="preserve">If certificates are provisioned in the downloaded VIA configuration, the VIA client requests and checks the CA cert. </w:t>
      </w:r>
    </w:p>
    <w:p w:rsidR="00554211" w:rsidRDefault="00554211" w:rsidP="00E40626">
      <w:pPr>
        <w:widowControl w:val="0"/>
        <w:numPr>
          <w:ilvl w:val="0"/>
          <w:numId w:val="18"/>
        </w:numPr>
        <w:adjustRightInd/>
        <w:snapToGrid/>
        <w:spacing w:before="0" w:after="0" w:line="240" w:lineRule="auto"/>
      </w:pPr>
      <w:r>
        <w:t>IKE is performed using the IKE settings received in VIA configuration</w:t>
      </w:r>
      <w:r w:rsidR="007E73C5">
        <w:t xml:space="preserve"> and a</w:t>
      </w:r>
      <w:r>
        <w:t xml:space="preserve">n </w:t>
      </w:r>
      <w:r w:rsidR="00F43054">
        <w:t>IPsec</w:t>
      </w:r>
      <w:r>
        <w:t xml:space="preserve"> connection is established using the </w:t>
      </w:r>
      <w:r w:rsidR="00F43054">
        <w:t>IPsec</w:t>
      </w:r>
      <w:r>
        <w:t xml:space="preserve"> settings in the VIA configuration.</w:t>
      </w:r>
    </w:p>
    <w:p w:rsidR="00D56F4C" w:rsidRDefault="00D56F4C" w:rsidP="00E40626">
      <w:pPr>
        <w:widowControl w:val="0"/>
        <w:numPr>
          <w:ilvl w:val="0"/>
          <w:numId w:val="18"/>
        </w:numPr>
        <w:adjustRightInd/>
        <w:snapToGrid/>
        <w:spacing w:before="0" w:after="0" w:line="240" w:lineRule="auto"/>
      </w:pPr>
      <w:r w:rsidRPr="009F5FC3">
        <w:t>If the VIA</w:t>
      </w:r>
      <w:r>
        <w:t xml:space="preserve"> auto upgrade feature is enabled, the VIA client checks for a new VIA image on the controller. If a new image is available, the VIA client download</w:t>
      </w:r>
      <w:r w:rsidR="001B67AD">
        <w:t>s</w:t>
      </w:r>
      <w:r>
        <w:t xml:space="preserve"> the new image and notif</w:t>
      </w:r>
      <w:r w:rsidR="001B67AD">
        <w:t>ies</w:t>
      </w:r>
      <w:r>
        <w:t xml:space="preserve"> the user about the pending upgrade. The VIA client </w:t>
      </w:r>
      <w:r w:rsidR="00CE68F4">
        <w:t>upgrade</w:t>
      </w:r>
      <w:r w:rsidR="001B67AD">
        <w:t>s</w:t>
      </w:r>
      <w:r w:rsidR="00CE68F4">
        <w:t xml:space="preserve"> </w:t>
      </w:r>
      <w:r>
        <w:t xml:space="preserve">after the </w:t>
      </w:r>
      <w:r w:rsidR="00CE68F4">
        <w:t xml:space="preserve">user disconnects the </w:t>
      </w:r>
      <w:r>
        <w:t>current VIA session.</w:t>
      </w:r>
    </w:p>
    <w:p w:rsidR="00554211" w:rsidRDefault="00554211" w:rsidP="00554211">
      <w:pPr>
        <w:widowControl w:val="0"/>
        <w:adjustRightInd/>
        <w:snapToGrid/>
        <w:spacing w:before="0" w:after="0" w:line="240" w:lineRule="auto"/>
      </w:pPr>
    </w:p>
    <w:p w:rsidR="00554211" w:rsidRDefault="00554211" w:rsidP="00554211">
      <w:pPr>
        <w:pStyle w:val="BodyNote"/>
      </w:pPr>
      <w:r>
        <w:t xml:space="preserve">Remember, the VIA client automatically detects whether the user is connected to a trusted or untrusted network by sending a </w:t>
      </w:r>
      <w:r w:rsidRPr="00A72E5F">
        <w:t xml:space="preserve">HTTPS HEAD request to the internal IP of the controller &lt;https:// &lt;controller’s internal </w:t>
      </w:r>
      <w:proofErr w:type="spellStart"/>
      <w:r w:rsidRPr="00A72E5F">
        <w:t>ip</w:t>
      </w:r>
      <w:proofErr w:type="spellEnd"/>
      <w:r w:rsidRPr="00A72E5F">
        <w:t>&gt;/via &gt;.</w:t>
      </w:r>
      <w:r w:rsidR="00FA1F5C">
        <w:t xml:space="preserve"> If the VIA client receives a HTTPS response with the expected X-VIA header, the user is consider</w:t>
      </w:r>
      <w:r w:rsidR="00F6565F">
        <w:t>ed</w:t>
      </w:r>
      <w:r w:rsidR="00FA1F5C">
        <w:t xml:space="preserve"> to be on a trusted network.</w:t>
      </w:r>
      <w:r>
        <w:t xml:space="preserve"> An IPsec connection is established only if the user is connected to an untrusted network. </w:t>
      </w:r>
    </w:p>
    <w:p w:rsidR="00554211" w:rsidRDefault="00554211" w:rsidP="00554211">
      <w:pPr>
        <w:pStyle w:val="Body"/>
      </w:pPr>
      <w:r>
        <w:t xml:space="preserve"> </w:t>
      </w:r>
    </w:p>
    <w:p w:rsidR="00554211" w:rsidRDefault="00554211" w:rsidP="00554211">
      <w:pPr>
        <w:pStyle w:val="Heading2"/>
        <w:rPr>
          <w:lang w:eastAsia="en-US"/>
        </w:rPr>
      </w:pPr>
      <w:r>
        <w:rPr>
          <w:lang w:eastAsia="en-US"/>
        </w:rPr>
        <w:t>Configuring the VIA User Roles</w:t>
      </w:r>
    </w:p>
    <w:p w:rsidR="00FF1047" w:rsidRDefault="00FF1047" w:rsidP="00FF1047">
      <w:pPr>
        <w:pStyle w:val="Body"/>
        <w:rPr>
          <w:lang w:eastAsia="en-US"/>
        </w:rPr>
      </w:pPr>
      <w:r>
        <w:rPr>
          <w:lang w:eastAsia="en-US"/>
        </w:rPr>
        <w:t xml:space="preserve">The VIA user role is the role </w:t>
      </w:r>
      <w:r w:rsidR="00BE4B36">
        <w:rPr>
          <w:lang w:eastAsia="en-US"/>
        </w:rPr>
        <w:t xml:space="preserve">that is </w:t>
      </w:r>
      <w:r>
        <w:rPr>
          <w:lang w:eastAsia="en-US"/>
        </w:rPr>
        <w:t>assigned to the users who successfully authenticate through their VIA client. The user role defines the access rights of the user</w:t>
      </w:r>
      <w:r w:rsidR="0040395F">
        <w:rPr>
          <w:lang w:eastAsia="en-US"/>
        </w:rPr>
        <w:t>s</w:t>
      </w:r>
      <w:r>
        <w:rPr>
          <w:lang w:eastAsia="en-US"/>
        </w:rPr>
        <w:t xml:space="preserve"> that connect </w:t>
      </w:r>
      <w:r w:rsidR="00CA503D">
        <w:rPr>
          <w:lang w:eastAsia="en-US"/>
        </w:rPr>
        <w:t>using</w:t>
      </w:r>
      <w:r>
        <w:rPr>
          <w:lang w:eastAsia="en-US"/>
        </w:rPr>
        <w:t xml:space="preserve"> VIA</w:t>
      </w:r>
      <w:r w:rsidR="00893283">
        <w:rPr>
          <w:lang w:eastAsia="en-US"/>
        </w:rPr>
        <w:t xml:space="preserve">. </w:t>
      </w:r>
      <w:r w:rsidR="00EC0DAC">
        <w:rPr>
          <w:lang w:eastAsia="en-US"/>
        </w:rPr>
        <w:t xml:space="preserve">Aruba recommends </w:t>
      </w:r>
      <w:r w:rsidR="00BE4B36">
        <w:rPr>
          <w:lang w:eastAsia="en-US"/>
        </w:rPr>
        <w:t xml:space="preserve">that </w:t>
      </w:r>
      <w:r w:rsidR="00EC0DAC">
        <w:rPr>
          <w:lang w:eastAsia="en-US"/>
        </w:rPr>
        <w:t>network administrators configure c</w:t>
      </w:r>
      <w:r>
        <w:rPr>
          <w:lang w:eastAsia="en-US"/>
        </w:rPr>
        <w:t>ustom user role</w:t>
      </w:r>
      <w:r w:rsidR="00EC0DAC">
        <w:rPr>
          <w:lang w:eastAsia="en-US"/>
        </w:rPr>
        <w:t>s</w:t>
      </w:r>
      <w:r>
        <w:rPr>
          <w:lang w:eastAsia="en-US"/>
        </w:rPr>
        <w:t xml:space="preserve"> </w:t>
      </w:r>
      <w:r w:rsidR="00EC0DAC">
        <w:rPr>
          <w:lang w:eastAsia="en-US"/>
        </w:rPr>
        <w:t>that</w:t>
      </w:r>
      <w:r>
        <w:rPr>
          <w:lang w:eastAsia="en-US"/>
        </w:rPr>
        <w:t xml:space="preserve"> </w:t>
      </w:r>
      <w:r w:rsidR="007405E7">
        <w:rPr>
          <w:lang w:eastAsia="en-US"/>
        </w:rPr>
        <w:t xml:space="preserve">depict </w:t>
      </w:r>
      <w:r>
        <w:rPr>
          <w:lang w:eastAsia="en-US"/>
        </w:rPr>
        <w:t xml:space="preserve">the </w:t>
      </w:r>
      <w:r w:rsidR="007405E7">
        <w:rPr>
          <w:lang w:eastAsia="en-US"/>
        </w:rPr>
        <w:t xml:space="preserve">network </w:t>
      </w:r>
      <w:r>
        <w:rPr>
          <w:lang w:eastAsia="en-US"/>
        </w:rPr>
        <w:t xml:space="preserve">access policy of </w:t>
      </w:r>
      <w:r w:rsidR="00893283">
        <w:rPr>
          <w:lang w:eastAsia="en-US"/>
        </w:rPr>
        <w:t xml:space="preserve">their respective </w:t>
      </w:r>
      <w:r>
        <w:rPr>
          <w:lang w:eastAsia="en-US"/>
        </w:rPr>
        <w:t>organization</w:t>
      </w:r>
      <w:r w:rsidR="00893283">
        <w:rPr>
          <w:lang w:eastAsia="en-US"/>
        </w:rPr>
        <w:t>s</w:t>
      </w:r>
      <w:r>
        <w:rPr>
          <w:lang w:eastAsia="en-US"/>
        </w:rPr>
        <w:t>.</w:t>
      </w:r>
      <w:r w:rsidR="00893283">
        <w:rPr>
          <w:lang w:eastAsia="en-US"/>
        </w:rPr>
        <w:t xml:space="preserve"> For information on creating user roles</w:t>
      </w:r>
      <w:r w:rsidR="00BE4B36">
        <w:rPr>
          <w:lang w:eastAsia="en-US"/>
        </w:rPr>
        <w:t>,</w:t>
      </w:r>
      <w:r w:rsidR="00893283">
        <w:rPr>
          <w:lang w:eastAsia="en-US"/>
        </w:rPr>
        <w:t xml:space="preserve"> see the </w:t>
      </w:r>
      <w:hyperlink r:id="rId32" w:history="1">
        <w:r w:rsidR="00143356" w:rsidRPr="006E2D5A">
          <w:rPr>
            <w:rStyle w:val="Hyperlink"/>
            <w:i/>
            <w:lang w:eastAsia="en-US"/>
          </w:rPr>
          <w:t>Aruba Campus Wireless Networks Validated Reference Design</w:t>
        </w:r>
      </w:hyperlink>
      <w:r w:rsidR="00893283">
        <w:rPr>
          <w:lang w:eastAsia="en-US"/>
        </w:rPr>
        <w:t>.</w:t>
      </w:r>
      <w:r w:rsidR="00ED16F0">
        <w:rPr>
          <w:lang w:eastAsia="en-US"/>
        </w:rPr>
        <w:t xml:space="preserve"> The </w:t>
      </w:r>
      <w:proofErr w:type="spellStart"/>
      <w:r w:rsidR="00893283">
        <w:rPr>
          <w:lang w:eastAsia="en-US"/>
        </w:rPr>
        <w:t>ArubaOS</w:t>
      </w:r>
      <w:proofErr w:type="spellEnd"/>
      <w:r w:rsidR="00ED16F0">
        <w:rPr>
          <w:lang w:eastAsia="en-US"/>
        </w:rPr>
        <w:t xml:space="preserve"> has</w:t>
      </w:r>
      <w:r w:rsidR="00893283">
        <w:rPr>
          <w:lang w:eastAsia="en-US"/>
        </w:rPr>
        <w:t xml:space="preserve"> a predefined allow-all role called the default-via-role. All the example configurations in this chapter use t</w:t>
      </w:r>
      <w:r w:rsidR="00ED16F0">
        <w:rPr>
          <w:lang w:eastAsia="en-US"/>
        </w:rPr>
        <w:t>his</w:t>
      </w:r>
      <w:r w:rsidR="00893283">
        <w:rPr>
          <w:lang w:eastAsia="en-US"/>
        </w:rPr>
        <w:t xml:space="preserve"> user role. </w:t>
      </w:r>
      <w:r>
        <w:rPr>
          <w:lang w:eastAsia="en-US"/>
        </w:rPr>
        <w:t xml:space="preserve"> </w:t>
      </w:r>
    </w:p>
    <w:p w:rsidR="00F25EB8" w:rsidRDefault="00F25EB8" w:rsidP="00F25EB8">
      <w:pPr>
        <w:pStyle w:val="VRDImage"/>
        <w:rPr>
          <w:lang w:eastAsia="en-US"/>
        </w:rPr>
      </w:pPr>
      <w:r>
        <w:rPr>
          <w:noProof/>
        </w:rPr>
        <w:lastRenderedPageBreak/>
        <w:drawing>
          <wp:inline distT="0" distB="0" distL="0" distR="0" wp14:anchorId="0A5B705D" wp14:editId="70F26458">
            <wp:extent cx="6645348" cy="3517278"/>
            <wp:effectExtent l="0" t="0" r="317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56888" cy="3523386"/>
                    </a:xfrm>
                    <a:prstGeom prst="rect">
                      <a:avLst/>
                    </a:prstGeom>
                  </pic:spPr>
                </pic:pic>
              </a:graphicData>
            </a:graphic>
          </wp:inline>
        </w:drawing>
      </w:r>
    </w:p>
    <w:p w:rsidR="00F25EB8" w:rsidRDefault="00F25EB8" w:rsidP="00F25EB8">
      <w:pPr>
        <w:pStyle w:val="FigureTitle"/>
        <w:rPr>
          <w:lang w:eastAsia="en-US"/>
        </w:rPr>
      </w:pPr>
      <w:r>
        <w:rPr>
          <w:lang w:eastAsia="en-US"/>
        </w:rPr>
        <w:t>Predefined default-via-role</w:t>
      </w:r>
    </w:p>
    <w:p w:rsidR="004159D6" w:rsidRDefault="004159D6" w:rsidP="004159D6">
      <w:pPr>
        <w:pStyle w:val="Body"/>
        <w:rPr>
          <w:lang w:eastAsia="en-US"/>
        </w:rPr>
      </w:pPr>
      <w:r>
        <w:rPr>
          <w:noProof/>
        </w:rPr>
        <w:drawing>
          <wp:inline distT="0" distB="0" distL="0" distR="0" wp14:anchorId="1E006587" wp14:editId="1043B28E">
            <wp:extent cx="5943600" cy="300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04185"/>
                    </a:xfrm>
                    <a:prstGeom prst="rect">
                      <a:avLst/>
                    </a:prstGeom>
                  </pic:spPr>
                </pic:pic>
              </a:graphicData>
            </a:graphic>
          </wp:inline>
        </w:drawing>
      </w:r>
    </w:p>
    <w:p w:rsidR="004159D6" w:rsidRDefault="004159D6" w:rsidP="004159D6">
      <w:pPr>
        <w:pStyle w:val="FigureTitle"/>
        <w:rPr>
          <w:lang w:eastAsia="en-US"/>
        </w:rPr>
      </w:pPr>
      <w:r>
        <w:rPr>
          <w:lang w:eastAsia="en-US"/>
        </w:rPr>
        <w:t>Policies in the default-via-role</w:t>
      </w:r>
    </w:p>
    <w:p w:rsidR="00F50834" w:rsidRDefault="00F50834" w:rsidP="00F50834">
      <w:pPr>
        <w:pStyle w:val="Heading3"/>
        <w:rPr>
          <w:lang w:eastAsia="en-US"/>
        </w:rPr>
      </w:pPr>
      <w:r>
        <w:rPr>
          <w:lang w:eastAsia="en-US"/>
        </w:rPr>
        <w:t xml:space="preserve">Appending VPN </w:t>
      </w:r>
      <w:r w:rsidR="00E60089">
        <w:rPr>
          <w:lang w:eastAsia="en-US"/>
        </w:rPr>
        <w:t>A</w:t>
      </w:r>
      <w:r>
        <w:rPr>
          <w:lang w:eastAsia="en-US"/>
        </w:rPr>
        <w:t xml:space="preserve">ddress Pool to the VIA </w:t>
      </w:r>
      <w:r w:rsidR="00E60089">
        <w:rPr>
          <w:lang w:eastAsia="en-US"/>
        </w:rPr>
        <w:t>U</w:t>
      </w:r>
      <w:r>
        <w:rPr>
          <w:lang w:eastAsia="en-US"/>
        </w:rPr>
        <w:t>ser Role</w:t>
      </w:r>
      <w:r w:rsidR="00D42612">
        <w:rPr>
          <w:lang w:eastAsia="en-US"/>
        </w:rPr>
        <w:t xml:space="preserve"> </w:t>
      </w:r>
    </w:p>
    <w:p w:rsidR="00F50834" w:rsidRDefault="00F50834" w:rsidP="00F50834">
      <w:pPr>
        <w:pStyle w:val="Body"/>
        <w:rPr>
          <w:lang w:eastAsia="en-US"/>
        </w:rPr>
      </w:pPr>
      <w:r>
        <w:rPr>
          <w:lang w:eastAsia="en-US"/>
        </w:rPr>
        <w:t>A</w:t>
      </w:r>
      <w:r w:rsidR="00600C09">
        <w:rPr>
          <w:lang w:eastAsia="en-US"/>
        </w:rPr>
        <w:t>s</w:t>
      </w:r>
      <w:r>
        <w:rPr>
          <w:lang w:eastAsia="en-US"/>
        </w:rPr>
        <w:t xml:space="preserve"> discussed earlier, </w:t>
      </w:r>
      <w:r w:rsidR="00412C0F">
        <w:rPr>
          <w:lang w:eastAsia="en-US"/>
        </w:rPr>
        <w:t xml:space="preserve">if required, </w:t>
      </w:r>
      <w:r>
        <w:rPr>
          <w:lang w:eastAsia="en-US"/>
        </w:rPr>
        <w:t xml:space="preserve">a VPN address pool can be appended to a VIA user role. If a VPN address pool named via-pool is appended to </w:t>
      </w:r>
      <w:r w:rsidR="00600C09">
        <w:rPr>
          <w:lang w:eastAsia="en-US"/>
        </w:rPr>
        <w:t>a</w:t>
      </w:r>
      <w:r>
        <w:rPr>
          <w:lang w:eastAsia="en-US"/>
        </w:rPr>
        <w:t xml:space="preserve"> user role, then all the VIA users in that role are assigned an IP address from the via-pool.</w:t>
      </w:r>
      <w:r w:rsidR="00D42612">
        <w:rPr>
          <w:lang w:eastAsia="en-US"/>
        </w:rPr>
        <w:t xml:space="preserve"> For information on configuring VPN address pool, see </w:t>
      </w:r>
      <w:r w:rsidR="00BE4B36">
        <w:rPr>
          <w:lang w:eastAsia="en-US"/>
        </w:rPr>
        <w:t>“</w:t>
      </w:r>
      <w:hyperlink w:anchor="_Address_Pools" w:history="1">
        <w:r w:rsidR="00D42612" w:rsidRPr="00D42612">
          <w:rPr>
            <w:rStyle w:val="Hyperlink"/>
            <w:lang w:eastAsia="en-US"/>
          </w:rPr>
          <w:t>Address Pools</w:t>
        </w:r>
      </w:hyperlink>
      <w:r w:rsidR="00BE4B36">
        <w:t>”</w:t>
      </w:r>
      <w:r w:rsidR="00D42612">
        <w:rPr>
          <w:lang w:eastAsia="en-US"/>
        </w:rPr>
        <w:t xml:space="preserve"> in Chapter </w:t>
      </w:r>
      <w:r w:rsidR="00413106">
        <w:rPr>
          <w:lang w:eastAsia="en-US"/>
        </w:rPr>
        <w:t>5</w:t>
      </w:r>
      <w:r w:rsidR="00BE4B36">
        <w:rPr>
          <w:lang w:eastAsia="en-US"/>
        </w:rPr>
        <w:t>.</w:t>
      </w:r>
    </w:p>
    <w:p w:rsidR="00F50834" w:rsidRDefault="00600C09" w:rsidP="00F50834">
      <w:pPr>
        <w:pStyle w:val="Body"/>
        <w:rPr>
          <w:lang w:eastAsia="en-US"/>
        </w:rPr>
      </w:pPr>
      <w:r>
        <w:rPr>
          <w:noProof/>
        </w:rPr>
        <w:lastRenderedPageBreak/>
        <w:drawing>
          <wp:inline distT="0" distB="0" distL="0" distR="0" wp14:anchorId="1025A225" wp14:editId="0ECA0D88">
            <wp:extent cx="6600825" cy="84486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0825" cy="8448675"/>
                    </a:xfrm>
                    <a:prstGeom prst="rect">
                      <a:avLst/>
                    </a:prstGeom>
                    <a:noFill/>
                    <a:ln>
                      <a:noFill/>
                    </a:ln>
                  </pic:spPr>
                </pic:pic>
              </a:graphicData>
            </a:graphic>
          </wp:inline>
        </w:drawing>
      </w:r>
    </w:p>
    <w:p w:rsidR="00412C0F" w:rsidRDefault="00412C0F" w:rsidP="00412C0F">
      <w:pPr>
        <w:pStyle w:val="FigureTitle"/>
        <w:rPr>
          <w:lang w:eastAsia="en-US"/>
        </w:rPr>
      </w:pPr>
      <w:r>
        <w:rPr>
          <w:lang w:eastAsia="en-US"/>
        </w:rPr>
        <w:t>Appending a VPN address pool to the VIA user role</w:t>
      </w:r>
    </w:p>
    <w:p w:rsidR="00600C09" w:rsidRDefault="00600C09" w:rsidP="00600C09">
      <w:pPr>
        <w:pStyle w:val="CLI"/>
        <w:rPr>
          <w:lang w:eastAsia="en-US"/>
        </w:rPr>
      </w:pPr>
      <w:r>
        <w:rPr>
          <w:lang w:eastAsia="en-US"/>
        </w:rPr>
        <w:lastRenderedPageBreak/>
        <w:t>!</w:t>
      </w:r>
    </w:p>
    <w:p w:rsidR="00600C09" w:rsidRDefault="00600C09" w:rsidP="00600C09">
      <w:pPr>
        <w:pStyle w:val="CLI"/>
        <w:rPr>
          <w:lang w:eastAsia="en-US"/>
        </w:rPr>
      </w:pPr>
      <w:proofErr w:type="gramStart"/>
      <w:r>
        <w:rPr>
          <w:lang w:eastAsia="en-US"/>
        </w:rPr>
        <w:t>user-role</w:t>
      </w:r>
      <w:proofErr w:type="gramEnd"/>
      <w:r>
        <w:rPr>
          <w:lang w:eastAsia="en-US"/>
        </w:rPr>
        <w:t xml:space="preserve"> "default-via-role"</w:t>
      </w:r>
    </w:p>
    <w:p w:rsidR="00600C09" w:rsidRDefault="00600C09" w:rsidP="00600C09">
      <w:pPr>
        <w:pStyle w:val="CLI"/>
        <w:rPr>
          <w:lang w:eastAsia="en-US"/>
        </w:rPr>
      </w:pPr>
      <w:r>
        <w:rPr>
          <w:lang w:eastAsia="en-US"/>
        </w:rPr>
        <w:t xml:space="preserve"> </w:t>
      </w:r>
      <w:proofErr w:type="gramStart"/>
      <w:r>
        <w:rPr>
          <w:lang w:eastAsia="en-US"/>
        </w:rPr>
        <w:t>pool</w:t>
      </w:r>
      <w:proofErr w:type="gramEnd"/>
      <w:r>
        <w:rPr>
          <w:lang w:eastAsia="en-US"/>
        </w:rPr>
        <w:t xml:space="preserve"> l2tp "via-pool"</w:t>
      </w:r>
    </w:p>
    <w:p w:rsidR="00600C09" w:rsidRPr="00F50834" w:rsidRDefault="00600C09" w:rsidP="00600C09">
      <w:pPr>
        <w:pStyle w:val="CLI"/>
        <w:rPr>
          <w:lang w:eastAsia="en-US"/>
        </w:rPr>
      </w:pPr>
      <w:r>
        <w:rPr>
          <w:lang w:eastAsia="en-US"/>
        </w:rPr>
        <w:t>!</w:t>
      </w:r>
    </w:p>
    <w:p w:rsidR="0060410A" w:rsidRDefault="0060410A" w:rsidP="0060410A">
      <w:pPr>
        <w:pStyle w:val="Heading2"/>
        <w:rPr>
          <w:lang w:eastAsia="en-US"/>
        </w:rPr>
      </w:pPr>
      <w:bookmarkStart w:id="28" w:name="_Configuring_the_Server"/>
      <w:bookmarkStart w:id="29" w:name="_Configuring_a_VIA"/>
      <w:bookmarkEnd w:id="28"/>
      <w:bookmarkEnd w:id="29"/>
      <w:r>
        <w:rPr>
          <w:lang w:eastAsia="en-US"/>
        </w:rPr>
        <w:t xml:space="preserve">Configuring </w:t>
      </w:r>
      <w:r w:rsidR="006E2D5A">
        <w:rPr>
          <w:lang w:eastAsia="en-US"/>
        </w:rPr>
        <w:t>a VIA Server Group for Authenticating VIA Users</w:t>
      </w:r>
    </w:p>
    <w:p w:rsidR="0060410A" w:rsidRDefault="0060410A" w:rsidP="0060410A">
      <w:pPr>
        <w:pStyle w:val="Body"/>
      </w:pPr>
      <w:r w:rsidRPr="00624157">
        <w:t xml:space="preserve">A server group is a collection of servers </w:t>
      </w:r>
      <w:r w:rsidR="00BE4B36">
        <w:t xml:space="preserve">that are </w:t>
      </w:r>
      <w:r w:rsidRPr="00624157">
        <w:t xml:space="preserve">used for authentication. By default, the first server on the list is used for authentication unless it is unavailable. A server group can have different </w:t>
      </w:r>
      <w:r>
        <w:t xml:space="preserve">types of </w:t>
      </w:r>
      <w:r w:rsidRPr="00624157">
        <w:t xml:space="preserve">authentication servers. For example, you can create a server group that uses an </w:t>
      </w:r>
      <w:r w:rsidR="00BD7857">
        <w:t>LDAP server</w:t>
      </w:r>
      <w:r w:rsidRPr="00624157">
        <w:t xml:space="preserve"> as a backup for a RADIUS server. </w:t>
      </w:r>
    </w:p>
    <w:p w:rsidR="0060410A" w:rsidRDefault="0060410A" w:rsidP="0060410A">
      <w:pPr>
        <w:pStyle w:val="Body"/>
        <w:rPr>
          <w:lang w:eastAsia="en-US"/>
        </w:rPr>
      </w:pPr>
      <w:r>
        <w:rPr>
          <w:lang w:eastAsia="en-US"/>
        </w:rPr>
        <w:t>If a server group has more than one server, the “fail-through” feature can be used</w:t>
      </w:r>
      <w:r w:rsidR="00AC7849">
        <w:rPr>
          <w:lang w:eastAsia="en-US"/>
        </w:rPr>
        <w:t xml:space="preserve"> to</w:t>
      </w:r>
      <w:r>
        <w:rPr>
          <w:lang w:eastAsia="en-US"/>
        </w:rPr>
        <w:t xml:space="preserve"> authenticate the users with the other servers in the list if authentication with the first server fails. If</w:t>
      </w:r>
      <w:r w:rsidR="00BE4B36">
        <w:rPr>
          <w:lang w:eastAsia="en-US"/>
        </w:rPr>
        <w:t xml:space="preserve"> </w:t>
      </w:r>
      <w:r>
        <w:rPr>
          <w:lang w:eastAsia="en-US"/>
        </w:rPr>
        <w:t xml:space="preserve">the fail-through feature </w:t>
      </w:r>
      <w:r w:rsidR="00BE4B36">
        <w:rPr>
          <w:lang w:eastAsia="en-US"/>
        </w:rPr>
        <w:t xml:space="preserve">is enabled, it </w:t>
      </w:r>
      <w:r>
        <w:rPr>
          <w:lang w:eastAsia="en-US"/>
        </w:rPr>
        <w:t>tries to authenticate the users against all the servers in the list until the authentication is successful or until all the servers have been tried. When this feature is disabled, only the first authentication server in the list is used for authenticating the users unless that server is unreachable. Aruba recommends that you consider these facts before you enable this feature:</w:t>
      </w:r>
    </w:p>
    <w:p w:rsidR="0060410A" w:rsidRPr="00660067" w:rsidRDefault="0060410A" w:rsidP="0060410A">
      <w:pPr>
        <w:pStyle w:val="VRDBullets"/>
        <w:spacing w:line="360" w:lineRule="auto"/>
        <w:rPr>
          <w:lang w:eastAsia="en-US"/>
        </w:rPr>
      </w:pPr>
      <w:r>
        <w:rPr>
          <w:lang w:eastAsia="en-US"/>
        </w:rPr>
        <w:t xml:space="preserve">Fail-through authentication is not supported for </w:t>
      </w:r>
      <w:r w:rsidRPr="00660067">
        <w:rPr>
          <w:lang w:eastAsia="en-US"/>
        </w:rPr>
        <w:t xml:space="preserve">authentication </w:t>
      </w:r>
      <w:r>
        <w:rPr>
          <w:lang w:eastAsia="en-US"/>
        </w:rPr>
        <w:t xml:space="preserve">in </w:t>
      </w:r>
      <w:r w:rsidRPr="00660067">
        <w:rPr>
          <w:lang w:eastAsia="en-US"/>
        </w:rPr>
        <w:t>server group</w:t>
      </w:r>
      <w:r>
        <w:rPr>
          <w:lang w:eastAsia="en-US"/>
        </w:rPr>
        <w:t>s</w:t>
      </w:r>
      <w:r w:rsidRPr="00660067">
        <w:rPr>
          <w:lang w:eastAsia="en-US"/>
        </w:rPr>
        <w:t xml:space="preserve"> that consist of external </w:t>
      </w:r>
      <w:r w:rsidR="00BE4B36">
        <w:rPr>
          <w:lang w:eastAsia="en-US"/>
        </w:rPr>
        <w:t>EAP-compliant</w:t>
      </w:r>
      <w:r>
        <w:rPr>
          <w:lang w:eastAsia="en-US"/>
        </w:rPr>
        <w:t xml:space="preserve"> RADIUS servers, unless </w:t>
      </w:r>
      <w:r w:rsidRPr="00660067">
        <w:rPr>
          <w:lang w:eastAsia="en-US"/>
        </w:rPr>
        <w:t xml:space="preserve">authentication is terminated on the controller (AAA </w:t>
      </w:r>
      <w:proofErr w:type="spellStart"/>
      <w:r w:rsidRPr="00660067">
        <w:rPr>
          <w:lang w:eastAsia="en-US"/>
        </w:rPr>
        <w:t>FastConnect</w:t>
      </w:r>
      <w:proofErr w:type="spellEnd"/>
      <w:r w:rsidR="00BE4B36" w:rsidRPr="00731C12">
        <w:t>™</w:t>
      </w:r>
      <w:r w:rsidRPr="00660067">
        <w:rPr>
          <w:lang w:eastAsia="en-US"/>
        </w:rPr>
        <w:t>).</w:t>
      </w:r>
      <w:r w:rsidR="008101E4">
        <w:rPr>
          <w:lang w:eastAsia="en-US"/>
        </w:rPr>
        <w:t xml:space="preserve"> VIA </w:t>
      </w:r>
      <w:r w:rsidR="005F117E">
        <w:rPr>
          <w:lang w:eastAsia="en-US"/>
        </w:rPr>
        <w:t>IKEv2-</w:t>
      </w:r>
      <w:r w:rsidR="008101E4">
        <w:rPr>
          <w:lang w:eastAsia="en-US"/>
        </w:rPr>
        <w:t xml:space="preserve">EAP deployments cannot use this fail-through feature because EAP termination is not supported for </w:t>
      </w:r>
      <w:r w:rsidR="007C1005">
        <w:rPr>
          <w:lang w:eastAsia="en-US"/>
        </w:rPr>
        <w:t xml:space="preserve">VIA </w:t>
      </w:r>
      <w:r w:rsidR="008101E4">
        <w:rPr>
          <w:lang w:eastAsia="en-US"/>
        </w:rPr>
        <w:t>clients.</w:t>
      </w:r>
    </w:p>
    <w:p w:rsidR="0060410A" w:rsidRPr="00660067" w:rsidRDefault="00BE4B36" w:rsidP="0060410A">
      <w:pPr>
        <w:pStyle w:val="VRDBullets"/>
        <w:spacing w:line="360" w:lineRule="auto"/>
        <w:rPr>
          <w:lang w:eastAsia="en-US"/>
        </w:rPr>
      </w:pPr>
      <w:r>
        <w:rPr>
          <w:lang w:eastAsia="en-US"/>
        </w:rPr>
        <w:t>If the server group list is large, t</w:t>
      </w:r>
      <w:r w:rsidR="006E2D5A">
        <w:rPr>
          <w:lang w:eastAsia="en-US"/>
        </w:rPr>
        <w:t>h</w:t>
      </w:r>
      <w:r w:rsidR="0060410A">
        <w:rPr>
          <w:lang w:eastAsia="en-US"/>
        </w:rPr>
        <w:t xml:space="preserve">is feature </w:t>
      </w:r>
      <w:r w:rsidR="002B779E">
        <w:rPr>
          <w:lang w:eastAsia="en-US"/>
        </w:rPr>
        <w:t>can impose a high</w:t>
      </w:r>
      <w:r w:rsidR="0060410A">
        <w:rPr>
          <w:lang w:eastAsia="en-US"/>
        </w:rPr>
        <w:t xml:space="preserve"> processing load on the controller. Use dynamic server selection in these situations. For more details about dynamic se</w:t>
      </w:r>
      <w:r w:rsidR="00211104">
        <w:rPr>
          <w:lang w:eastAsia="en-US"/>
        </w:rPr>
        <w:t>r</w:t>
      </w:r>
      <w:r w:rsidR="0060410A">
        <w:rPr>
          <w:lang w:eastAsia="en-US"/>
        </w:rPr>
        <w:t xml:space="preserve">ver selection, see the </w:t>
      </w:r>
      <w:proofErr w:type="spellStart"/>
      <w:r w:rsidR="0060410A" w:rsidRPr="0088011C">
        <w:rPr>
          <w:i/>
          <w:lang w:eastAsia="en-US"/>
        </w:rPr>
        <w:t>ArubaOS</w:t>
      </w:r>
      <w:proofErr w:type="spellEnd"/>
      <w:r w:rsidR="0060410A" w:rsidRPr="0088011C">
        <w:rPr>
          <w:i/>
          <w:lang w:eastAsia="en-US"/>
        </w:rPr>
        <w:t xml:space="preserve"> 6.1 User Guide</w:t>
      </w:r>
      <w:r w:rsidR="0060410A">
        <w:rPr>
          <w:lang w:eastAsia="en-US"/>
        </w:rPr>
        <w:t xml:space="preserve"> available at the Aruba support site.</w:t>
      </w:r>
    </w:p>
    <w:p w:rsidR="0060410A" w:rsidRDefault="00BE4B36" w:rsidP="0060410A">
      <w:pPr>
        <w:pStyle w:val="VRDBullets"/>
        <w:spacing w:line="360" w:lineRule="auto"/>
        <w:rPr>
          <w:lang w:eastAsia="en-US"/>
        </w:rPr>
      </w:pPr>
      <w:r>
        <w:rPr>
          <w:lang w:eastAsia="en-US"/>
        </w:rPr>
        <w:t>I</w:t>
      </w:r>
      <w:r w:rsidRPr="00660067">
        <w:rPr>
          <w:lang w:eastAsia="en-US"/>
        </w:rPr>
        <w:t>f multiple</w:t>
      </w:r>
      <w:r>
        <w:rPr>
          <w:lang w:eastAsia="en-US"/>
        </w:rPr>
        <w:t xml:space="preserve"> </w:t>
      </w:r>
      <w:r w:rsidRPr="00660067">
        <w:rPr>
          <w:lang w:eastAsia="en-US"/>
        </w:rPr>
        <w:t>authentication failures</w:t>
      </w:r>
      <w:r>
        <w:rPr>
          <w:lang w:eastAsia="en-US"/>
        </w:rPr>
        <w:t xml:space="preserve"> occur,</w:t>
      </w:r>
      <w:r w:rsidRPr="00660067">
        <w:rPr>
          <w:lang w:eastAsia="en-US"/>
        </w:rPr>
        <w:t xml:space="preserve"> </w:t>
      </w:r>
      <w:r w:rsidR="0060410A" w:rsidRPr="00660067">
        <w:rPr>
          <w:lang w:eastAsia="en-US"/>
        </w:rPr>
        <w:t>RSA RADIUS server</w:t>
      </w:r>
      <w:r w:rsidR="0060410A">
        <w:rPr>
          <w:lang w:eastAsia="en-US"/>
        </w:rPr>
        <w:t xml:space="preserve"> and certain other servers</w:t>
      </w:r>
      <w:r w:rsidR="0060410A" w:rsidRPr="00660067">
        <w:rPr>
          <w:lang w:eastAsia="en-US"/>
        </w:rPr>
        <w:t xml:space="preserve"> lock out the controller. </w:t>
      </w:r>
      <w:r w:rsidR="0060410A">
        <w:rPr>
          <w:lang w:eastAsia="en-US"/>
        </w:rPr>
        <w:t>Do not</w:t>
      </w:r>
      <w:r w:rsidR="0060410A" w:rsidRPr="00660067">
        <w:rPr>
          <w:lang w:eastAsia="en-US"/>
        </w:rPr>
        <w:t xml:space="preserve"> enable fail-through authentication </w:t>
      </w:r>
      <w:r w:rsidR="0060410A">
        <w:rPr>
          <w:lang w:eastAsia="en-US"/>
        </w:rPr>
        <w:t xml:space="preserve">if </w:t>
      </w:r>
      <w:r w:rsidR="0060410A" w:rsidRPr="00660067">
        <w:rPr>
          <w:lang w:eastAsia="en-US"/>
        </w:rPr>
        <w:t>these servers</w:t>
      </w:r>
      <w:r w:rsidR="0060410A">
        <w:rPr>
          <w:lang w:eastAsia="en-US"/>
        </w:rPr>
        <w:t xml:space="preserve"> are in use</w:t>
      </w:r>
      <w:r w:rsidR="0060410A" w:rsidRPr="00660067">
        <w:rPr>
          <w:lang w:eastAsia="en-US"/>
        </w:rPr>
        <w:t>.</w:t>
      </w:r>
    </w:p>
    <w:p w:rsidR="005C29DC" w:rsidRDefault="005C29DC" w:rsidP="005C29DC">
      <w:pPr>
        <w:pStyle w:val="Heading3"/>
        <w:rPr>
          <w:lang w:eastAsia="en-US"/>
        </w:rPr>
      </w:pPr>
      <w:r>
        <w:rPr>
          <w:lang w:eastAsia="en-US"/>
        </w:rPr>
        <w:t>Authentication Se</w:t>
      </w:r>
      <w:r w:rsidR="00211104">
        <w:rPr>
          <w:lang w:eastAsia="en-US"/>
        </w:rPr>
        <w:t>r</w:t>
      </w:r>
      <w:r>
        <w:rPr>
          <w:lang w:eastAsia="en-US"/>
        </w:rPr>
        <w:t>ver</w:t>
      </w:r>
      <w:r w:rsidR="00F25EB8">
        <w:rPr>
          <w:lang w:eastAsia="en-US"/>
        </w:rPr>
        <w:t>s</w:t>
      </w:r>
      <w:r>
        <w:rPr>
          <w:lang w:eastAsia="en-US"/>
        </w:rPr>
        <w:t xml:space="preserve"> for IKEv1 VIA </w:t>
      </w:r>
      <w:r w:rsidR="00E60089">
        <w:rPr>
          <w:lang w:eastAsia="en-US"/>
        </w:rPr>
        <w:t>D</w:t>
      </w:r>
      <w:r>
        <w:rPr>
          <w:lang w:eastAsia="en-US"/>
        </w:rPr>
        <w:t>eployments</w:t>
      </w:r>
    </w:p>
    <w:p w:rsidR="006823C1" w:rsidRDefault="005C29DC" w:rsidP="0060410A">
      <w:pPr>
        <w:pStyle w:val="Body"/>
        <w:rPr>
          <w:lang w:eastAsia="en-US"/>
        </w:rPr>
      </w:pPr>
      <w:r>
        <w:rPr>
          <w:lang w:eastAsia="en-US"/>
        </w:rPr>
        <w:t xml:space="preserve">For </w:t>
      </w:r>
      <w:r w:rsidR="0060410A">
        <w:rPr>
          <w:lang w:eastAsia="en-US"/>
        </w:rPr>
        <w:t>IKEv1 VIA deployments</w:t>
      </w:r>
      <w:r>
        <w:rPr>
          <w:lang w:eastAsia="en-US"/>
        </w:rPr>
        <w:t>,</w:t>
      </w:r>
      <w:r w:rsidR="0060410A">
        <w:rPr>
          <w:lang w:eastAsia="en-US"/>
        </w:rPr>
        <w:t xml:space="preserve"> the internal database or any external server supported by </w:t>
      </w:r>
      <w:proofErr w:type="spellStart"/>
      <w:r w:rsidR="0060410A">
        <w:rPr>
          <w:lang w:eastAsia="en-US"/>
        </w:rPr>
        <w:t>ArubaOS</w:t>
      </w:r>
      <w:proofErr w:type="spellEnd"/>
      <w:r w:rsidR="0060410A">
        <w:rPr>
          <w:lang w:eastAsia="en-US"/>
        </w:rPr>
        <w:t xml:space="preserve"> can be used to authenticate </w:t>
      </w:r>
      <w:r w:rsidR="006823C1">
        <w:rPr>
          <w:lang w:eastAsia="en-US"/>
        </w:rPr>
        <w:t xml:space="preserve">the VIA users. If an external </w:t>
      </w:r>
      <w:r w:rsidR="00BD7857">
        <w:rPr>
          <w:lang w:eastAsia="en-US"/>
        </w:rPr>
        <w:t xml:space="preserve">RADIUS </w:t>
      </w:r>
      <w:r w:rsidR="00671D56">
        <w:rPr>
          <w:lang w:eastAsia="en-US"/>
        </w:rPr>
        <w:t xml:space="preserve">or TACACS </w:t>
      </w:r>
      <w:r w:rsidR="006823C1">
        <w:rPr>
          <w:lang w:eastAsia="en-US"/>
        </w:rPr>
        <w:t>authentication server is used, t</w:t>
      </w:r>
      <w:r w:rsidR="006421CD">
        <w:rPr>
          <w:lang w:eastAsia="en-US"/>
        </w:rPr>
        <w:t>he controller</w:t>
      </w:r>
      <w:r w:rsidR="00E72AAB">
        <w:rPr>
          <w:lang w:eastAsia="en-US"/>
        </w:rPr>
        <w:t xml:space="preserve"> communicates with the</w:t>
      </w:r>
      <w:r w:rsidR="00671D56">
        <w:rPr>
          <w:lang w:eastAsia="en-US"/>
        </w:rPr>
        <w:t xml:space="preserve">m </w:t>
      </w:r>
      <w:r w:rsidR="00E72AAB">
        <w:rPr>
          <w:lang w:eastAsia="en-US"/>
        </w:rPr>
        <w:t>using</w:t>
      </w:r>
      <w:r w:rsidR="006421CD">
        <w:rPr>
          <w:lang w:eastAsia="en-US"/>
        </w:rPr>
        <w:t xml:space="preserve"> PAP</w:t>
      </w:r>
      <w:r w:rsidR="006823C1">
        <w:rPr>
          <w:lang w:eastAsia="en-US"/>
        </w:rPr>
        <w:t xml:space="preserve"> for these purposes:</w:t>
      </w:r>
    </w:p>
    <w:p w:rsidR="006823C1" w:rsidRDefault="006823C1" w:rsidP="006823C1">
      <w:pPr>
        <w:pStyle w:val="VRDBullets"/>
        <w:rPr>
          <w:lang w:eastAsia="en-US"/>
        </w:rPr>
      </w:pPr>
      <w:r>
        <w:rPr>
          <w:lang w:eastAsia="en-US"/>
        </w:rPr>
        <w:t>To validate the user credentials submitted</w:t>
      </w:r>
      <w:r w:rsidR="00985E26">
        <w:rPr>
          <w:lang w:eastAsia="en-US"/>
        </w:rPr>
        <w:t xml:space="preserve"> on the VIA installer download page</w:t>
      </w:r>
      <w:r w:rsidR="007E73C5">
        <w:rPr>
          <w:lang w:eastAsia="en-US"/>
        </w:rPr>
        <w:t xml:space="preserve"> of the controller</w:t>
      </w:r>
    </w:p>
    <w:p w:rsidR="006823C1" w:rsidRDefault="006823C1" w:rsidP="006823C1">
      <w:pPr>
        <w:pStyle w:val="VRDBullets"/>
        <w:rPr>
          <w:lang w:eastAsia="en-US"/>
        </w:rPr>
      </w:pPr>
      <w:r>
        <w:rPr>
          <w:lang w:eastAsia="en-US"/>
        </w:rPr>
        <w:t>To validate the</w:t>
      </w:r>
      <w:r w:rsidR="0060410A">
        <w:rPr>
          <w:lang w:eastAsia="en-US"/>
        </w:rPr>
        <w:t xml:space="preserve"> </w:t>
      </w:r>
      <w:r w:rsidR="00985E26">
        <w:rPr>
          <w:lang w:eastAsia="en-US"/>
        </w:rPr>
        <w:t xml:space="preserve">user credentials </w:t>
      </w:r>
      <w:r>
        <w:rPr>
          <w:lang w:eastAsia="en-US"/>
        </w:rPr>
        <w:t xml:space="preserve">submitted during the </w:t>
      </w:r>
      <w:r w:rsidR="0060410A">
        <w:rPr>
          <w:lang w:eastAsia="en-US"/>
        </w:rPr>
        <w:t xml:space="preserve">step </w:t>
      </w:r>
      <w:r w:rsidR="005A15DC">
        <w:rPr>
          <w:lang w:eastAsia="en-US"/>
        </w:rPr>
        <w:t xml:space="preserve">3 </w:t>
      </w:r>
      <w:r w:rsidR="0060410A">
        <w:rPr>
          <w:lang w:eastAsia="en-US"/>
        </w:rPr>
        <w:t xml:space="preserve">of </w:t>
      </w:r>
      <w:r>
        <w:rPr>
          <w:lang w:eastAsia="en-US"/>
        </w:rPr>
        <w:t>VIA</w:t>
      </w:r>
      <w:r w:rsidR="0060410A">
        <w:rPr>
          <w:lang w:eastAsia="en-US"/>
        </w:rPr>
        <w:t xml:space="preserve"> bootstrap process </w:t>
      </w:r>
    </w:p>
    <w:p w:rsidR="006823C1" w:rsidRDefault="006823C1" w:rsidP="006823C1">
      <w:pPr>
        <w:pStyle w:val="VRDBullets"/>
        <w:rPr>
          <w:lang w:eastAsia="en-US"/>
        </w:rPr>
      </w:pPr>
      <w:r>
        <w:rPr>
          <w:lang w:eastAsia="en-US"/>
        </w:rPr>
        <w:t>To validate the user credentials submitted</w:t>
      </w:r>
      <w:r w:rsidR="006421CD">
        <w:rPr>
          <w:lang w:eastAsia="en-US"/>
        </w:rPr>
        <w:t xml:space="preserve"> d</w:t>
      </w:r>
      <w:r w:rsidR="005C29DC">
        <w:rPr>
          <w:lang w:eastAsia="en-US"/>
        </w:rPr>
        <w:t>uring</w:t>
      </w:r>
      <w:r w:rsidR="0060410A">
        <w:rPr>
          <w:lang w:eastAsia="en-US"/>
        </w:rPr>
        <w:t xml:space="preserve"> the XAUTH authentication process</w:t>
      </w:r>
      <w:r>
        <w:t>.</w:t>
      </w:r>
      <w:r w:rsidR="00377A9E">
        <w:t xml:space="preserve"> </w:t>
      </w:r>
      <w:r w:rsidR="006421CD">
        <w:rPr>
          <w:lang w:eastAsia="en-US"/>
        </w:rPr>
        <w:t>It is important to remember that t</w:t>
      </w:r>
      <w:r w:rsidR="006421CD">
        <w:t>he username</w:t>
      </w:r>
      <w:r w:rsidR="0050198C">
        <w:t xml:space="preserve"> and </w:t>
      </w:r>
      <w:r w:rsidR="006421CD">
        <w:t>password submitted by the user is sent to the controller</w:t>
      </w:r>
      <w:r>
        <w:t xml:space="preserve">, across the WAN, </w:t>
      </w:r>
      <w:r w:rsidR="006421CD">
        <w:t xml:space="preserve">by the </w:t>
      </w:r>
      <w:r>
        <w:t>VIA</w:t>
      </w:r>
      <w:r w:rsidR="006421CD">
        <w:t xml:space="preserve"> client inside the secure ISAKMP tunnel </w:t>
      </w:r>
      <w:r>
        <w:t>formed</w:t>
      </w:r>
      <w:r w:rsidR="006421CD">
        <w:t xml:space="preserve"> during phase 1 of IKEv1</w:t>
      </w:r>
      <w:r>
        <w:t>.</w:t>
      </w:r>
    </w:p>
    <w:p w:rsidR="00DC725E" w:rsidRDefault="0060410A" w:rsidP="00336A40">
      <w:pPr>
        <w:pStyle w:val="Body"/>
        <w:rPr>
          <w:lang w:eastAsia="en-US"/>
        </w:rPr>
      </w:pPr>
      <w:r>
        <w:t>So</w:t>
      </w:r>
      <w:r w:rsidR="0099001A">
        <w:t>,</w:t>
      </w:r>
      <w:r>
        <w:t xml:space="preserve"> an external </w:t>
      </w:r>
      <w:r w:rsidR="00BD7857">
        <w:t>RADIUS</w:t>
      </w:r>
      <w:r w:rsidR="007E73C5">
        <w:t xml:space="preserve"> or TACACS</w:t>
      </w:r>
      <w:r w:rsidR="00BD7857">
        <w:t xml:space="preserve"> </w:t>
      </w:r>
      <w:r>
        <w:t xml:space="preserve">server used </w:t>
      </w:r>
      <w:r w:rsidR="0033658E">
        <w:t xml:space="preserve">for </w:t>
      </w:r>
      <w:r>
        <w:t xml:space="preserve">IKEv1 VIA </w:t>
      </w:r>
      <w:r w:rsidR="0033658E">
        <w:t xml:space="preserve">deployments </w:t>
      </w:r>
      <w:r>
        <w:t>should support PAP authentication</w:t>
      </w:r>
      <w:r>
        <w:rPr>
          <w:lang w:eastAsia="en-US"/>
        </w:rPr>
        <w:t>.</w:t>
      </w:r>
      <w:r w:rsidR="00336A40">
        <w:rPr>
          <w:lang w:eastAsia="en-US"/>
        </w:rPr>
        <w:t xml:space="preserve"> </w:t>
      </w:r>
      <w:r w:rsidR="00DC725E">
        <w:rPr>
          <w:lang w:eastAsia="en-US"/>
        </w:rPr>
        <w:t xml:space="preserve">The PAP requirements discussed </w:t>
      </w:r>
      <w:r w:rsidR="0050198C">
        <w:rPr>
          <w:lang w:eastAsia="en-US"/>
        </w:rPr>
        <w:t xml:space="preserve">here </w:t>
      </w:r>
      <w:r w:rsidR="00DC725E">
        <w:rPr>
          <w:lang w:eastAsia="en-US"/>
        </w:rPr>
        <w:t xml:space="preserve">do not apply </w:t>
      </w:r>
      <w:r w:rsidR="00F131B8">
        <w:rPr>
          <w:lang w:eastAsia="en-US"/>
        </w:rPr>
        <w:t xml:space="preserve">for </w:t>
      </w:r>
      <w:r w:rsidR="00DC725E">
        <w:rPr>
          <w:lang w:eastAsia="en-US"/>
        </w:rPr>
        <w:t>external LDAP servers</w:t>
      </w:r>
      <w:r w:rsidR="00F131B8">
        <w:rPr>
          <w:lang w:eastAsia="en-US"/>
        </w:rPr>
        <w:t xml:space="preserve"> </w:t>
      </w:r>
      <w:r w:rsidR="00DC725E">
        <w:rPr>
          <w:lang w:eastAsia="en-US"/>
        </w:rPr>
        <w:t xml:space="preserve">used for </w:t>
      </w:r>
      <w:r w:rsidR="00336A40">
        <w:rPr>
          <w:lang w:eastAsia="en-US"/>
        </w:rPr>
        <w:t xml:space="preserve">VIA </w:t>
      </w:r>
      <w:r w:rsidR="00DC725E">
        <w:rPr>
          <w:lang w:eastAsia="en-US"/>
        </w:rPr>
        <w:t>authentication</w:t>
      </w:r>
      <w:r w:rsidR="00336A40">
        <w:rPr>
          <w:lang w:eastAsia="en-US"/>
        </w:rPr>
        <w:t>.</w:t>
      </w:r>
    </w:p>
    <w:p w:rsidR="0099001A" w:rsidRDefault="0099001A" w:rsidP="0099001A">
      <w:pPr>
        <w:pStyle w:val="Heading3"/>
        <w:rPr>
          <w:lang w:eastAsia="en-US"/>
        </w:rPr>
      </w:pPr>
      <w:r>
        <w:rPr>
          <w:lang w:eastAsia="en-US"/>
        </w:rPr>
        <w:lastRenderedPageBreak/>
        <w:t>Authentication Se</w:t>
      </w:r>
      <w:r w:rsidR="00211104">
        <w:rPr>
          <w:lang w:eastAsia="en-US"/>
        </w:rPr>
        <w:t>r</w:t>
      </w:r>
      <w:r>
        <w:rPr>
          <w:lang w:eastAsia="en-US"/>
        </w:rPr>
        <w:t>ver</w:t>
      </w:r>
      <w:r w:rsidR="00F25EB8">
        <w:rPr>
          <w:lang w:eastAsia="en-US"/>
        </w:rPr>
        <w:t>s</w:t>
      </w:r>
      <w:r>
        <w:rPr>
          <w:lang w:eastAsia="en-US"/>
        </w:rPr>
        <w:t xml:space="preserve"> </w:t>
      </w:r>
      <w:r w:rsidR="0036520A">
        <w:rPr>
          <w:lang w:eastAsia="en-US"/>
        </w:rPr>
        <w:t>for IKEv2</w:t>
      </w:r>
      <w:r>
        <w:rPr>
          <w:lang w:eastAsia="en-US"/>
        </w:rPr>
        <w:t xml:space="preserve"> VIA </w:t>
      </w:r>
      <w:r w:rsidR="00E60089">
        <w:rPr>
          <w:lang w:eastAsia="en-US"/>
        </w:rPr>
        <w:t>D</w:t>
      </w:r>
      <w:r>
        <w:rPr>
          <w:lang w:eastAsia="en-US"/>
        </w:rPr>
        <w:t>eployments</w:t>
      </w:r>
    </w:p>
    <w:p w:rsidR="00045B2D" w:rsidRDefault="0060410A" w:rsidP="0096633F">
      <w:pPr>
        <w:pStyle w:val="Body"/>
        <w:rPr>
          <w:lang w:eastAsia="en-US"/>
        </w:rPr>
      </w:pPr>
      <w:r>
        <w:rPr>
          <w:lang w:eastAsia="en-US"/>
        </w:rPr>
        <w:t>For IKEv2 EAP deployments</w:t>
      </w:r>
      <w:r w:rsidR="001B67AD">
        <w:rPr>
          <w:lang w:eastAsia="en-US"/>
        </w:rPr>
        <w:t>,</w:t>
      </w:r>
      <w:r>
        <w:rPr>
          <w:lang w:eastAsia="en-US"/>
        </w:rPr>
        <w:t xml:space="preserve"> </w:t>
      </w:r>
      <w:r w:rsidR="001B67AD">
        <w:rPr>
          <w:lang w:eastAsia="en-US"/>
        </w:rPr>
        <w:t xml:space="preserve">an </w:t>
      </w:r>
      <w:r>
        <w:rPr>
          <w:lang w:eastAsia="en-US"/>
        </w:rPr>
        <w:t xml:space="preserve">internal database cannot be used as the authentication server </w:t>
      </w:r>
      <w:r w:rsidR="00063144">
        <w:rPr>
          <w:lang w:eastAsia="en-US"/>
        </w:rPr>
        <w:t xml:space="preserve">because </w:t>
      </w:r>
      <w:r>
        <w:rPr>
          <w:lang w:eastAsia="en-US"/>
        </w:rPr>
        <w:t xml:space="preserve">EAP termination is not supported for IKEv2 clients. Only an </w:t>
      </w:r>
      <w:r w:rsidR="00BE4B36">
        <w:rPr>
          <w:lang w:eastAsia="en-US"/>
        </w:rPr>
        <w:t>EAP-compliant</w:t>
      </w:r>
      <w:r>
        <w:rPr>
          <w:lang w:eastAsia="en-US"/>
        </w:rPr>
        <w:t xml:space="preserve"> external server can be used </w:t>
      </w:r>
      <w:r w:rsidR="00211104">
        <w:rPr>
          <w:lang w:eastAsia="en-US"/>
        </w:rPr>
        <w:t>for authentica</w:t>
      </w:r>
      <w:r w:rsidR="00063144">
        <w:rPr>
          <w:lang w:eastAsia="en-US"/>
        </w:rPr>
        <w:t>ting</w:t>
      </w:r>
      <w:r w:rsidR="00211104">
        <w:rPr>
          <w:lang w:eastAsia="en-US"/>
        </w:rPr>
        <w:t xml:space="preserve"> IKEv2</w:t>
      </w:r>
      <w:r w:rsidR="002D71C5">
        <w:rPr>
          <w:lang w:eastAsia="en-US"/>
        </w:rPr>
        <w:t xml:space="preserve"> EAP</w:t>
      </w:r>
      <w:r w:rsidR="00211104">
        <w:rPr>
          <w:lang w:eastAsia="en-US"/>
        </w:rPr>
        <w:t xml:space="preserve"> clients</w:t>
      </w:r>
      <w:r w:rsidR="00F27B22">
        <w:rPr>
          <w:lang w:eastAsia="en-US"/>
        </w:rPr>
        <w:t xml:space="preserve"> during the IKE authentication process</w:t>
      </w:r>
      <w:r>
        <w:rPr>
          <w:lang w:eastAsia="en-US"/>
        </w:rPr>
        <w:t xml:space="preserve">. </w:t>
      </w:r>
      <w:r w:rsidR="001B67AD">
        <w:rPr>
          <w:lang w:eastAsia="en-US"/>
        </w:rPr>
        <w:t>N</w:t>
      </w:r>
      <w:r w:rsidR="00F27B22">
        <w:rPr>
          <w:lang w:eastAsia="en-US"/>
        </w:rPr>
        <w:t xml:space="preserve">ote that </w:t>
      </w:r>
      <w:r>
        <w:rPr>
          <w:lang w:eastAsia="en-US"/>
        </w:rPr>
        <w:t>IKEv2 deployments using X.509 certificates can use non-</w:t>
      </w:r>
      <w:r w:rsidR="00BE4B36">
        <w:rPr>
          <w:lang w:eastAsia="en-US"/>
        </w:rPr>
        <w:t>EAP-compliant</w:t>
      </w:r>
      <w:r>
        <w:rPr>
          <w:lang w:eastAsia="en-US"/>
        </w:rPr>
        <w:t xml:space="preserve"> external authentication servers or the internal database for authentication.</w:t>
      </w:r>
      <w:r w:rsidR="005C29DC">
        <w:rPr>
          <w:lang w:eastAsia="en-US"/>
        </w:rPr>
        <w:t xml:space="preserve"> </w:t>
      </w:r>
      <w:r w:rsidR="009A3E6E">
        <w:rPr>
          <w:lang w:eastAsia="en-US"/>
        </w:rPr>
        <w:t xml:space="preserve">Like IKEv1 deployments, </w:t>
      </w:r>
      <w:r w:rsidR="0071474D">
        <w:rPr>
          <w:lang w:eastAsia="en-US"/>
        </w:rPr>
        <w:t xml:space="preserve">an </w:t>
      </w:r>
      <w:r w:rsidR="009A3E6E">
        <w:rPr>
          <w:lang w:eastAsia="en-US"/>
        </w:rPr>
        <w:t xml:space="preserve">external </w:t>
      </w:r>
      <w:r w:rsidR="0071474D">
        <w:rPr>
          <w:lang w:eastAsia="en-US"/>
        </w:rPr>
        <w:t xml:space="preserve">RADIUS </w:t>
      </w:r>
      <w:r w:rsidR="00037303">
        <w:rPr>
          <w:lang w:eastAsia="en-US"/>
        </w:rPr>
        <w:t>authentication server</w:t>
      </w:r>
      <w:r w:rsidR="009A3E6E">
        <w:rPr>
          <w:lang w:eastAsia="en-US"/>
        </w:rPr>
        <w:t xml:space="preserve"> used for</w:t>
      </w:r>
      <w:r w:rsidR="00045B2D">
        <w:rPr>
          <w:lang w:eastAsia="en-US"/>
        </w:rPr>
        <w:t xml:space="preserve"> </w:t>
      </w:r>
      <w:r w:rsidR="00C7149F">
        <w:rPr>
          <w:lang w:eastAsia="en-US"/>
        </w:rPr>
        <w:t>IKEv2-</w:t>
      </w:r>
      <w:r w:rsidR="0054434E">
        <w:rPr>
          <w:lang w:eastAsia="en-US"/>
        </w:rPr>
        <w:t>C</w:t>
      </w:r>
      <w:r w:rsidR="00C7149F">
        <w:rPr>
          <w:lang w:eastAsia="en-US"/>
        </w:rPr>
        <w:t xml:space="preserve">erts </w:t>
      </w:r>
      <w:r w:rsidR="00037303">
        <w:rPr>
          <w:lang w:eastAsia="en-US"/>
        </w:rPr>
        <w:t xml:space="preserve">or </w:t>
      </w:r>
      <w:r w:rsidR="00045B2D">
        <w:rPr>
          <w:lang w:eastAsia="en-US"/>
        </w:rPr>
        <w:t xml:space="preserve">IKEv2-EAP deployments </w:t>
      </w:r>
      <w:r w:rsidR="009A3E6E">
        <w:rPr>
          <w:lang w:eastAsia="en-US"/>
        </w:rPr>
        <w:t xml:space="preserve">should also be </w:t>
      </w:r>
      <w:r w:rsidR="00EB6172">
        <w:rPr>
          <w:lang w:eastAsia="en-US"/>
        </w:rPr>
        <w:t xml:space="preserve">PAP compatible because the controller </w:t>
      </w:r>
      <w:r w:rsidR="0096633F">
        <w:rPr>
          <w:lang w:eastAsia="en-US"/>
        </w:rPr>
        <w:t xml:space="preserve">uses PAP </w:t>
      </w:r>
      <w:r w:rsidR="00045B2D">
        <w:rPr>
          <w:lang w:eastAsia="en-US"/>
        </w:rPr>
        <w:t>for these</w:t>
      </w:r>
      <w:r w:rsidR="00E72AAB">
        <w:rPr>
          <w:lang w:eastAsia="en-US"/>
        </w:rPr>
        <w:t xml:space="preserve"> purposes:</w:t>
      </w:r>
    </w:p>
    <w:p w:rsidR="00045B2D" w:rsidRDefault="00045B2D" w:rsidP="00045B2D">
      <w:pPr>
        <w:pStyle w:val="VRDBullets"/>
        <w:rPr>
          <w:lang w:eastAsia="en-US"/>
        </w:rPr>
      </w:pPr>
      <w:r>
        <w:rPr>
          <w:lang w:eastAsia="en-US"/>
        </w:rPr>
        <w:t>To validate the user credentials submitted on the VIA installer download page</w:t>
      </w:r>
    </w:p>
    <w:p w:rsidR="00045B2D" w:rsidRDefault="00045B2D" w:rsidP="00045B2D">
      <w:pPr>
        <w:pStyle w:val="VRDBullets"/>
        <w:rPr>
          <w:lang w:eastAsia="en-US"/>
        </w:rPr>
      </w:pPr>
      <w:r>
        <w:rPr>
          <w:lang w:eastAsia="en-US"/>
        </w:rPr>
        <w:t xml:space="preserve">To validate the user credentials submitted during the step </w:t>
      </w:r>
      <w:r w:rsidR="00522F65">
        <w:rPr>
          <w:lang w:eastAsia="en-US"/>
        </w:rPr>
        <w:t xml:space="preserve">3 </w:t>
      </w:r>
      <w:r>
        <w:rPr>
          <w:lang w:eastAsia="en-US"/>
        </w:rPr>
        <w:t xml:space="preserve">of VIA bootstrap process </w:t>
      </w:r>
    </w:p>
    <w:p w:rsidR="00E2401B" w:rsidRDefault="00E2401B" w:rsidP="0096633F">
      <w:pPr>
        <w:pStyle w:val="Body"/>
        <w:rPr>
          <w:lang w:eastAsia="en-US"/>
        </w:rPr>
      </w:pPr>
    </w:p>
    <w:p w:rsidR="0071474D" w:rsidRPr="0071474D" w:rsidRDefault="00E2401B" w:rsidP="0071474D">
      <w:pPr>
        <w:pStyle w:val="BodyNote"/>
      </w:pPr>
      <w:r w:rsidRPr="0071474D">
        <w:t xml:space="preserve">For IKEv2 deployments using X.509 certificates, the external server should support authorization services using username if the </w:t>
      </w:r>
      <w:r w:rsidR="003634D3">
        <w:t xml:space="preserve">“check </w:t>
      </w:r>
      <w:r w:rsidRPr="0071474D">
        <w:t>certificate CN against an authentication server</w:t>
      </w:r>
      <w:r w:rsidR="003634D3">
        <w:t>”</w:t>
      </w:r>
      <w:r w:rsidRPr="0071474D">
        <w:t xml:space="preserve"> parameter is enabled.</w:t>
      </w:r>
      <w:r w:rsidR="0071474D" w:rsidRPr="0071474D">
        <w:t xml:space="preserve"> For more information, see</w:t>
      </w:r>
      <w:r w:rsidR="0071474D">
        <w:t xml:space="preserve"> </w:t>
      </w:r>
      <w:r w:rsidR="008514EC">
        <w:t>“</w:t>
      </w:r>
      <w:hyperlink w:anchor="_Check_Certificate_Common" w:history="1">
        <w:r w:rsidR="0071474D" w:rsidRPr="0071474D">
          <w:rPr>
            <w:rStyle w:val="Hyperlink"/>
          </w:rPr>
          <w:t>Check Certificate Common Name against AAA Server</w:t>
        </w:r>
      </w:hyperlink>
      <w:r w:rsidR="008514EC">
        <w:t>”</w:t>
      </w:r>
      <w:r w:rsidR="0071474D">
        <w:t xml:space="preserve"> </w:t>
      </w:r>
      <w:r w:rsidR="0071474D" w:rsidRPr="0071474D">
        <w:t>in Chapter</w:t>
      </w:r>
      <w:r w:rsidR="0033658E">
        <w:t xml:space="preserve"> </w:t>
      </w:r>
      <w:r w:rsidR="00413106">
        <w:t>5</w:t>
      </w:r>
      <w:r w:rsidR="008514EC">
        <w:t>.</w:t>
      </w:r>
    </w:p>
    <w:p w:rsidR="0096633F" w:rsidRDefault="0096633F" w:rsidP="0071474D">
      <w:pPr>
        <w:pStyle w:val="BodyNote"/>
        <w:numPr>
          <w:ilvl w:val="0"/>
          <w:numId w:val="0"/>
        </w:numPr>
        <w:ind w:left="540"/>
        <w:rPr>
          <w:lang w:eastAsia="en-US"/>
        </w:rPr>
      </w:pPr>
    </w:p>
    <w:p w:rsidR="0001215D" w:rsidRDefault="007668E5" w:rsidP="0096633F">
      <w:pPr>
        <w:pStyle w:val="Body"/>
        <w:rPr>
          <w:lang w:eastAsia="en-US"/>
        </w:rPr>
      </w:pPr>
      <w:r>
        <w:rPr>
          <w:lang w:eastAsia="en-US"/>
        </w:rPr>
        <w:fldChar w:fldCharType="begin"/>
      </w:r>
      <w:r w:rsidR="007A69A8">
        <w:rPr>
          <w:lang w:eastAsia="en-US"/>
        </w:rPr>
        <w:instrText xml:space="preserve"> REF _Ref313445769 \r \h </w:instrText>
      </w:r>
      <w:r>
        <w:rPr>
          <w:lang w:eastAsia="en-US"/>
        </w:rPr>
      </w:r>
      <w:r>
        <w:rPr>
          <w:lang w:eastAsia="en-US"/>
        </w:rPr>
        <w:fldChar w:fldCharType="separate"/>
      </w:r>
      <w:r w:rsidR="00514E41">
        <w:rPr>
          <w:lang w:eastAsia="en-US"/>
        </w:rPr>
        <w:t xml:space="preserve">Table </w:t>
      </w:r>
      <w:proofErr w:type="gramStart"/>
      <w:r w:rsidR="00514E41">
        <w:rPr>
          <w:lang w:eastAsia="en-US"/>
        </w:rPr>
        <w:t xml:space="preserve">5  </w:t>
      </w:r>
      <w:proofErr w:type="gramEnd"/>
      <w:r>
        <w:rPr>
          <w:lang w:eastAsia="en-US"/>
        </w:rPr>
        <w:fldChar w:fldCharType="end"/>
      </w:r>
      <w:r w:rsidR="0001215D">
        <w:rPr>
          <w:lang w:eastAsia="en-US"/>
        </w:rPr>
        <w:t>summarizes the authentication server</w:t>
      </w:r>
      <w:r w:rsidR="00880E10">
        <w:rPr>
          <w:lang w:eastAsia="en-US"/>
        </w:rPr>
        <w:t>s</w:t>
      </w:r>
      <w:r w:rsidR="0001215D">
        <w:rPr>
          <w:lang w:eastAsia="en-US"/>
        </w:rPr>
        <w:t xml:space="preserve"> supported for the various IKE f</w:t>
      </w:r>
      <w:r w:rsidR="008A3F0A">
        <w:rPr>
          <w:lang w:eastAsia="en-US"/>
        </w:rPr>
        <w:t>l</w:t>
      </w:r>
      <w:r w:rsidR="0001215D">
        <w:rPr>
          <w:lang w:eastAsia="en-US"/>
        </w:rPr>
        <w:t>avors.</w:t>
      </w:r>
    </w:p>
    <w:p w:rsidR="00494045" w:rsidRDefault="008A3F0A" w:rsidP="00494045">
      <w:pPr>
        <w:pStyle w:val="TableTitle"/>
        <w:rPr>
          <w:lang w:eastAsia="en-US"/>
        </w:rPr>
      </w:pPr>
      <w:bookmarkStart w:id="30" w:name="_Ref313445769"/>
      <w:r>
        <w:rPr>
          <w:lang w:eastAsia="en-US"/>
        </w:rPr>
        <w:t xml:space="preserve">Authentication </w:t>
      </w:r>
      <w:r w:rsidR="00E60089">
        <w:rPr>
          <w:lang w:eastAsia="en-US"/>
        </w:rPr>
        <w:t>S</w:t>
      </w:r>
      <w:r>
        <w:rPr>
          <w:lang w:eastAsia="en-US"/>
        </w:rPr>
        <w:t xml:space="preserve">erver </w:t>
      </w:r>
      <w:r w:rsidR="00E60089">
        <w:rPr>
          <w:lang w:eastAsia="en-US"/>
        </w:rPr>
        <w:t>S</w:t>
      </w:r>
      <w:r>
        <w:rPr>
          <w:lang w:eastAsia="en-US"/>
        </w:rPr>
        <w:t>upport for IKE</w:t>
      </w:r>
    </w:p>
    <w:tbl>
      <w:tblPr>
        <w:tblStyle w:val="VRDTable6"/>
        <w:tblW w:w="0" w:type="auto"/>
        <w:tblLook w:val="04A0" w:firstRow="1" w:lastRow="0" w:firstColumn="1" w:lastColumn="0" w:noHBand="0" w:noVBand="1"/>
      </w:tblPr>
      <w:tblGrid>
        <w:gridCol w:w="3427"/>
        <w:gridCol w:w="3423"/>
        <w:gridCol w:w="3460"/>
      </w:tblGrid>
      <w:tr w:rsidR="00671911" w:rsidTr="00F51DB1">
        <w:trPr>
          <w:cnfStyle w:val="100000000000" w:firstRow="1" w:lastRow="0" w:firstColumn="0" w:lastColumn="0" w:oddVBand="0" w:evenVBand="0" w:oddHBand="0" w:evenHBand="0" w:firstRowFirstColumn="0" w:firstRowLastColumn="0" w:lastRowFirstColumn="0" w:lastRowLastColumn="0"/>
        </w:trPr>
        <w:tc>
          <w:tcPr>
            <w:tcW w:w="3672" w:type="dxa"/>
          </w:tcPr>
          <w:bookmarkEnd w:id="30"/>
          <w:p w:rsidR="00671911" w:rsidRDefault="00671911" w:rsidP="00F51DB1">
            <w:pPr>
              <w:rPr>
                <w:rFonts w:cstheme="majorHAnsi"/>
                <w:sz w:val="18"/>
                <w:szCs w:val="18"/>
              </w:rPr>
            </w:pPr>
            <w:r>
              <w:rPr>
                <w:rFonts w:cstheme="majorHAnsi"/>
                <w:sz w:val="18"/>
                <w:szCs w:val="18"/>
              </w:rPr>
              <w:t>Type of IKE</w:t>
            </w:r>
          </w:p>
        </w:tc>
        <w:tc>
          <w:tcPr>
            <w:tcW w:w="3672" w:type="dxa"/>
          </w:tcPr>
          <w:p w:rsidR="00671911" w:rsidRDefault="00671911" w:rsidP="00F51DB1">
            <w:pPr>
              <w:rPr>
                <w:rFonts w:cstheme="majorHAnsi"/>
                <w:sz w:val="18"/>
                <w:szCs w:val="18"/>
              </w:rPr>
            </w:pPr>
            <w:r>
              <w:rPr>
                <w:rFonts w:cstheme="majorHAnsi"/>
                <w:sz w:val="18"/>
                <w:szCs w:val="18"/>
              </w:rPr>
              <w:t>Internal Database</w:t>
            </w:r>
          </w:p>
        </w:tc>
        <w:tc>
          <w:tcPr>
            <w:tcW w:w="3672" w:type="dxa"/>
          </w:tcPr>
          <w:p w:rsidR="00671911" w:rsidRDefault="00671911" w:rsidP="00F51DB1">
            <w:pPr>
              <w:rPr>
                <w:rFonts w:cstheme="majorHAnsi"/>
                <w:sz w:val="18"/>
                <w:szCs w:val="18"/>
              </w:rPr>
            </w:pPr>
            <w:r>
              <w:rPr>
                <w:rFonts w:cstheme="majorHAnsi"/>
                <w:sz w:val="18"/>
                <w:szCs w:val="18"/>
              </w:rPr>
              <w:t>External Database</w:t>
            </w:r>
          </w:p>
        </w:tc>
      </w:tr>
      <w:tr w:rsidR="00671911" w:rsidTr="00F51DB1">
        <w:tc>
          <w:tcPr>
            <w:tcW w:w="3672" w:type="dxa"/>
          </w:tcPr>
          <w:p w:rsidR="00671911" w:rsidRDefault="00671911" w:rsidP="00227536">
            <w:pPr>
              <w:rPr>
                <w:rFonts w:cstheme="majorHAnsi"/>
                <w:szCs w:val="18"/>
              </w:rPr>
            </w:pPr>
            <w:r>
              <w:rPr>
                <w:rFonts w:cstheme="majorHAnsi"/>
                <w:szCs w:val="18"/>
              </w:rPr>
              <w:t>IKEv1</w:t>
            </w:r>
            <w:r w:rsidR="00227536">
              <w:rPr>
                <w:rFonts w:cstheme="majorHAnsi"/>
                <w:szCs w:val="18"/>
              </w:rPr>
              <w:t>-</w:t>
            </w:r>
            <w:r>
              <w:rPr>
                <w:rFonts w:cstheme="majorHAnsi"/>
                <w:szCs w:val="18"/>
              </w:rPr>
              <w:t>PSK</w:t>
            </w:r>
          </w:p>
        </w:tc>
        <w:tc>
          <w:tcPr>
            <w:tcW w:w="3672" w:type="dxa"/>
          </w:tcPr>
          <w:p w:rsidR="00671911" w:rsidRDefault="00671911" w:rsidP="00F51DB1">
            <w:pPr>
              <w:jc w:val="center"/>
              <w:rPr>
                <w:rFonts w:cstheme="majorHAnsi"/>
                <w:szCs w:val="18"/>
              </w:rPr>
            </w:pPr>
            <w:r>
              <w:rPr>
                <w:rFonts w:cstheme="majorHAnsi"/>
                <w:szCs w:val="18"/>
              </w:rPr>
              <w:t>Supported</w:t>
            </w:r>
          </w:p>
        </w:tc>
        <w:tc>
          <w:tcPr>
            <w:tcW w:w="3672" w:type="dxa"/>
          </w:tcPr>
          <w:p w:rsidR="00671911" w:rsidRDefault="00671911" w:rsidP="00F51DB1">
            <w:pPr>
              <w:jc w:val="center"/>
              <w:rPr>
                <w:rFonts w:cstheme="majorHAnsi"/>
                <w:szCs w:val="18"/>
              </w:rPr>
            </w:pPr>
            <w:r>
              <w:rPr>
                <w:rFonts w:cstheme="majorHAnsi"/>
                <w:szCs w:val="18"/>
              </w:rPr>
              <w:t>Supported</w:t>
            </w:r>
          </w:p>
          <w:p w:rsidR="00671911" w:rsidRDefault="00671911" w:rsidP="00F51DB1">
            <w:pPr>
              <w:rPr>
                <w:rFonts w:cstheme="majorHAnsi"/>
                <w:szCs w:val="18"/>
              </w:rPr>
            </w:pPr>
            <w:r>
              <w:rPr>
                <w:rFonts w:cstheme="majorHAnsi"/>
                <w:szCs w:val="18"/>
              </w:rPr>
              <w:t>(The external server should support PAP authentication</w:t>
            </w:r>
            <w:r w:rsidR="00880E10">
              <w:rPr>
                <w:rFonts w:cstheme="majorHAnsi"/>
                <w:szCs w:val="18"/>
              </w:rPr>
              <w:t>.</w:t>
            </w:r>
            <w:r>
              <w:rPr>
                <w:rFonts w:cstheme="majorHAnsi"/>
                <w:szCs w:val="18"/>
              </w:rPr>
              <w:t>)</w:t>
            </w:r>
          </w:p>
        </w:tc>
      </w:tr>
      <w:tr w:rsidR="00671911" w:rsidTr="00F51DB1">
        <w:tc>
          <w:tcPr>
            <w:tcW w:w="3672" w:type="dxa"/>
          </w:tcPr>
          <w:p w:rsidR="00671911" w:rsidRDefault="00671911" w:rsidP="00805364">
            <w:pPr>
              <w:rPr>
                <w:rFonts w:cstheme="majorHAnsi"/>
                <w:szCs w:val="18"/>
              </w:rPr>
            </w:pPr>
            <w:r>
              <w:rPr>
                <w:rFonts w:cstheme="majorHAnsi"/>
                <w:szCs w:val="18"/>
              </w:rPr>
              <w:t>IKEv1</w:t>
            </w:r>
            <w:r w:rsidR="00227536">
              <w:rPr>
                <w:rFonts w:cstheme="majorHAnsi"/>
                <w:szCs w:val="18"/>
              </w:rPr>
              <w:t>-</w:t>
            </w:r>
            <w:r w:rsidR="00805364">
              <w:rPr>
                <w:rFonts w:cstheme="majorHAnsi"/>
                <w:szCs w:val="18"/>
              </w:rPr>
              <w:t>C</w:t>
            </w:r>
            <w:r>
              <w:rPr>
                <w:rFonts w:cstheme="majorHAnsi"/>
                <w:szCs w:val="18"/>
              </w:rPr>
              <w:t>erts</w:t>
            </w:r>
          </w:p>
        </w:tc>
        <w:tc>
          <w:tcPr>
            <w:tcW w:w="3672" w:type="dxa"/>
          </w:tcPr>
          <w:p w:rsidR="00671911" w:rsidRDefault="00671911" w:rsidP="00F51DB1">
            <w:pPr>
              <w:jc w:val="center"/>
              <w:rPr>
                <w:rFonts w:cstheme="majorHAnsi"/>
                <w:szCs w:val="18"/>
              </w:rPr>
            </w:pPr>
            <w:r>
              <w:rPr>
                <w:rFonts w:cstheme="majorHAnsi"/>
                <w:szCs w:val="18"/>
              </w:rPr>
              <w:t>Supported</w:t>
            </w:r>
          </w:p>
        </w:tc>
        <w:tc>
          <w:tcPr>
            <w:tcW w:w="3672" w:type="dxa"/>
          </w:tcPr>
          <w:p w:rsidR="00671911" w:rsidRDefault="00671911" w:rsidP="00F51DB1">
            <w:pPr>
              <w:jc w:val="center"/>
              <w:rPr>
                <w:rFonts w:cstheme="majorHAnsi"/>
                <w:szCs w:val="18"/>
              </w:rPr>
            </w:pPr>
            <w:r>
              <w:rPr>
                <w:rFonts w:cstheme="majorHAnsi"/>
                <w:szCs w:val="18"/>
              </w:rPr>
              <w:t>Supported</w:t>
            </w:r>
          </w:p>
          <w:p w:rsidR="00671911" w:rsidRDefault="00671911" w:rsidP="00F51DB1">
            <w:pPr>
              <w:rPr>
                <w:rFonts w:cstheme="majorHAnsi"/>
                <w:szCs w:val="18"/>
              </w:rPr>
            </w:pPr>
            <w:r>
              <w:rPr>
                <w:rFonts w:cstheme="majorHAnsi"/>
                <w:szCs w:val="18"/>
              </w:rPr>
              <w:t>(The external server should support PAP authentication</w:t>
            </w:r>
            <w:r w:rsidR="00880E10">
              <w:rPr>
                <w:rFonts w:cstheme="majorHAnsi"/>
                <w:szCs w:val="18"/>
              </w:rPr>
              <w:t>.</w:t>
            </w:r>
            <w:r>
              <w:rPr>
                <w:rFonts w:cstheme="majorHAnsi"/>
                <w:szCs w:val="18"/>
              </w:rPr>
              <w:t>)</w:t>
            </w:r>
          </w:p>
        </w:tc>
      </w:tr>
      <w:tr w:rsidR="00671911" w:rsidTr="00F51DB1">
        <w:tc>
          <w:tcPr>
            <w:tcW w:w="3672" w:type="dxa"/>
          </w:tcPr>
          <w:p w:rsidR="00671911" w:rsidRDefault="00671911" w:rsidP="00227536">
            <w:pPr>
              <w:rPr>
                <w:rFonts w:cstheme="majorHAnsi"/>
                <w:szCs w:val="18"/>
              </w:rPr>
            </w:pPr>
            <w:r>
              <w:rPr>
                <w:rFonts w:cstheme="majorHAnsi"/>
                <w:szCs w:val="18"/>
              </w:rPr>
              <w:t>IKEv2</w:t>
            </w:r>
            <w:r w:rsidR="00227536">
              <w:rPr>
                <w:rFonts w:cstheme="majorHAnsi"/>
                <w:szCs w:val="18"/>
              </w:rPr>
              <w:t>-</w:t>
            </w:r>
            <w:r w:rsidR="0054434E">
              <w:rPr>
                <w:rFonts w:cstheme="majorHAnsi"/>
                <w:szCs w:val="18"/>
              </w:rPr>
              <w:t>C</w:t>
            </w:r>
            <w:r>
              <w:rPr>
                <w:rFonts w:cstheme="majorHAnsi"/>
                <w:szCs w:val="18"/>
              </w:rPr>
              <w:t>erts</w:t>
            </w:r>
          </w:p>
        </w:tc>
        <w:tc>
          <w:tcPr>
            <w:tcW w:w="3672" w:type="dxa"/>
          </w:tcPr>
          <w:p w:rsidR="00671911" w:rsidRDefault="00671911" w:rsidP="00F51DB1">
            <w:pPr>
              <w:jc w:val="center"/>
              <w:rPr>
                <w:rFonts w:cstheme="majorHAnsi"/>
                <w:szCs w:val="18"/>
              </w:rPr>
            </w:pPr>
            <w:r>
              <w:rPr>
                <w:rFonts w:cstheme="majorHAnsi"/>
                <w:szCs w:val="18"/>
              </w:rPr>
              <w:t>Supported</w:t>
            </w:r>
          </w:p>
        </w:tc>
        <w:tc>
          <w:tcPr>
            <w:tcW w:w="3672" w:type="dxa"/>
          </w:tcPr>
          <w:p w:rsidR="00671911" w:rsidRDefault="00671911" w:rsidP="00F51DB1">
            <w:pPr>
              <w:jc w:val="center"/>
              <w:rPr>
                <w:rFonts w:cstheme="majorHAnsi"/>
                <w:szCs w:val="18"/>
              </w:rPr>
            </w:pPr>
            <w:r>
              <w:rPr>
                <w:rFonts w:cstheme="majorHAnsi"/>
                <w:szCs w:val="18"/>
              </w:rPr>
              <w:t>Supported</w:t>
            </w:r>
          </w:p>
          <w:p w:rsidR="00671911" w:rsidRDefault="00671911" w:rsidP="00F51DB1">
            <w:pPr>
              <w:rPr>
                <w:rFonts w:cstheme="majorHAnsi"/>
                <w:szCs w:val="18"/>
              </w:rPr>
            </w:pPr>
            <w:r>
              <w:rPr>
                <w:rFonts w:cstheme="majorHAnsi"/>
                <w:szCs w:val="18"/>
              </w:rPr>
              <w:t>(The external server should support PAP authentication</w:t>
            </w:r>
            <w:r w:rsidR="00880E10">
              <w:rPr>
                <w:rFonts w:cstheme="majorHAnsi"/>
                <w:szCs w:val="18"/>
              </w:rPr>
              <w:t>,</w:t>
            </w:r>
            <w:r w:rsidR="00F72CEF">
              <w:rPr>
                <w:rFonts w:cstheme="majorHAnsi"/>
                <w:szCs w:val="18"/>
              </w:rPr>
              <w:t xml:space="preserve"> but it is not required to be </w:t>
            </w:r>
            <w:r w:rsidR="00BE4B36">
              <w:rPr>
                <w:rFonts w:cstheme="majorHAnsi"/>
                <w:szCs w:val="18"/>
              </w:rPr>
              <w:t>EAP-compliant</w:t>
            </w:r>
            <w:r w:rsidR="00880E10">
              <w:rPr>
                <w:rFonts w:cstheme="majorHAnsi"/>
                <w:szCs w:val="18"/>
              </w:rPr>
              <w:t>.</w:t>
            </w:r>
            <w:r w:rsidR="00F72CEF">
              <w:rPr>
                <w:rFonts w:cstheme="majorHAnsi"/>
                <w:szCs w:val="18"/>
              </w:rPr>
              <w:t>)</w:t>
            </w:r>
          </w:p>
        </w:tc>
      </w:tr>
      <w:tr w:rsidR="00671911" w:rsidTr="00F51DB1">
        <w:tc>
          <w:tcPr>
            <w:tcW w:w="3672" w:type="dxa"/>
          </w:tcPr>
          <w:p w:rsidR="00671911" w:rsidRDefault="00671911" w:rsidP="00227536">
            <w:pPr>
              <w:rPr>
                <w:rFonts w:cstheme="majorHAnsi"/>
                <w:szCs w:val="18"/>
              </w:rPr>
            </w:pPr>
            <w:r>
              <w:rPr>
                <w:rFonts w:cstheme="majorHAnsi"/>
                <w:szCs w:val="18"/>
              </w:rPr>
              <w:t xml:space="preserve">IKEv2 </w:t>
            </w:r>
            <w:r w:rsidR="00227536">
              <w:rPr>
                <w:rFonts w:cstheme="majorHAnsi"/>
                <w:szCs w:val="18"/>
              </w:rPr>
              <w:t>-</w:t>
            </w:r>
            <w:r>
              <w:rPr>
                <w:rFonts w:cstheme="majorHAnsi"/>
                <w:szCs w:val="18"/>
              </w:rPr>
              <w:t>EAP-TLS</w:t>
            </w:r>
          </w:p>
        </w:tc>
        <w:tc>
          <w:tcPr>
            <w:tcW w:w="3672" w:type="dxa"/>
          </w:tcPr>
          <w:p w:rsidR="00671911" w:rsidRDefault="00671911" w:rsidP="00F51DB1">
            <w:pPr>
              <w:jc w:val="center"/>
              <w:rPr>
                <w:rFonts w:cstheme="majorHAnsi"/>
                <w:szCs w:val="18"/>
              </w:rPr>
            </w:pPr>
            <w:r>
              <w:rPr>
                <w:rFonts w:cstheme="majorHAnsi"/>
                <w:szCs w:val="18"/>
              </w:rPr>
              <w:t>Not Supported</w:t>
            </w:r>
          </w:p>
        </w:tc>
        <w:tc>
          <w:tcPr>
            <w:tcW w:w="3672" w:type="dxa"/>
          </w:tcPr>
          <w:p w:rsidR="00671911" w:rsidRDefault="00671911" w:rsidP="00F51DB1">
            <w:pPr>
              <w:jc w:val="center"/>
              <w:rPr>
                <w:rFonts w:cstheme="majorHAnsi"/>
                <w:szCs w:val="18"/>
              </w:rPr>
            </w:pPr>
            <w:r>
              <w:rPr>
                <w:rFonts w:cstheme="majorHAnsi"/>
                <w:szCs w:val="18"/>
              </w:rPr>
              <w:t>Supported</w:t>
            </w:r>
          </w:p>
          <w:p w:rsidR="00671911" w:rsidRDefault="00671911" w:rsidP="00F51DB1">
            <w:pPr>
              <w:rPr>
                <w:rFonts w:cstheme="majorHAnsi"/>
                <w:szCs w:val="18"/>
              </w:rPr>
            </w:pPr>
            <w:r>
              <w:rPr>
                <w:rFonts w:cstheme="majorHAnsi"/>
                <w:szCs w:val="18"/>
              </w:rPr>
              <w:t xml:space="preserve">(The external server should be </w:t>
            </w:r>
            <w:r w:rsidR="00BE4B36">
              <w:rPr>
                <w:rFonts w:cstheme="majorHAnsi"/>
                <w:szCs w:val="18"/>
              </w:rPr>
              <w:t>EAP-compliant</w:t>
            </w:r>
            <w:r>
              <w:rPr>
                <w:rFonts w:cstheme="majorHAnsi"/>
                <w:szCs w:val="18"/>
              </w:rPr>
              <w:t xml:space="preserve"> and support PAP authentication</w:t>
            </w:r>
            <w:r w:rsidR="00880E10">
              <w:rPr>
                <w:rFonts w:cstheme="majorHAnsi"/>
                <w:szCs w:val="18"/>
              </w:rPr>
              <w:t>.</w:t>
            </w:r>
            <w:r>
              <w:rPr>
                <w:rFonts w:cstheme="majorHAnsi"/>
                <w:szCs w:val="18"/>
              </w:rPr>
              <w:t>)</w:t>
            </w:r>
          </w:p>
        </w:tc>
      </w:tr>
      <w:tr w:rsidR="00671911" w:rsidTr="00F51DB1">
        <w:tc>
          <w:tcPr>
            <w:tcW w:w="3672" w:type="dxa"/>
          </w:tcPr>
          <w:p w:rsidR="00671911" w:rsidRDefault="00671911" w:rsidP="00227536">
            <w:pPr>
              <w:rPr>
                <w:rFonts w:cstheme="majorHAnsi"/>
                <w:szCs w:val="18"/>
              </w:rPr>
            </w:pPr>
            <w:r>
              <w:rPr>
                <w:rFonts w:cstheme="majorHAnsi"/>
                <w:szCs w:val="18"/>
              </w:rPr>
              <w:t>IKEv2</w:t>
            </w:r>
            <w:r w:rsidR="00227536">
              <w:rPr>
                <w:rFonts w:cstheme="majorHAnsi"/>
                <w:szCs w:val="18"/>
              </w:rPr>
              <w:t>-</w:t>
            </w:r>
            <w:r>
              <w:rPr>
                <w:rFonts w:cstheme="majorHAnsi"/>
                <w:szCs w:val="18"/>
              </w:rPr>
              <w:t>EAP-MSCHAPv2</w:t>
            </w:r>
          </w:p>
        </w:tc>
        <w:tc>
          <w:tcPr>
            <w:tcW w:w="3672" w:type="dxa"/>
          </w:tcPr>
          <w:p w:rsidR="00671911" w:rsidRDefault="00671911" w:rsidP="00F51DB1">
            <w:pPr>
              <w:jc w:val="center"/>
              <w:rPr>
                <w:rFonts w:cstheme="majorHAnsi"/>
                <w:szCs w:val="18"/>
              </w:rPr>
            </w:pPr>
            <w:r>
              <w:rPr>
                <w:rFonts w:cstheme="majorHAnsi"/>
                <w:szCs w:val="18"/>
              </w:rPr>
              <w:t>Not Supported</w:t>
            </w:r>
          </w:p>
        </w:tc>
        <w:tc>
          <w:tcPr>
            <w:tcW w:w="3672" w:type="dxa"/>
          </w:tcPr>
          <w:p w:rsidR="00671911" w:rsidRDefault="00671911" w:rsidP="00F51DB1">
            <w:pPr>
              <w:jc w:val="center"/>
              <w:rPr>
                <w:rFonts w:cstheme="majorHAnsi"/>
                <w:szCs w:val="18"/>
              </w:rPr>
            </w:pPr>
            <w:r>
              <w:rPr>
                <w:rFonts w:cstheme="majorHAnsi"/>
                <w:szCs w:val="18"/>
              </w:rPr>
              <w:t>Supported</w:t>
            </w:r>
          </w:p>
          <w:p w:rsidR="00671911" w:rsidRDefault="00671911" w:rsidP="00F51DB1">
            <w:pPr>
              <w:rPr>
                <w:rFonts w:cstheme="majorHAnsi"/>
                <w:szCs w:val="18"/>
              </w:rPr>
            </w:pPr>
            <w:r>
              <w:rPr>
                <w:rFonts w:cstheme="majorHAnsi"/>
                <w:szCs w:val="18"/>
              </w:rPr>
              <w:t xml:space="preserve">(The external server should be </w:t>
            </w:r>
            <w:r w:rsidR="00BE4B36">
              <w:rPr>
                <w:rFonts w:cstheme="majorHAnsi"/>
                <w:szCs w:val="18"/>
              </w:rPr>
              <w:t>EAP-</w:t>
            </w:r>
            <w:r w:rsidR="00BE4B36">
              <w:rPr>
                <w:rFonts w:cstheme="majorHAnsi"/>
                <w:szCs w:val="18"/>
              </w:rPr>
              <w:lastRenderedPageBreak/>
              <w:t>compliant</w:t>
            </w:r>
            <w:r>
              <w:rPr>
                <w:rFonts w:cstheme="majorHAnsi"/>
                <w:szCs w:val="18"/>
              </w:rPr>
              <w:t xml:space="preserve"> and support PAP authentication</w:t>
            </w:r>
            <w:r w:rsidR="00880E10">
              <w:rPr>
                <w:rFonts w:cstheme="majorHAnsi"/>
                <w:szCs w:val="18"/>
              </w:rPr>
              <w:t>.</w:t>
            </w:r>
            <w:r>
              <w:rPr>
                <w:rFonts w:cstheme="majorHAnsi"/>
                <w:szCs w:val="18"/>
              </w:rPr>
              <w:t>)</w:t>
            </w:r>
          </w:p>
        </w:tc>
      </w:tr>
    </w:tbl>
    <w:p w:rsidR="0060410A" w:rsidRDefault="0060410A" w:rsidP="0060410A">
      <w:pPr>
        <w:pStyle w:val="Body"/>
        <w:rPr>
          <w:lang w:eastAsia="en-US"/>
        </w:rPr>
      </w:pPr>
    </w:p>
    <w:p w:rsidR="0060410A" w:rsidRDefault="007668E5" w:rsidP="0060410A">
      <w:pPr>
        <w:pStyle w:val="Body"/>
      </w:pPr>
      <w:r>
        <w:rPr>
          <w:lang w:eastAsia="en-US"/>
        </w:rPr>
        <w:fldChar w:fldCharType="begin"/>
      </w:r>
      <w:r w:rsidR="008A3F0A">
        <w:rPr>
          <w:lang w:eastAsia="en-US"/>
        </w:rPr>
        <w:instrText xml:space="preserve"> REF _Ref313445886 \r \h </w:instrText>
      </w:r>
      <w:r>
        <w:rPr>
          <w:lang w:eastAsia="en-US"/>
        </w:rPr>
      </w:r>
      <w:r>
        <w:rPr>
          <w:lang w:eastAsia="en-US"/>
        </w:rPr>
        <w:fldChar w:fldCharType="separate"/>
      </w:r>
      <w:r w:rsidR="00514E41">
        <w:rPr>
          <w:lang w:eastAsia="en-US"/>
        </w:rPr>
        <w:t xml:space="preserve">Table </w:t>
      </w:r>
      <w:proofErr w:type="gramStart"/>
      <w:r w:rsidR="00514E41">
        <w:rPr>
          <w:lang w:eastAsia="en-US"/>
        </w:rPr>
        <w:t xml:space="preserve">6  </w:t>
      </w:r>
      <w:proofErr w:type="gramEnd"/>
      <w:r>
        <w:rPr>
          <w:lang w:eastAsia="en-US"/>
        </w:rPr>
        <w:fldChar w:fldCharType="end"/>
      </w:r>
      <w:r w:rsidR="00870352">
        <w:rPr>
          <w:lang w:eastAsia="en-US"/>
        </w:rPr>
        <w:t>summarizes a server group name</w:t>
      </w:r>
      <w:r w:rsidR="007E73C5">
        <w:rPr>
          <w:lang w:eastAsia="en-US"/>
        </w:rPr>
        <w:t>d</w:t>
      </w:r>
      <w:r w:rsidR="00870352">
        <w:rPr>
          <w:lang w:eastAsia="en-US"/>
        </w:rPr>
        <w:t xml:space="preserve"> NPS</w:t>
      </w:r>
      <w:r w:rsidR="002534A4">
        <w:rPr>
          <w:lang w:eastAsia="en-US"/>
        </w:rPr>
        <w:t>,</w:t>
      </w:r>
      <w:r w:rsidR="0060410A">
        <w:rPr>
          <w:lang w:eastAsia="en-US"/>
        </w:rPr>
        <w:t xml:space="preserve"> </w:t>
      </w:r>
      <w:r w:rsidR="00870352">
        <w:rPr>
          <w:lang w:eastAsia="en-US"/>
        </w:rPr>
        <w:t xml:space="preserve">which defines </w:t>
      </w:r>
      <w:r w:rsidR="0060410A">
        <w:rPr>
          <w:lang w:eastAsia="en-US"/>
        </w:rPr>
        <w:t xml:space="preserve">an EAP </w:t>
      </w:r>
      <w:r w:rsidR="002D71C5">
        <w:rPr>
          <w:lang w:eastAsia="en-US"/>
        </w:rPr>
        <w:t>and PAP</w:t>
      </w:r>
      <w:r w:rsidR="002534A4">
        <w:rPr>
          <w:lang w:eastAsia="en-US"/>
        </w:rPr>
        <w:t>-</w:t>
      </w:r>
      <w:r w:rsidR="0060410A">
        <w:rPr>
          <w:lang w:eastAsia="en-US"/>
        </w:rPr>
        <w:t xml:space="preserve">compliant </w:t>
      </w:r>
      <w:r w:rsidR="00870352">
        <w:t>RADIUS server called NPS1.</w:t>
      </w:r>
    </w:p>
    <w:p w:rsidR="00832A62" w:rsidRDefault="008A3F0A" w:rsidP="00832A62">
      <w:pPr>
        <w:pStyle w:val="TableTitle"/>
      </w:pPr>
      <w:bookmarkStart w:id="31" w:name="_Ref313445886"/>
      <w:r>
        <w:t xml:space="preserve">NPS </w:t>
      </w:r>
      <w:r w:rsidR="00E60089">
        <w:t>S</w:t>
      </w:r>
      <w:r>
        <w:t xml:space="preserve">erver </w:t>
      </w:r>
      <w:r w:rsidR="00E60089">
        <w:t>G</w:t>
      </w:r>
      <w:r>
        <w:t>roup</w:t>
      </w:r>
      <w:bookmarkEnd w:id="31"/>
    </w:p>
    <w:tbl>
      <w:tblPr>
        <w:tblStyle w:val="VRDTable"/>
        <w:tblW w:w="0" w:type="auto"/>
        <w:tblLook w:val="04A0" w:firstRow="1" w:lastRow="0" w:firstColumn="1" w:lastColumn="0" w:noHBand="0" w:noVBand="1"/>
      </w:tblPr>
      <w:tblGrid>
        <w:gridCol w:w="1879"/>
        <w:gridCol w:w="2198"/>
        <w:gridCol w:w="2198"/>
        <w:gridCol w:w="2110"/>
        <w:gridCol w:w="1925"/>
      </w:tblGrid>
      <w:tr w:rsidR="00832A62" w:rsidTr="00832A62">
        <w:trPr>
          <w:cnfStyle w:val="100000000000" w:firstRow="1" w:lastRow="0" w:firstColumn="0" w:lastColumn="0" w:oddVBand="0" w:evenVBand="0" w:oddHBand="0" w:evenHBand="0" w:firstRowFirstColumn="0" w:firstRowLastColumn="0" w:lastRowFirstColumn="0" w:lastRowLastColumn="0"/>
        </w:trPr>
        <w:tc>
          <w:tcPr>
            <w:tcW w:w="1879" w:type="dxa"/>
          </w:tcPr>
          <w:p w:rsidR="00832A62" w:rsidRPr="008A3F0A" w:rsidRDefault="00832A62" w:rsidP="00832A62">
            <w:pPr>
              <w:pStyle w:val="Body"/>
              <w:rPr>
                <w:rFonts w:asciiTheme="majorHAnsi" w:hAnsiTheme="majorHAnsi" w:cstheme="majorHAnsi"/>
                <w:sz w:val="18"/>
                <w:szCs w:val="18"/>
              </w:rPr>
            </w:pPr>
            <w:r w:rsidRPr="008A3F0A">
              <w:rPr>
                <w:rFonts w:asciiTheme="majorHAnsi" w:hAnsiTheme="majorHAnsi" w:cstheme="majorHAnsi"/>
                <w:sz w:val="18"/>
                <w:szCs w:val="18"/>
              </w:rPr>
              <w:t>Server Group</w:t>
            </w:r>
          </w:p>
        </w:tc>
        <w:tc>
          <w:tcPr>
            <w:tcW w:w="2198" w:type="dxa"/>
          </w:tcPr>
          <w:p w:rsidR="00832A62" w:rsidRPr="008A3F0A" w:rsidRDefault="00832A62" w:rsidP="00832A62">
            <w:pPr>
              <w:pStyle w:val="Body"/>
              <w:rPr>
                <w:rFonts w:asciiTheme="majorHAnsi" w:hAnsiTheme="majorHAnsi" w:cstheme="majorHAnsi"/>
                <w:sz w:val="18"/>
                <w:szCs w:val="18"/>
              </w:rPr>
            </w:pPr>
            <w:r w:rsidRPr="008A3F0A">
              <w:rPr>
                <w:rFonts w:asciiTheme="majorHAnsi" w:hAnsiTheme="majorHAnsi" w:cstheme="majorHAnsi"/>
                <w:sz w:val="18"/>
                <w:szCs w:val="18"/>
              </w:rPr>
              <w:t xml:space="preserve">RADIUS Server </w:t>
            </w:r>
          </w:p>
        </w:tc>
        <w:tc>
          <w:tcPr>
            <w:tcW w:w="2198" w:type="dxa"/>
          </w:tcPr>
          <w:p w:rsidR="00832A62" w:rsidRPr="008A3F0A" w:rsidRDefault="00832A62" w:rsidP="0060410A">
            <w:pPr>
              <w:pStyle w:val="Body"/>
              <w:rPr>
                <w:rFonts w:asciiTheme="majorHAnsi" w:hAnsiTheme="majorHAnsi" w:cstheme="majorHAnsi"/>
                <w:sz w:val="18"/>
                <w:szCs w:val="18"/>
              </w:rPr>
            </w:pPr>
            <w:r w:rsidRPr="008A3F0A">
              <w:rPr>
                <w:rFonts w:asciiTheme="majorHAnsi" w:hAnsiTheme="majorHAnsi" w:cstheme="majorHAnsi"/>
                <w:sz w:val="18"/>
                <w:szCs w:val="18"/>
              </w:rPr>
              <w:t>RADIUS Sever IP</w:t>
            </w:r>
          </w:p>
        </w:tc>
        <w:tc>
          <w:tcPr>
            <w:tcW w:w="2110" w:type="dxa"/>
          </w:tcPr>
          <w:p w:rsidR="00832A62" w:rsidRPr="008A3F0A" w:rsidRDefault="00832A62" w:rsidP="00832A62">
            <w:pPr>
              <w:pStyle w:val="Body"/>
              <w:rPr>
                <w:rFonts w:asciiTheme="majorHAnsi" w:hAnsiTheme="majorHAnsi" w:cstheme="majorHAnsi"/>
                <w:sz w:val="18"/>
                <w:szCs w:val="18"/>
              </w:rPr>
            </w:pPr>
            <w:r w:rsidRPr="008A3F0A">
              <w:rPr>
                <w:rFonts w:asciiTheme="majorHAnsi" w:hAnsiTheme="majorHAnsi" w:cstheme="majorHAnsi"/>
                <w:sz w:val="18"/>
                <w:szCs w:val="18"/>
              </w:rPr>
              <w:t>RADIUS Authentication Port</w:t>
            </w:r>
          </w:p>
        </w:tc>
        <w:tc>
          <w:tcPr>
            <w:tcW w:w="1925" w:type="dxa"/>
          </w:tcPr>
          <w:p w:rsidR="00832A62" w:rsidRPr="008A3F0A" w:rsidRDefault="00832A62" w:rsidP="0060410A">
            <w:pPr>
              <w:pStyle w:val="Body"/>
              <w:rPr>
                <w:rFonts w:asciiTheme="majorHAnsi" w:hAnsiTheme="majorHAnsi" w:cstheme="majorHAnsi"/>
                <w:sz w:val="18"/>
                <w:szCs w:val="18"/>
              </w:rPr>
            </w:pPr>
            <w:r w:rsidRPr="008A3F0A">
              <w:rPr>
                <w:rFonts w:asciiTheme="majorHAnsi" w:hAnsiTheme="majorHAnsi" w:cstheme="majorHAnsi"/>
                <w:sz w:val="18"/>
                <w:szCs w:val="18"/>
              </w:rPr>
              <w:t>RADIUS Accounting Port</w:t>
            </w:r>
          </w:p>
        </w:tc>
      </w:tr>
      <w:tr w:rsidR="00832A62" w:rsidTr="00832A62">
        <w:tc>
          <w:tcPr>
            <w:tcW w:w="1879" w:type="dxa"/>
          </w:tcPr>
          <w:p w:rsidR="00832A62" w:rsidRPr="008A3F0A" w:rsidRDefault="00832A62" w:rsidP="0060410A">
            <w:pPr>
              <w:pStyle w:val="Body"/>
              <w:rPr>
                <w:rFonts w:asciiTheme="majorHAnsi" w:hAnsiTheme="majorHAnsi" w:cstheme="majorHAnsi"/>
                <w:szCs w:val="18"/>
              </w:rPr>
            </w:pPr>
            <w:r w:rsidRPr="008A3F0A">
              <w:rPr>
                <w:rFonts w:asciiTheme="majorHAnsi" w:hAnsiTheme="majorHAnsi" w:cstheme="majorHAnsi"/>
                <w:szCs w:val="18"/>
              </w:rPr>
              <w:t>NPS</w:t>
            </w:r>
          </w:p>
        </w:tc>
        <w:tc>
          <w:tcPr>
            <w:tcW w:w="2198" w:type="dxa"/>
          </w:tcPr>
          <w:p w:rsidR="00832A62" w:rsidRPr="008A3F0A" w:rsidRDefault="00832A62" w:rsidP="0060410A">
            <w:pPr>
              <w:pStyle w:val="Body"/>
              <w:rPr>
                <w:rFonts w:asciiTheme="majorHAnsi" w:hAnsiTheme="majorHAnsi" w:cstheme="majorHAnsi"/>
                <w:szCs w:val="18"/>
              </w:rPr>
            </w:pPr>
            <w:r w:rsidRPr="008A3F0A">
              <w:rPr>
                <w:rFonts w:asciiTheme="majorHAnsi" w:hAnsiTheme="majorHAnsi" w:cstheme="majorHAnsi"/>
                <w:szCs w:val="18"/>
              </w:rPr>
              <w:t>NPS1</w:t>
            </w:r>
          </w:p>
        </w:tc>
        <w:tc>
          <w:tcPr>
            <w:tcW w:w="2198" w:type="dxa"/>
          </w:tcPr>
          <w:p w:rsidR="00832A62" w:rsidRPr="008A3F0A" w:rsidRDefault="00832A62" w:rsidP="0060410A">
            <w:pPr>
              <w:pStyle w:val="Body"/>
              <w:rPr>
                <w:rFonts w:asciiTheme="majorHAnsi" w:hAnsiTheme="majorHAnsi" w:cstheme="majorHAnsi"/>
                <w:szCs w:val="18"/>
              </w:rPr>
            </w:pPr>
            <w:r w:rsidRPr="008A3F0A">
              <w:rPr>
                <w:rFonts w:asciiTheme="majorHAnsi" w:hAnsiTheme="majorHAnsi" w:cstheme="majorHAnsi"/>
                <w:szCs w:val="18"/>
              </w:rPr>
              <w:t>10.169.130.20</w:t>
            </w:r>
          </w:p>
        </w:tc>
        <w:tc>
          <w:tcPr>
            <w:tcW w:w="2110" w:type="dxa"/>
          </w:tcPr>
          <w:p w:rsidR="00832A62" w:rsidRPr="008A3F0A" w:rsidRDefault="00832A62" w:rsidP="0060410A">
            <w:pPr>
              <w:pStyle w:val="Body"/>
              <w:rPr>
                <w:rFonts w:asciiTheme="majorHAnsi" w:hAnsiTheme="majorHAnsi" w:cstheme="majorHAnsi"/>
                <w:szCs w:val="18"/>
              </w:rPr>
            </w:pPr>
            <w:r w:rsidRPr="008A3F0A">
              <w:rPr>
                <w:rFonts w:asciiTheme="majorHAnsi" w:hAnsiTheme="majorHAnsi" w:cstheme="majorHAnsi"/>
                <w:szCs w:val="18"/>
              </w:rPr>
              <w:t>1812</w:t>
            </w:r>
          </w:p>
        </w:tc>
        <w:tc>
          <w:tcPr>
            <w:tcW w:w="1925" w:type="dxa"/>
          </w:tcPr>
          <w:p w:rsidR="00832A62" w:rsidRPr="008A3F0A" w:rsidRDefault="00832A62" w:rsidP="0060410A">
            <w:pPr>
              <w:pStyle w:val="Body"/>
              <w:rPr>
                <w:rFonts w:asciiTheme="majorHAnsi" w:hAnsiTheme="majorHAnsi" w:cstheme="majorHAnsi"/>
                <w:szCs w:val="18"/>
              </w:rPr>
            </w:pPr>
            <w:r w:rsidRPr="008A3F0A">
              <w:rPr>
                <w:rFonts w:asciiTheme="majorHAnsi" w:hAnsiTheme="majorHAnsi" w:cstheme="majorHAnsi"/>
                <w:szCs w:val="18"/>
              </w:rPr>
              <w:t>1813</w:t>
            </w:r>
          </w:p>
        </w:tc>
      </w:tr>
    </w:tbl>
    <w:p w:rsidR="00870352" w:rsidRDefault="00870352" w:rsidP="0060410A">
      <w:pPr>
        <w:pStyle w:val="Body"/>
      </w:pPr>
    </w:p>
    <w:p w:rsidR="00783598" w:rsidRDefault="00783598" w:rsidP="00783598">
      <w:pPr>
        <w:pStyle w:val="Body"/>
      </w:pPr>
    </w:p>
    <w:p w:rsidR="00783598" w:rsidRPr="00624157" w:rsidRDefault="00783598" w:rsidP="00783598">
      <w:pPr>
        <w:pStyle w:val="BodyNote"/>
        <w:ind w:left="0" w:firstLine="0"/>
      </w:pPr>
      <w:r w:rsidRPr="00624157">
        <w:t>If the RADIUS server is configured to return specific attributes for the users after authentication, then the server-derived role that corresponds to the returned attributes can be configured under server groups.</w:t>
      </w:r>
      <w:r w:rsidRPr="00624157">
        <w:rPr>
          <w:rFonts w:ascii="CenturyStd-Book" w:hAnsi="CenturyStd-Book" w:cs="CenturyStd-Book"/>
          <w:sz w:val="20"/>
          <w:szCs w:val="20"/>
          <w:lang w:eastAsia="en-US"/>
        </w:rPr>
        <w:t xml:space="preserve"> </w:t>
      </w:r>
      <w:r w:rsidRPr="00624157">
        <w:t xml:space="preserve">For information about configuring a server-derived role, see </w:t>
      </w:r>
      <w:r w:rsidRPr="004354BD">
        <w:t>the</w:t>
      </w:r>
      <w:r w:rsidRPr="00624157">
        <w:rPr>
          <w:color w:val="548DD4" w:themeColor="text2" w:themeTint="99"/>
        </w:rPr>
        <w:t xml:space="preserve"> </w:t>
      </w:r>
      <w:proofErr w:type="spellStart"/>
      <w:r w:rsidRPr="0056349A">
        <w:rPr>
          <w:i/>
          <w:color w:val="000000" w:themeColor="text1"/>
        </w:rPr>
        <w:t>ArubaOS</w:t>
      </w:r>
      <w:proofErr w:type="spellEnd"/>
      <w:r w:rsidRPr="0056349A">
        <w:rPr>
          <w:i/>
          <w:color w:val="000000" w:themeColor="text1"/>
        </w:rPr>
        <w:t xml:space="preserve"> 6.1 User Guide</w:t>
      </w:r>
      <w:r w:rsidRPr="00624157">
        <w:rPr>
          <w:i/>
          <w:color w:val="548DD4" w:themeColor="text2" w:themeTint="99"/>
        </w:rPr>
        <w:t xml:space="preserve"> </w:t>
      </w:r>
      <w:r w:rsidRPr="00624157">
        <w:t>available on the Aruba support site.</w:t>
      </w:r>
      <w:r w:rsidR="00E02C5F">
        <w:t xml:space="preserve"> When using server derived roles, the derived role should </w:t>
      </w:r>
      <w:r w:rsidR="00C54E50">
        <w:t xml:space="preserve">also </w:t>
      </w:r>
      <w:r w:rsidR="00E02C5F">
        <w:t>have a VIA connection profile attached to it. For details on VIA connection profile</w:t>
      </w:r>
      <w:r w:rsidR="002534A4">
        <w:t>,</w:t>
      </w:r>
      <w:r w:rsidR="00E02C5F">
        <w:t xml:space="preserve"> see </w:t>
      </w:r>
      <w:r w:rsidR="002534A4">
        <w:t>“</w:t>
      </w:r>
      <w:hyperlink w:anchor="_Configuring_the_VIA" w:history="1">
        <w:r w:rsidR="00880E10">
          <w:rPr>
            <w:rStyle w:val="Hyperlink"/>
          </w:rPr>
          <w:fldChar w:fldCharType="begin"/>
        </w:r>
        <w:r w:rsidR="00880E10">
          <w:instrText xml:space="preserve"> REF _Ref318201045 \h </w:instrText>
        </w:r>
        <w:r w:rsidR="00880E10">
          <w:rPr>
            <w:rStyle w:val="Hyperlink"/>
          </w:rPr>
        </w:r>
        <w:r w:rsidR="00880E10">
          <w:rPr>
            <w:rStyle w:val="Hyperlink"/>
          </w:rPr>
          <w:fldChar w:fldCharType="separate"/>
        </w:r>
        <w:r w:rsidR="00514E41">
          <w:rPr>
            <w:lang w:eastAsia="en-US"/>
          </w:rPr>
          <w:t xml:space="preserve">Configuring the </w:t>
        </w:r>
        <w:r w:rsidR="00514E41">
          <w:t>VIA Connection Profile</w:t>
        </w:r>
        <w:r w:rsidR="00880E10">
          <w:rPr>
            <w:rStyle w:val="Hyperlink"/>
          </w:rPr>
          <w:fldChar w:fldCharType="end"/>
        </w:r>
      </w:hyperlink>
      <w:r w:rsidR="002534A4">
        <w:t>”</w:t>
      </w:r>
      <w:r w:rsidR="00197AFB">
        <w:t>.</w:t>
      </w:r>
      <w:r w:rsidR="0071474D">
        <w:t xml:space="preserve"> </w:t>
      </w:r>
    </w:p>
    <w:p w:rsidR="00783598" w:rsidRDefault="00783598" w:rsidP="00783598">
      <w:pPr>
        <w:pStyle w:val="CLIHeading"/>
      </w:pPr>
    </w:p>
    <w:p w:rsidR="00783598" w:rsidRDefault="00783598" w:rsidP="00783598">
      <w:pPr>
        <w:pStyle w:val="CLIHeading"/>
      </w:pPr>
      <w:r>
        <w:t xml:space="preserve">Server </w:t>
      </w:r>
      <w:r w:rsidR="00E60089">
        <w:t>G</w:t>
      </w:r>
      <w:r>
        <w:t>roup Configuration</w:t>
      </w:r>
    </w:p>
    <w:p w:rsidR="00783598" w:rsidRDefault="00247D26" w:rsidP="00783598">
      <w:pPr>
        <w:pStyle w:val="VRDImage"/>
      </w:pPr>
      <w:r>
        <w:rPr>
          <w:noProof/>
        </w:rPr>
        <w:drawing>
          <wp:inline distT="0" distB="0" distL="0" distR="0" wp14:anchorId="7875D4B3" wp14:editId="5B6DBD01">
            <wp:extent cx="6334125" cy="37147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38265" cy="3717178"/>
                    </a:xfrm>
                    <a:prstGeom prst="rect">
                      <a:avLst/>
                    </a:prstGeom>
                  </pic:spPr>
                </pic:pic>
              </a:graphicData>
            </a:graphic>
          </wp:inline>
        </w:drawing>
      </w:r>
    </w:p>
    <w:p w:rsidR="00783598" w:rsidRPr="00C46DB9" w:rsidRDefault="00783598" w:rsidP="008A3F0A">
      <w:pPr>
        <w:pStyle w:val="FigureTitle"/>
      </w:pPr>
      <w:r>
        <w:lastRenderedPageBreak/>
        <w:t xml:space="preserve">NPS1 </w:t>
      </w:r>
      <w:r w:rsidR="00B06AE1">
        <w:t xml:space="preserve">RADIUS </w:t>
      </w:r>
      <w:r>
        <w:t>server</w:t>
      </w:r>
    </w:p>
    <w:p w:rsidR="00783598" w:rsidRDefault="00247D26" w:rsidP="00783598">
      <w:pPr>
        <w:pStyle w:val="VRDImage"/>
      </w:pPr>
      <w:r>
        <w:rPr>
          <w:noProof/>
        </w:rPr>
        <w:drawing>
          <wp:inline distT="0" distB="0" distL="0" distR="0" wp14:anchorId="1BF8B172" wp14:editId="2EBC3357">
            <wp:extent cx="6448425" cy="3771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55214" cy="3775871"/>
                    </a:xfrm>
                    <a:prstGeom prst="rect">
                      <a:avLst/>
                    </a:prstGeom>
                  </pic:spPr>
                </pic:pic>
              </a:graphicData>
            </a:graphic>
          </wp:inline>
        </w:drawing>
      </w:r>
    </w:p>
    <w:p w:rsidR="00783598" w:rsidRDefault="00783598" w:rsidP="008A3F0A">
      <w:pPr>
        <w:pStyle w:val="FigureTitle"/>
      </w:pPr>
      <w:r>
        <w:t>NPS server group</w:t>
      </w:r>
    </w:p>
    <w:p w:rsidR="00783598" w:rsidRDefault="00783598" w:rsidP="00783598">
      <w:pPr>
        <w:pStyle w:val="Body"/>
      </w:pPr>
    </w:p>
    <w:p w:rsidR="00783598" w:rsidRDefault="00783598" w:rsidP="00783598">
      <w:pPr>
        <w:pStyle w:val="CLI"/>
      </w:pPr>
      <w:r>
        <w:t>!</w:t>
      </w:r>
    </w:p>
    <w:p w:rsidR="00783598" w:rsidRPr="00247D26" w:rsidRDefault="00783598" w:rsidP="00247D26">
      <w:pPr>
        <w:pStyle w:val="CLI"/>
      </w:pPr>
      <w:proofErr w:type="spellStart"/>
      <w:proofErr w:type="gramStart"/>
      <w:r w:rsidRPr="00247D26">
        <w:t>aaa</w:t>
      </w:r>
      <w:proofErr w:type="spellEnd"/>
      <w:proofErr w:type="gramEnd"/>
      <w:r w:rsidRPr="00247D26">
        <w:t xml:space="preserve"> authentication-server radius "NPS1"</w:t>
      </w:r>
    </w:p>
    <w:p w:rsidR="00783598" w:rsidRPr="00247D26" w:rsidRDefault="00783598" w:rsidP="00247D26">
      <w:pPr>
        <w:pStyle w:val="CLI"/>
      </w:pPr>
      <w:r w:rsidRPr="00247D26">
        <w:t xml:space="preserve">  </w:t>
      </w:r>
      <w:proofErr w:type="gramStart"/>
      <w:r w:rsidRPr="00247D26">
        <w:t>host</w:t>
      </w:r>
      <w:proofErr w:type="gramEnd"/>
      <w:r w:rsidRPr="00247D26">
        <w:t xml:space="preserve"> "10.169.130.20"</w:t>
      </w:r>
    </w:p>
    <w:p w:rsidR="00783598" w:rsidRPr="00247D26" w:rsidRDefault="00783598" w:rsidP="00247D26">
      <w:pPr>
        <w:pStyle w:val="CLI"/>
      </w:pPr>
      <w:r w:rsidRPr="00247D26">
        <w:t xml:space="preserve">  </w:t>
      </w:r>
      <w:proofErr w:type="gramStart"/>
      <w:r w:rsidRPr="00247D26">
        <w:t>key</w:t>
      </w:r>
      <w:proofErr w:type="gramEnd"/>
      <w:r w:rsidRPr="00247D26">
        <w:t xml:space="preserve"> **********</w:t>
      </w:r>
    </w:p>
    <w:p w:rsidR="00783598" w:rsidRPr="00247D26" w:rsidRDefault="00783598" w:rsidP="00247D26">
      <w:pPr>
        <w:pStyle w:val="CLI"/>
      </w:pPr>
      <w:r w:rsidRPr="00247D26">
        <w:t xml:space="preserve">  </w:t>
      </w:r>
      <w:proofErr w:type="spellStart"/>
      <w:proofErr w:type="gramStart"/>
      <w:r w:rsidR="00F14B19" w:rsidRPr="00247D26">
        <w:t>acctport</w:t>
      </w:r>
      <w:proofErr w:type="spellEnd"/>
      <w:proofErr w:type="gramEnd"/>
      <w:r w:rsidR="00F14B19" w:rsidRPr="00247D26">
        <w:t xml:space="preserve"> 1813</w:t>
      </w:r>
    </w:p>
    <w:p w:rsidR="00F14B19" w:rsidRPr="00247D26" w:rsidRDefault="00F14B19" w:rsidP="00247D26">
      <w:pPr>
        <w:pStyle w:val="CLI"/>
      </w:pPr>
      <w:r w:rsidRPr="00247D26">
        <w:t xml:space="preserve">  </w:t>
      </w:r>
      <w:proofErr w:type="spellStart"/>
      <w:proofErr w:type="gramStart"/>
      <w:r w:rsidRPr="00247D26">
        <w:t>authport</w:t>
      </w:r>
      <w:proofErr w:type="spellEnd"/>
      <w:proofErr w:type="gramEnd"/>
      <w:r w:rsidRPr="00247D26">
        <w:t xml:space="preserve"> 1812</w:t>
      </w:r>
    </w:p>
    <w:p w:rsidR="00783598" w:rsidRPr="00247D26" w:rsidRDefault="00783598" w:rsidP="00247D26">
      <w:pPr>
        <w:pStyle w:val="CLI"/>
      </w:pPr>
      <w:r w:rsidRPr="00247D26">
        <w:t>!</w:t>
      </w:r>
    </w:p>
    <w:p w:rsidR="00783598" w:rsidRPr="00247D26" w:rsidRDefault="00783598" w:rsidP="00247D26">
      <w:pPr>
        <w:pStyle w:val="CLI"/>
      </w:pPr>
    </w:p>
    <w:p w:rsidR="00783598" w:rsidRPr="00247D26" w:rsidRDefault="00783598" w:rsidP="00247D26">
      <w:pPr>
        <w:pStyle w:val="CLI"/>
      </w:pPr>
      <w:proofErr w:type="spellStart"/>
      <w:proofErr w:type="gramStart"/>
      <w:r w:rsidRPr="00247D26">
        <w:t>aaa</w:t>
      </w:r>
      <w:proofErr w:type="spellEnd"/>
      <w:proofErr w:type="gramEnd"/>
      <w:r w:rsidRPr="00247D26">
        <w:t xml:space="preserve"> server-group "NPS"</w:t>
      </w:r>
    </w:p>
    <w:p w:rsidR="00783598" w:rsidRPr="00247D26" w:rsidRDefault="00783598" w:rsidP="00247D26">
      <w:pPr>
        <w:pStyle w:val="CLI"/>
      </w:pPr>
      <w:r w:rsidRPr="00247D26">
        <w:t xml:space="preserve"> </w:t>
      </w:r>
      <w:proofErr w:type="spellStart"/>
      <w:proofErr w:type="gramStart"/>
      <w:r w:rsidRPr="00247D26">
        <w:t>auth</w:t>
      </w:r>
      <w:proofErr w:type="spellEnd"/>
      <w:r w:rsidRPr="00247D26">
        <w:t>-server</w:t>
      </w:r>
      <w:proofErr w:type="gramEnd"/>
      <w:r w:rsidRPr="00247D26">
        <w:t xml:space="preserve"> NPS1</w:t>
      </w:r>
    </w:p>
    <w:p w:rsidR="00783598" w:rsidRPr="00783598" w:rsidRDefault="00783598" w:rsidP="00783598">
      <w:pPr>
        <w:pStyle w:val="Body"/>
      </w:pPr>
    </w:p>
    <w:p w:rsidR="00554211" w:rsidRDefault="00554211" w:rsidP="00554211">
      <w:pPr>
        <w:pStyle w:val="Heading2"/>
        <w:rPr>
          <w:lang w:eastAsia="en-US"/>
        </w:rPr>
      </w:pPr>
      <w:bookmarkStart w:id="32" w:name="_Configuring_the_VIA_2"/>
      <w:bookmarkEnd w:id="32"/>
      <w:r>
        <w:rPr>
          <w:lang w:eastAsia="en-US"/>
        </w:rPr>
        <w:t>Configuring the VIA Authentication Profile</w:t>
      </w:r>
    </w:p>
    <w:p w:rsidR="006875DB" w:rsidRDefault="00554211" w:rsidP="006875DB">
      <w:pPr>
        <w:pStyle w:val="Body"/>
        <w:rPr>
          <w:lang w:eastAsia="en-US"/>
        </w:rPr>
      </w:pPr>
      <w:r>
        <w:rPr>
          <w:lang w:eastAsia="en-US"/>
        </w:rPr>
        <w:t xml:space="preserve">The VIA authentication profile defines the authentication server group used and the default role assigned to the authenticated users. Multiple authentication profiles can be created. </w:t>
      </w:r>
      <w:proofErr w:type="gramStart"/>
      <w:r>
        <w:rPr>
          <w:lang w:eastAsia="en-US"/>
        </w:rPr>
        <w:t>When multiple authentication profiles are available, the VIA client prompts the user to select an authentication prof</w:t>
      </w:r>
      <w:r w:rsidR="00F905A3">
        <w:rPr>
          <w:lang w:eastAsia="en-US"/>
        </w:rPr>
        <w:t>ile.</w:t>
      </w:r>
      <w:proofErr w:type="gramEnd"/>
      <w:r w:rsidR="00F905A3">
        <w:rPr>
          <w:lang w:eastAsia="en-US"/>
        </w:rPr>
        <w:t xml:space="preserve"> </w:t>
      </w:r>
      <w:r w:rsidR="00B06AE1">
        <w:rPr>
          <w:lang w:eastAsia="en-US"/>
        </w:rPr>
        <w:t xml:space="preserve">The </w:t>
      </w:r>
      <w:r w:rsidR="00F905A3">
        <w:rPr>
          <w:lang w:eastAsia="en-US"/>
        </w:rPr>
        <w:t xml:space="preserve">VIA authentication profile is </w:t>
      </w:r>
      <w:r w:rsidR="00880E10">
        <w:rPr>
          <w:lang w:eastAsia="en-US"/>
        </w:rPr>
        <w:t xml:space="preserve">a critical </w:t>
      </w:r>
      <w:r w:rsidR="00F905A3">
        <w:rPr>
          <w:lang w:eastAsia="en-US"/>
        </w:rPr>
        <w:t xml:space="preserve">part of VIA configuration and it is </w:t>
      </w:r>
      <w:r>
        <w:rPr>
          <w:lang w:eastAsia="en-US"/>
        </w:rPr>
        <w:t xml:space="preserve">used </w:t>
      </w:r>
      <w:r w:rsidR="006875DB">
        <w:rPr>
          <w:lang w:eastAsia="en-US"/>
        </w:rPr>
        <w:t>for these purposes</w:t>
      </w:r>
      <w:r w:rsidR="00F72F30">
        <w:rPr>
          <w:lang w:eastAsia="en-US"/>
        </w:rPr>
        <w:t>:</w:t>
      </w:r>
    </w:p>
    <w:p w:rsidR="006875DB" w:rsidRDefault="006875DB" w:rsidP="006875DB">
      <w:pPr>
        <w:pStyle w:val="VRDBullets"/>
        <w:rPr>
          <w:lang w:eastAsia="en-US"/>
        </w:rPr>
      </w:pPr>
      <w:r>
        <w:rPr>
          <w:lang w:eastAsia="en-US"/>
        </w:rPr>
        <w:lastRenderedPageBreak/>
        <w:t>To d</w:t>
      </w:r>
      <w:r w:rsidR="00F905A3">
        <w:rPr>
          <w:lang w:eastAsia="en-US"/>
        </w:rPr>
        <w:t>etermine the authentication server for the XAUTH authentication phase of IKEv1 and</w:t>
      </w:r>
      <w:r>
        <w:rPr>
          <w:lang w:eastAsia="en-US"/>
        </w:rPr>
        <w:t xml:space="preserve"> EAP authentications of </w:t>
      </w:r>
      <w:r w:rsidR="00F905A3">
        <w:rPr>
          <w:lang w:eastAsia="en-US"/>
        </w:rPr>
        <w:t>IKEv2</w:t>
      </w:r>
      <w:r>
        <w:rPr>
          <w:lang w:eastAsia="en-US"/>
        </w:rPr>
        <w:t>.</w:t>
      </w:r>
      <w:r w:rsidR="00F905A3">
        <w:rPr>
          <w:lang w:eastAsia="en-US"/>
        </w:rPr>
        <w:t xml:space="preserve"> </w:t>
      </w:r>
    </w:p>
    <w:p w:rsidR="009A0E3A" w:rsidRDefault="006875DB" w:rsidP="006875DB">
      <w:pPr>
        <w:pStyle w:val="VRDBullets"/>
        <w:rPr>
          <w:lang w:eastAsia="en-US"/>
        </w:rPr>
      </w:pPr>
      <w:r>
        <w:rPr>
          <w:lang w:eastAsia="en-US"/>
        </w:rPr>
        <w:t>To determine the authentication server for the</w:t>
      </w:r>
      <w:r w:rsidR="009A0E3A">
        <w:rPr>
          <w:lang w:eastAsia="en-US"/>
        </w:rPr>
        <w:t xml:space="preserve"> VIA web </w:t>
      </w:r>
      <w:r w:rsidR="007E73C5">
        <w:rPr>
          <w:lang w:eastAsia="en-US"/>
        </w:rPr>
        <w:t>authentication</w:t>
      </w:r>
      <w:r w:rsidR="009A0E3A">
        <w:rPr>
          <w:lang w:eastAsia="en-US"/>
        </w:rPr>
        <w:t>.</w:t>
      </w:r>
      <w:r w:rsidR="007E73C5">
        <w:rPr>
          <w:lang w:eastAsia="en-US"/>
        </w:rPr>
        <w:t xml:space="preserve"> The VIA authentication profile is an integral part of the VIA web authentication</w:t>
      </w:r>
      <w:r w:rsidR="00880E10">
        <w:rPr>
          <w:lang w:eastAsia="en-US"/>
        </w:rPr>
        <w:t>,</w:t>
      </w:r>
      <w:r w:rsidR="007E73C5">
        <w:rPr>
          <w:lang w:eastAsia="en-US"/>
        </w:rPr>
        <w:t xml:space="preserve"> which determines the authentication sever used for the step </w:t>
      </w:r>
      <w:r w:rsidR="00522F65">
        <w:rPr>
          <w:lang w:eastAsia="en-US"/>
        </w:rPr>
        <w:t xml:space="preserve">3 </w:t>
      </w:r>
      <w:r w:rsidR="007E73C5">
        <w:rPr>
          <w:lang w:eastAsia="en-US"/>
        </w:rPr>
        <w:t>of VIA bootstrap process and for authenticating users on the VIA installer download page of the controller.</w:t>
      </w:r>
      <w:r w:rsidR="009A0E3A">
        <w:rPr>
          <w:lang w:eastAsia="en-US"/>
        </w:rPr>
        <w:t xml:space="preserve"> </w:t>
      </w:r>
      <w:r>
        <w:rPr>
          <w:lang w:eastAsia="en-US"/>
        </w:rPr>
        <w:t>F</w:t>
      </w:r>
      <w:r w:rsidR="00116C20">
        <w:rPr>
          <w:lang w:eastAsia="en-US"/>
        </w:rPr>
        <w:t>or more information on VIA</w:t>
      </w:r>
      <w:r w:rsidR="00104686">
        <w:rPr>
          <w:lang w:eastAsia="en-US"/>
        </w:rPr>
        <w:t xml:space="preserve"> </w:t>
      </w:r>
      <w:r w:rsidR="00880E10">
        <w:rPr>
          <w:lang w:eastAsia="en-US"/>
        </w:rPr>
        <w:t>w</w:t>
      </w:r>
      <w:r w:rsidR="00104686">
        <w:rPr>
          <w:lang w:eastAsia="en-US"/>
        </w:rPr>
        <w:t>eb</w:t>
      </w:r>
      <w:r w:rsidR="00116C20">
        <w:rPr>
          <w:lang w:eastAsia="en-US"/>
        </w:rPr>
        <w:t xml:space="preserve"> </w:t>
      </w:r>
      <w:r w:rsidR="00A95F7B">
        <w:rPr>
          <w:lang w:eastAsia="en-US"/>
        </w:rPr>
        <w:t xml:space="preserve">authentication </w:t>
      </w:r>
      <w:r w:rsidR="00116C20">
        <w:rPr>
          <w:lang w:eastAsia="en-US"/>
        </w:rPr>
        <w:t xml:space="preserve">see </w:t>
      </w:r>
      <w:r w:rsidR="00B06AE1">
        <w:rPr>
          <w:lang w:eastAsia="en-US"/>
        </w:rPr>
        <w:t>“</w:t>
      </w:r>
      <w:hyperlink w:anchor="_Configuring_the_VIA_1" w:history="1">
        <w:r w:rsidR="00116C20" w:rsidRPr="00116C20">
          <w:rPr>
            <w:rStyle w:val="Hyperlink"/>
            <w:lang w:eastAsia="en-US"/>
          </w:rPr>
          <w:t xml:space="preserve">Configuring the VIA </w:t>
        </w:r>
        <w:r w:rsidR="00104686">
          <w:rPr>
            <w:rStyle w:val="Hyperlink"/>
            <w:lang w:eastAsia="en-US"/>
          </w:rPr>
          <w:t>W</w:t>
        </w:r>
        <w:r w:rsidR="00116C20" w:rsidRPr="00116C20">
          <w:rPr>
            <w:rStyle w:val="Hyperlink"/>
            <w:lang w:eastAsia="en-US"/>
          </w:rPr>
          <w:t>e</w:t>
        </w:r>
        <w:r w:rsidR="00B64C26">
          <w:rPr>
            <w:rStyle w:val="Hyperlink"/>
            <w:lang w:eastAsia="en-US"/>
          </w:rPr>
          <w:t>b</w:t>
        </w:r>
        <w:r w:rsidR="00116C20" w:rsidRPr="00116C20">
          <w:rPr>
            <w:rStyle w:val="Hyperlink"/>
            <w:lang w:eastAsia="en-US"/>
          </w:rPr>
          <w:t xml:space="preserve"> </w:t>
        </w:r>
        <w:r w:rsidR="00104686">
          <w:rPr>
            <w:rStyle w:val="Hyperlink"/>
            <w:lang w:eastAsia="en-US"/>
          </w:rPr>
          <w:t>Authentication</w:t>
        </w:r>
      </w:hyperlink>
      <w:r w:rsidR="00B06AE1">
        <w:t>”</w:t>
      </w:r>
      <w:r w:rsidR="00B64C26">
        <w:rPr>
          <w:lang w:eastAsia="en-US"/>
        </w:rPr>
        <w:t>.</w:t>
      </w:r>
    </w:p>
    <w:p w:rsidR="00F72F30" w:rsidRDefault="00F72F30" w:rsidP="00F72F30">
      <w:pPr>
        <w:pStyle w:val="VRDBullets"/>
        <w:numPr>
          <w:ilvl w:val="0"/>
          <w:numId w:val="0"/>
        </w:numPr>
        <w:ind w:left="634" w:hanging="274"/>
        <w:rPr>
          <w:lang w:eastAsia="en-US"/>
        </w:rPr>
      </w:pPr>
    </w:p>
    <w:p w:rsidR="00F72F30" w:rsidRDefault="00832A62" w:rsidP="00F72F30">
      <w:pPr>
        <w:pStyle w:val="VRDBullets"/>
        <w:numPr>
          <w:ilvl w:val="0"/>
          <w:numId w:val="0"/>
        </w:numPr>
        <w:ind w:left="634" w:hanging="274"/>
        <w:rPr>
          <w:lang w:eastAsia="en-US"/>
        </w:rPr>
      </w:pPr>
      <w:r>
        <w:rPr>
          <w:lang w:eastAsia="en-US"/>
        </w:rPr>
        <w:t>To</w:t>
      </w:r>
      <w:r w:rsidR="00F72F30">
        <w:rPr>
          <w:lang w:eastAsia="en-US"/>
        </w:rPr>
        <w:t xml:space="preserve"> configur</w:t>
      </w:r>
      <w:r>
        <w:rPr>
          <w:lang w:eastAsia="en-US"/>
        </w:rPr>
        <w:t>e a</w:t>
      </w:r>
      <w:r w:rsidR="00F72F30">
        <w:rPr>
          <w:lang w:eastAsia="en-US"/>
        </w:rPr>
        <w:t xml:space="preserve"> VIA authentication profile</w:t>
      </w:r>
      <w:r w:rsidR="00B06AE1">
        <w:rPr>
          <w:lang w:eastAsia="en-US"/>
        </w:rPr>
        <w:t>,</w:t>
      </w:r>
      <w:r w:rsidR="00F72F30">
        <w:rPr>
          <w:lang w:eastAsia="en-US"/>
        </w:rPr>
        <w:t xml:space="preserve"> you</w:t>
      </w:r>
      <w:r w:rsidR="00A20811">
        <w:rPr>
          <w:lang w:eastAsia="en-US"/>
        </w:rPr>
        <w:t xml:space="preserve"> </w:t>
      </w:r>
      <w:r>
        <w:rPr>
          <w:lang w:eastAsia="en-US"/>
        </w:rPr>
        <w:t>require</w:t>
      </w:r>
      <w:r w:rsidR="00F72F30">
        <w:rPr>
          <w:lang w:eastAsia="en-US"/>
        </w:rPr>
        <w:t xml:space="preserve"> these:</w:t>
      </w:r>
    </w:p>
    <w:p w:rsidR="00F72F30" w:rsidRDefault="00B06AE1" w:rsidP="00832A62">
      <w:pPr>
        <w:pStyle w:val="VRDBullets"/>
        <w:rPr>
          <w:lang w:eastAsia="en-US"/>
        </w:rPr>
      </w:pPr>
      <w:r>
        <w:rPr>
          <w:lang w:eastAsia="en-US"/>
        </w:rPr>
        <w:t>a</w:t>
      </w:r>
      <w:r w:rsidR="00F72F30">
        <w:rPr>
          <w:lang w:eastAsia="en-US"/>
        </w:rPr>
        <w:t xml:space="preserve"> VIA use</w:t>
      </w:r>
      <w:r w:rsidR="00B64C26">
        <w:rPr>
          <w:lang w:eastAsia="en-US"/>
        </w:rPr>
        <w:t>r</w:t>
      </w:r>
      <w:r w:rsidR="00F72F30">
        <w:rPr>
          <w:lang w:eastAsia="en-US"/>
        </w:rPr>
        <w:t xml:space="preserve"> role</w:t>
      </w:r>
    </w:p>
    <w:p w:rsidR="00F72F30" w:rsidRDefault="00B06AE1" w:rsidP="00832A62">
      <w:pPr>
        <w:pStyle w:val="VRDBullets"/>
        <w:rPr>
          <w:lang w:eastAsia="en-US"/>
        </w:rPr>
      </w:pPr>
      <w:r>
        <w:rPr>
          <w:lang w:eastAsia="en-US"/>
        </w:rPr>
        <w:t>a</w:t>
      </w:r>
      <w:r w:rsidR="00F72F30">
        <w:rPr>
          <w:lang w:eastAsia="en-US"/>
        </w:rPr>
        <w:t>n authentication server group</w:t>
      </w:r>
    </w:p>
    <w:p w:rsidR="00832A62" w:rsidRDefault="00832A62" w:rsidP="00832A62">
      <w:pPr>
        <w:pStyle w:val="VRDBullets"/>
        <w:numPr>
          <w:ilvl w:val="0"/>
          <w:numId w:val="0"/>
        </w:numPr>
        <w:ind w:left="634"/>
        <w:rPr>
          <w:lang w:eastAsia="en-US"/>
        </w:rPr>
      </w:pPr>
    </w:p>
    <w:p w:rsidR="00554211" w:rsidRDefault="007668E5" w:rsidP="00554211">
      <w:pPr>
        <w:pStyle w:val="Body"/>
        <w:rPr>
          <w:lang w:eastAsia="en-US"/>
        </w:rPr>
      </w:pPr>
      <w:r>
        <w:rPr>
          <w:lang w:eastAsia="en-US"/>
        </w:rPr>
        <w:fldChar w:fldCharType="begin"/>
      </w:r>
      <w:r w:rsidR="003C5822">
        <w:rPr>
          <w:lang w:eastAsia="en-US"/>
        </w:rPr>
        <w:instrText xml:space="preserve"> REF _Ref313981960 \r \h </w:instrText>
      </w:r>
      <w:r>
        <w:rPr>
          <w:lang w:eastAsia="en-US"/>
        </w:rPr>
      </w:r>
      <w:r>
        <w:rPr>
          <w:lang w:eastAsia="en-US"/>
        </w:rPr>
        <w:fldChar w:fldCharType="separate"/>
      </w:r>
      <w:r w:rsidR="00514E41">
        <w:rPr>
          <w:lang w:eastAsia="en-US"/>
        </w:rPr>
        <w:t xml:space="preserve">Table </w:t>
      </w:r>
      <w:proofErr w:type="gramStart"/>
      <w:r w:rsidR="00514E41">
        <w:rPr>
          <w:lang w:eastAsia="en-US"/>
        </w:rPr>
        <w:t xml:space="preserve">7  </w:t>
      </w:r>
      <w:proofErr w:type="gramEnd"/>
      <w:r>
        <w:rPr>
          <w:lang w:eastAsia="en-US"/>
        </w:rPr>
        <w:fldChar w:fldCharType="end"/>
      </w:r>
      <w:r w:rsidR="00832A62">
        <w:rPr>
          <w:lang w:eastAsia="en-US"/>
        </w:rPr>
        <w:t>summarizes a V</w:t>
      </w:r>
      <w:r w:rsidR="00554211">
        <w:rPr>
          <w:lang w:eastAsia="en-US"/>
        </w:rPr>
        <w:t>I</w:t>
      </w:r>
      <w:r w:rsidR="00832A62">
        <w:rPr>
          <w:lang w:eastAsia="en-US"/>
        </w:rPr>
        <w:t>A</w:t>
      </w:r>
      <w:r w:rsidR="00554211">
        <w:rPr>
          <w:lang w:eastAsia="en-US"/>
        </w:rPr>
        <w:t xml:space="preserve"> authentication profile </w:t>
      </w:r>
      <w:r w:rsidR="00832A62">
        <w:rPr>
          <w:lang w:eastAsia="en-US"/>
        </w:rPr>
        <w:t>named via-auth</w:t>
      </w:r>
      <w:r w:rsidR="00554211">
        <w:rPr>
          <w:lang w:eastAsia="en-US"/>
        </w:rPr>
        <w:t xml:space="preserve">. </w:t>
      </w:r>
    </w:p>
    <w:p w:rsidR="00554211" w:rsidRPr="007268BF" w:rsidRDefault="00554211" w:rsidP="00554211">
      <w:pPr>
        <w:pStyle w:val="TableTitle"/>
        <w:tabs>
          <w:tab w:val="clear" w:pos="-1080"/>
          <w:tab w:val="num" w:pos="0"/>
        </w:tabs>
        <w:ind w:left="1800"/>
        <w:rPr>
          <w:lang w:eastAsia="en-US"/>
        </w:rPr>
      </w:pPr>
      <w:bookmarkStart w:id="33" w:name="_Ref313981960"/>
      <w:r>
        <w:rPr>
          <w:lang w:eastAsia="en-US"/>
        </w:rPr>
        <w:t>VIA Authentication Profile</w:t>
      </w:r>
      <w:bookmarkEnd w:id="33"/>
    </w:p>
    <w:tbl>
      <w:tblPr>
        <w:tblStyle w:val="VRDTable6"/>
        <w:tblW w:w="0" w:type="auto"/>
        <w:tblLook w:val="04A0" w:firstRow="1" w:lastRow="0" w:firstColumn="1" w:lastColumn="0" w:noHBand="0" w:noVBand="1"/>
      </w:tblPr>
      <w:tblGrid>
        <w:gridCol w:w="3435"/>
        <w:gridCol w:w="3442"/>
        <w:gridCol w:w="3433"/>
      </w:tblGrid>
      <w:tr w:rsidR="00554211" w:rsidTr="00554211">
        <w:trPr>
          <w:cnfStyle w:val="100000000000" w:firstRow="1" w:lastRow="0" w:firstColumn="0" w:lastColumn="0" w:oddVBand="0" w:evenVBand="0" w:oddHBand="0" w:evenHBand="0" w:firstRowFirstColumn="0" w:firstRowLastColumn="0" w:lastRowFirstColumn="0" w:lastRowLastColumn="0"/>
        </w:trPr>
        <w:tc>
          <w:tcPr>
            <w:tcW w:w="3435" w:type="dxa"/>
          </w:tcPr>
          <w:p w:rsidR="00554211" w:rsidRPr="008A3F0A" w:rsidRDefault="00554211" w:rsidP="00554211">
            <w:pPr>
              <w:pStyle w:val="Body"/>
              <w:rPr>
                <w:rFonts w:asciiTheme="majorHAnsi" w:hAnsiTheme="majorHAnsi" w:cstheme="majorHAnsi"/>
                <w:sz w:val="18"/>
                <w:szCs w:val="18"/>
              </w:rPr>
            </w:pPr>
            <w:r w:rsidRPr="008A3F0A">
              <w:rPr>
                <w:rFonts w:asciiTheme="majorHAnsi" w:hAnsiTheme="majorHAnsi" w:cstheme="majorHAnsi"/>
                <w:sz w:val="18"/>
                <w:szCs w:val="18"/>
              </w:rPr>
              <w:t>Profile Name</w:t>
            </w:r>
          </w:p>
        </w:tc>
        <w:tc>
          <w:tcPr>
            <w:tcW w:w="3442" w:type="dxa"/>
          </w:tcPr>
          <w:p w:rsidR="00554211" w:rsidRPr="008A3F0A" w:rsidRDefault="00554211" w:rsidP="00554211">
            <w:pPr>
              <w:pStyle w:val="Body"/>
              <w:rPr>
                <w:rFonts w:asciiTheme="majorHAnsi" w:hAnsiTheme="majorHAnsi" w:cstheme="majorHAnsi"/>
                <w:sz w:val="18"/>
                <w:szCs w:val="18"/>
              </w:rPr>
            </w:pPr>
            <w:r w:rsidRPr="008A3F0A">
              <w:rPr>
                <w:rFonts w:asciiTheme="majorHAnsi" w:hAnsiTheme="majorHAnsi" w:cstheme="majorHAnsi"/>
                <w:sz w:val="18"/>
                <w:szCs w:val="18"/>
              </w:rPr>
              <w:t>Default Role</w:t>
            </w:r>
          </w:p>
        </w:tc>
        <w:tc>
          <w:tcPr>
            <w:tcW w:w="3433" w:type="dxa"/>
          </w:tcPr>
          <w:p w:rsidR="00554211" w:rsidRPr="008A3F0A" w:rsidRDefault="00554211" w:rsidP="00554211">
            <w:pPr>
              <w:pStyle w:val="Body"/>
              <w:rPr>
                <w:rFonts w:asciiTheme="majorHAnsi" w:hAnsiTheme="majorHAnsi" w:cstheme="majorHAnsi"/>
                <w:sz w:val="18"/>
                <w:szCs w:val="18"/>
              </w:rPr>
            </w:pPr>
            <w:r w:rsidRPr="008A3F0A">
              <w:rPr>
                <w:rFonts w:asciiTheme="majorHAnsi" w:hAnsiTheme="majorHAnsi" w:cstheme="majorHAnsi"/>
                <w:sz w:val="18"/>
                <w:szCs w:val="18"/>
              </w:rPr>
              <w:t>Server Group</w:t>
            </w:r>
          </w:p>
        </w:tc>
      </w:tr>
      <w:tr w:rsidR="00554211" w:rsidTr="00554211">
        <w:tc>
          <w:tcPr>
            <w:tcW w:w="3435" w:type="dxa"/>
          </w:tcPr>
          <w:p w:rsidR="00554211" w:rsidRPr="008A3F0A" w:rsidRDefault="00554211" w:rsidP="00554211">
            <w:pPr>
              <w:pStyle w:val="Body"/>
              <w:rPr>
                <w:rFonts w:asciiTheme="majorHAnsi" w:hAnsiTheme="majorHAnsi" w:cstheme="majorHAnsi"/>
                <w:szCs w:val="18"/>
              </w:rPr>
            </w:pPr>
            <w:r w:rsidRPr="008A3F0A">
              <w:rPr>
                <w:rFonts w:asciiTheme="majorHAnsi" w:hAnsiTheme="majorHAnsi" w:cstheme="majorHAnsi"/>
                <w:szCs w:val="18"/>
              </w:rPr>
              <w:t>via-</w:t>
            </w:r>
            <w:proofErr w:type="spellStart"/>
            <w:r w:rsidRPr="008A3F0A">
              <w:rPr>
                <w:rFonts w:asciiTheme="majorHAnsi" w:hAnsiTheme="majorHAnsi" w:cstheme="majorHAnsi"/>
                <w:szCs w:val="18"/>
              </w:rPr>
              <w:t>auth</w:t>
            </w:r>
            <w:proofErr w:type="spellEnd"/>
          </w:p>
        </w:tc>
        <w:tc>
          <w:tcPr>
            <w:tcW w:w="3442" w:type="dxa"/>
          </w:tcPr>
          <w:p w:rsidR="00554211" w:rsidRPr="008A3F0A" w:rsidRDefault="00554211" w:rsidP="00554211">
            <w:pPr>
              <w:pStyle w:val="Body"/>
              <w:rPr>
                <w:rFonts w:asciiTheme="majorHAnsi" w:hAnsiTheme="majorHAnsi" w:cstheme="majorHAnsi"/>
                <w:szCs w:val="18"/>
              </w:rPr>
            </w:pPr>
            <w:r w:rsidRPr="008A3F0A">
              <w:rPr>
                <w:rFonts w:asciiTheme="majorHAnsi" w:hAnsiTheme="majorHAnsi" w:cstheme="majorHAnsi"/>
                <w:szCs w:val="18"/>
              </w:rPr>
              <w:t>default-via-role</w:t>
            </w:r>
          </w:p>
        </w:tc>
        <w:tc>
          <w:tcPr>
            <w:tcW w:w="3433" w:type="dxa"/>
          </w:tcPr>
          <w:p w:rsidR="00554211" w:rsidRPr="008A3F0A" w:rsidRDefault="00554211" w:rsidP="00554211">
            <w:pPr>
              <w:pStyle w:val="Body"/>
              <w:rPr>
                <w:rFonts w:asciiTheme="majorHAnsi" w:hAnsiTheme="majorHAnsi" w:cstheme="majorHAnsi"/>
                <w:szCs w:val="18"/>
              </w:rPr>
            </w:pPr>
            <w:r w:rsidRPr="00601D38">
              <w:rPr>
                <w:rFonts w:asciiTheme="majorHAnsi" w:hAnsiTheme="majorHAnsi" w:cstheme="majorHAnsi"/>
                <w:szCs w:val="18"/>
              </w:rPr>
              <w:t>NPS</w:t>
            </w:r>
          </w:p>
        </w:tc>
      </w:tr>
    </w:tbl>
    <w:p w:rsidR="00554211" w:rsidRDefault="00554211" w:rsidP="00554211">
      <w:pPr>
        <w:pStyle w:val="CLIHeading"/>
      </w:pPr>
    </w:p>
    <w:p w:rsidR="00554211" w:rsidRPr="00247D26" w:rsidRDefault="00247D26" w:rsidP="00247D26">
      <w:pPr>
        <w:pStyle w:val="CLIHeading"/>
      </w:pPr>
      <w:r w:rsidRPr="00247D26">
        <w:t>VIA Authentication Profile Configuration</w:t>
      </w:r>
    </w:p>
    <w:p w:rsidR="00247D26" w:rsidRDefault="00247D26" w:rsidP="00247D26">
      <w:pPr>
        <w:pStyle w:val="VRDImage"/>
      </w:pPr>
      <w:r>
        <w:rPr>
          <w:noProof/>
        </w:rPr>
        <w:drawing>
          <wp:inline distT="0" distB="0" distL="0" distR="0" wp14:anchorId="050A4AAE" wp14:editId="76DF9FEB">
            <wp:extent cx="6324600" cy="302658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34752" cy="3031443"/>
                    </a:xfrm>
                    <a:prstGeom prst="rect">
                      <a:avLst/>
                    </a:prstGeom>
                  </pic:spPr>
                </pic:pic>
              </a:graphicData>
            </a:graphic>
          </wp:inline>
        </w:drawing>
      </w:r>
    </w:p>
    <w:p w:rsidR="00247D26" w:rsidRPr="00247D26" w:rsidRDefault="00247D26" w:rsidP="00247D26">
      <w:pPr>
        <w:pStyle w:val="FigureTitle"/>
      </w:pPr>
      <w:r>
        <w:t>via-</w:t>
      </w:r>
      <w:proofErr w:type="spellStart"/>
      <w:r>
        <w:t>auth</w:t>
      </w:r>
      <w:proofErr w:type="spellEnd"/>
      <w:r>
        <w:t xml:space="preserve"> profile</w:t>
      </w:r>
    </w:p>
    <w:p w:rsidR="00247D26" w:rsidRPr="00247D26" w:rsidRDefault="00247D26" w:rsidP="00247D26">
      <w:pPr>
        <w:pStyle w:val="CLI"/>
      </w:pPr>
      <w:r w:rsidRPr="00247D26">
        <w:t>!</w:t>
      </w:r>
    </w:p>
    <w:p w:rsidR="00247D26" w:rsidRPr="00247D26" w:rsidRDefault="00247D26" w:rsidP="00247D26">
      <w:pPr>
        <w:pStyle w:val="CLI"/>
      </w:pPr>
      <w:proofErr w:type="spellStart"/>
      <w:proofErr w:type="gramStart"/>
      <w:r w:rsidRPr="00247D26">
        <w:lastRenderedPageBreak/>
        <w:t>aaa</w:t>
      </w:r>
      <w:proofErr w:type="spellEnd"/>
      <w:proofErr w:type="gramEnd"/>
      <w:r w:rsidRPr="00247D26">
        <w:t xml:space="preserve"> authentication via </w:t>
      </w:r>
      <w:proofErr w:type="spellStart"/>
      <w:r w:rsidRPr="00247D26">
        <w:t>auth</w:t>
      </w:r>
      <w:proofErr w:type="spellEnd"/>
      <w:r w:rsidRPr="00247D26">
        <w:t>-profile "via-</w:t>
      </w:r>
      <w:proofErr w:type="spellStart"/>
      <w:r w:rsidRPr="00247D26">
        <w:t>auth</w:t>
      </w:r>
      <w:proofErr w:type="spellEnd"/>
      <w:r w:rsidRPr="00247D26">
        <w:t>"</w:t>
      </w:r>
      <w:r w:rsidRPr="00247D26">
        <w:br/>
        <w:t xml:space="preserve">  default-role </w:t>
      </w:r>
      <w:r w:rsidR="006B562D">
        <w:t>default-via-role</w:t>
      </w:r>
      <w:r w:rsidRPr="00247D26">
        <w:br/>
        <w:t>  </w:t>
      </w:r>
      <w:proofErr w:type="spellStart"/>
      <w:r w:rsidRPr="00247D26">
        <w:t>desc</w:t>
      </w:r>
      <w:proofErr w:type="spellEnd"/>
      <w:r w:rsidRPr="00247D26">
        <w:t xml:space="preserve"> via-</w:t>
      </w:r>
      <w:proofErr w:type="spellStart"/>
      <w:r w:rsidRPr="00247D26">
        <w:t>auth</w:t>
      </w:r>
      <w:proofErr w:type="spellEnd"/>
      <w:r w:rsidRPr="00247D26">
        <w:br/>
        <w:t>  server-group "NPS"</w:t>
      </w:r>
    </w:p>
    <w:p w:rsidR="00247D26" w:rsidRDefault="00247D26" w:rsidP="00247D26">
      <w:pPr>
        <w:pStyle w:val="CLI"/>
      </w:pPr>
      <w:r w:rsidRPr="00247D26">
        <w:t>!</w:t>
      </w:r>
    </w:p>
    <w:p w:rsidR="005826CE" w:rsidRDefault="005826CE" w:rsidP="00247D26">
      <w:pPr>
        <w:pStyle w:val="CLI"/>
      </w:pPr>
    </w:p>
    <w:p w:rsidR="005826CE" w:rsidRDefault="005826CE" w:rsidP="00247D26">
      <w:pPr>
        <w:pStyle w:val="CLI"/>
      </w:pPr>
    </w:p>
    <w:p w:rsidR="005826CE" w:rsidRPr="00247D26" w:rsidRDefault="005826CE" w:rsidP="00247D26">
      <w:pPr>
        <w:pStyle w:val="CLI"/>
      </w:pPr>
    </w:p>
    <w:p w:rsidR="005826CE" w:rsidRDefault="005826CE" w:rsidP="005826CE">
      <w:pPr>
        <w:pStyle w:val="Heading2"/>
      </w:pPr>
      <w:r>
        <w:t xml:space="preserve">Configuring the VPN </w:t>
      </w:r>
      <w:r w:rsidR="00E60089">
        <w:t>A</w:t>
      </w:r>
      <w:r>
        <w:t xml:space="preserve">uthentication </w:t>
      </w:r>
      <w:r w:rsidR="00E60089">
        <w:t>P</w:t>
      </w:r>
      <w:r>
        <w:t xml:space="preserve">rofile to </w:t>
      </w:r>
      <w:r w:rsidR="00E60089">
        <w:t>S</w:t>
      </w:r>
      <w:r>
        <w:t xml:space="preserve">upport VIA for </w:t>
      </w:r>
      <w:r w:rsidR="00F01BBA">
        <w:t>Mac OS</w:t>
      </w:r>
    </w:p>
    <w:p w:rsidR="005826CE" w:rsidRDefault="005826CE" w:rsidP="005826CE">
      <w:pPr>
        <w:pStyle w:val="Body"/>
      </w:pPr>
      <w:r>
        <w:t>Currently, VIA</w:t>
      </w:r>
      <w:r w:rsidR="00D56F4C">
        <w:t xml:space="preserve"> 1.0</w:t>
      </w:r>
      <w:r>
        <w:t xml:space="preserve"> for </w:t>
      </w:r>
      <w:r w:rsidR="00F01BBA">
        <w:t>Mac OS</w:t>
      </w:r>
      <w:r>
        <w:t xml:space="preserve"> behaves differently than VIA for </w:t>
      </w:r>
      <w:proofErr w:type="spellStart"/>
      <w:r>
        <w:t>iOS</w:t>
      </w:r>
      <w:proofErr w:type="spellEnd"/>
      <w:r>
        <w:t xml:space="preserve"> and VIA for </w:t>
      </w:r>
      <w:r w:rsidR="002B4203">
        <w:t>Windows</w:t>
      </w:r>
      <w:r>
        <w:t xml:space="preserve">. The </w:t>
      </w:r>
      <w:r w:rsidR="00F01BBA">
        <w:t>Mac OS</w:t>
      </w:r>
      <w:r>
        <w:t xml:space="preserve"> VIA clients are identified by the controller as generic VPN clients and not as VIA clients during the IKE process. This does</w:t>
      </w:r>
      <w:r w:rsidR="002B4203">
        <w:t xml:space="preserve"> </w:t>
      </w:r>
      <w:r>
        <w:t>n</w:t>
      </w:r>
      <w:r w:rsidR="002B4203">
        <w:t>o</w:t>
      </w:r>
      <w:r>
        <w:t>t compromise security</w:t>
      </w:r>
      <w:r w:rsidR="002B4203">
        <w:t>,</w:t>
      </w:r>
      <w:r>
        <w:t xml:space="preserve"> but </w:t>
      </w:r>
      <w:r w:rsidR="002B4203">
        <w:t xml:space="preserve">it </w:t>
      </w:r>
      <w:r>
        <w:t xml:space="preserve">requires an additional configuration. </w:t>
      </w:r>
    </w:p>
    <w:p w:rsidR="005826CE" w:rsidRDefault="005826CE" w:rsidP="005826CE">
      <w:pPr>
        <w:pStyle w:val="Body"/>
      </w:pPr>
      <w:r>
        <w:t xml:space="preserve">For </w:t>
      </w:r>
      <w:proofErr w:type="spellStart"/>
      <w:r>
        <w:t>iOS</w:t>
      </w:r>
      <w:proofErr w:type="spellEnd"/>
      <w:r>
        <w:t xml:space="preserve"> and </w:t>
      </w:r>
      <w:r w:rsidR="002B4203">
        <w:t>Windows</w:t>
      </w:r>
      <w:r>
        <w:t xml:space="preserve"> VIA clients, the VIA authentication profile is used for authentication during the IKE process and the VIA web authentication </w:t>
      </w:r>
      <w:r w:rsidR="00505D15">
        <w:t xml:space="preserve">list </w:t>
      </w:r>
      <w:r>
        <w:t xml:space="preserve">is used during the step </w:t>
      </w:r>
      <w:r w:rsidR="00401DB5">
        <w:t xml:space="preserve">2 </w:t>
      </w:r>
      <w:r>
        <w:t xml:space="preserve">of VIA </w:t>
      </w:r>
      <w:r w:rsidR="003E4C49">
        <w:t>bootstrap</w:t>
      </w:r>
      <w:r>
        <w:t xml:space="preserve"> process. For </w:t>
      </w:r>
      <w:r w:rsidR="00F01BBA">
        <w:t>Mac OS</w:t>
      </w:r>
      <w:r>
        <w:t xml:space="preserve"> VIA clients, the web authentication </w:t>
      </w:r>
      <w:r w:rsidR="00505D15">
        <w:t xml:space="preserve">list </w:t>
      </w:r>
      <w:r>
        <w:t xml:space="preserve">used during the step </w:t>
      </w:r>
      <w:r w:rsidR="00401DB5">
        <w:t xml:space="preserve">2 </w:t>
      </w:r>
      <w:r>
        <w:t xml:space="preserve">of VIA </w:t>
      </w:r>
      <w:r w:rsidR="003E4C49">
        <w:t>bootstrap</w:t>
      </w:r>
      <w:r>
        <w:t xml:space="preserve"> process is the same as that for </w:t>
      </w:r>
      <w:proofErr w:type="spellStart"/>
      <w:r>
        <w:t>iOS</w:t>
      </w:r>
      <w:proofErr w:type="spellEnd"/>
      <w:r>
        <w:t xml:space="preserve"> and </w:t>
      </w:r>
      <w:r w:rsidR="002B4203">
        <w:t>W</w:t>
      </w:r>
      <w:r>
        <w:t>indows VIA clients. However,</w:t>
      </w:r>
      <w:r w:rsidR="008B0A0A">
        <w:t xml:space="preserve"> during</w:t>
      </w:r>
      <w:r>
        <w:t xml:space="preserve"> the IKE authentication process</w:t>
      </w:r>
      <w:r w:rsidR="00CF757B">
        <w:t>,</w:t>
      </w:r>
      <w:r>
        <w:t xml:space="preserve"> the VPN authentication profile</w:t>
      </w:r>
      <w:r w:rsidR="008B0A0A">
        <w:t xml:space="preserve"> is used</w:t>
      </w:r>
      <w:r w:rsidR="00A95F7B">
        <w:t xml:space="preserve"> instead of the VIA authentication profile to authenticate the</w:t>
      </w:r>
      <w:r w:rsidR="008B0A0A">
        <w:t xml:space="preserve"> </w:t>
      </w:r>
      <w:r w:rsidR="00F01BBA">
        <w:t>Mac OS</w:t>
      </w:r>
      <w:r w:rsidR="008B0A0A">
        <w:t xml:space="preserve"> VIA </w:t>
      </w:r>
      <w:r w:rsidR="00A95F7B">
        <w:t>users</w:t>
      </w:r>
      <w:r w:rsidR="008B0A0A">
        <w:t>. This behavior is due to the fact that</w:t>
      </w:r>
      <w:r>
        <w:t xml:space="preserve"> the </w:t>
      </w:r>
      <w:r w:rsidR="00F01BBA">
        <w:t>Mac OS</w:t>
      </w:r>
      <w:r>
        <w:t xml:space="preserve"> VIA clients are detected as generic VPN clients. So, deployments that support </w:t>
      </w:r>
      <w:r w:rsidR="00F01BBA">
        <w:t>Mac OS</w:t>
      </w:r>
      <w:r>
        <w:t xml:space="preserve"> VIA clients should configure the default VPN authentication profile with</w:t>
      </w:r>
      <w:r w:rsidR="00504C0E">
        <w:t xml:space="preserve"> </w:t>
      </w:r>
      <w:r w:rsidR="00CF757B">
        <w:t xml:space="preserve">additional information. In these deployments, the default VPN authentication profile must include the </w:t>
      </w:r>
      <w:r w:rsidR="00504C0E">
        <w:t xml:space="preserve">appropriate user role and </w:t>
      </w:r>
      <w:r>
        <w:t xml:space="preserve">server group that </w:t>
      </w:r>
      <w:r w:rsidR="00CF757B">
        <w:t>must</w:t>
      </w:r>
      <w:r>
        <w:t xml:space="preserve"> be used for authenticating VIA clients during the IKE process.</w:t>
      </w:r>
    </w:p>
    <w:p w:rsidR="005826CE" w:rsidRDefault="005826CE" w:rsidP="005826CE">
      <w:pPr>
        <w:pStyle w:val="BodyNote"/>
      </w:pPr>
      <w:r>
        <w:t xml:space="preserve">Remember that a VIA web authentication </w:t>
      </w:r>
      <w:r w:rsidR="00505D15">
        <w:t xml:space="preserve">list </w:t>
      </w:r>
      <w:r>
        <w:t xml:space="preserve">configured with the appropriate VIA authentication profile is required for </w:t>
      </w:r>
      <w:r w:rsidR="00F01BBA">
        <w:t>Mac OS</w:t>
      </w:r>
      <w:r>
        <w:t xml:space="preserve"> VIA clients too. All the controller configurations, except the configuration of the default VPN authentication profile, are the same for </w:t>
      </w:r>
      <w:r w:rsidR="00F01BBA">
        <w:t>Mac OS</w:t>
      </w:r>
      <w:r>
        <w:t xml:space="preserve"> VIA clients and </w:t>
      </w:r>
      <w:r w:rsidR="002B4203">
        <w:t>W</w:t>
      </w:r>
      <w:r>
        <w:t>indows</w:t>
      </w:r>
      <w:r w:rsidR="002B4203">
        <w:t xml:space="preserve"> and </w:t>
      </w:r>
      <w:proofErr w:type="spellStart"/>
      <w:r>
        <w:t>iOS</w:t>
      </w:r>
      <w:proofErr w:type="spellEnd"/>
      <w:r>
        <w:t xml:space="preserve"> VIA clients.</w:t>
      </w:r>
    </w:p>
    <w:p w:rsidR="00C05ABC" w:rsidRDefault="00C05ABC" w:rsidP="00C05ABC">
      <w:pPr>
        <w:pStyle w:val="Body"/>
      </w:pPr>
    </w:p>
    <w:p w:rsidR="00C05ABC" w:rsidRPr="00C05ABC" w:rsidRDefault="00C05ABC" w:rsidP="00C05ABC">
      <w:pPr>
        <w:pStyle w:val="CLIHeading"/>
      </w:pPr>
      <w:r>
        <w:lastRenderedPageBreak/>
        <w:t xml:space="preserve">VPN </w:t>
      </w:r>
      <w:r w:rsidR="00E60089">
        <w:t>A</w:t>
      </w:r>
      <w:r>
        <w:t>uthentication Profile Configuration</w:t>
      </w:r>
    </w:p>
    <w:p w:rsidR="005826CE" w:rsidRDefault="00DD1393" w:rsidP="005826CE">
      <w:pPr>
        <w:pStyle w:val="Body"/>
      </w:pPr>
      <w:r>
        <w:rPr>
          <w:noProof/>
        </w:rPr>
        <w:drawing>
          <wp:inline distT="0" distB="0" distL="0" distR="0" wp14:anchorId="7C06E8BD" wp14:editId="301B89EE">
            <wp:extent cx="6733380" cy="3571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34175" cy="3572297"/>
                    </a:xfrm>
                    <a:prstGeom prst="rect">
                      <a:avLst/>
                    </a:prstGeom>
                  </pic:spPr>
                </pic:pic>
              </a:graphicData>
            </a:graphic>
          </wp:inline>
        </w:drawing>
      </w:r>
    </w:p>
    <w:p w:rsidR="008A3F0A" w:rsidRDefault="008A3F0A" w:rsidP="008A3F0A">
      <w:pPr>
        <w:pStyle w:val="FigureTitle"/>
      </w:pPr>
      <w:r>
        <w:t xml:space="preserve">VPN authentication profile for </w:t>
      </w:r>
      <w:r w:rsidR="00F01BBA">
        <w:t>Mac OS</w:t>
      </w:r>
      <w:r>
        <w:t xml:space="preserve"> VIA</w:t>
      </w:r>
    </w:p>
    <w:p w:rsidR="00DD1393" w:rsidRDefault="00DD1393" w:rsidP="005826CE">
      <w:pPr>
        <w:pStyle w:val="Body"/>
      </w:pPr>
    </w:p>
    <w:p w:rsidR="00DD1393" w:rsidRDefault="00DD1393" w:rsidP="00DD1393">
      <w:pPr>
        <w:pStyle w:val="CLI"/>
      </w:pPr>
      <w:r>
        <w:t>!</w:t>
      </w:r>
    </w:p>
    <w:p w:rsidR="00DD1393" w:rsidRDefault="00DD1393" w:rsidP="00DD1393">
      <w:pPr>
        <w:pStyle w:val="CLI"/>
      </w:pPr>
      <w:proofErr w:type="spellStart"/>
      <w:proofErr w:type="gramStart"/>
      <w:r>
        <w:t>aaa</w:t>
      </w:r>
      <w:proofErr w:type="spellEnd"/>
      <w:proofErr w:type="gramEnd"/>
      <w:r>
        <w:t xml:space="preserve"> authentication </w:t>
      </w:r>
      <w:proofErr w:type="spellStart"/>
      <w:r>
        <w:t>vpn</w:t>
      </w:r>
      <w:proofErr w:type="spellEnd"/>
      <w:r>
        <w:t xml:space="preserve"> "default"</w:t>
      </w:r>
    </w:p>
    <w:p w:rsidR="00DD1393" w:rsidRDefault="00DD1393" w:rsidP="00DD1393">
      <w:pPr>
        <w:pStyle w:val="CLI"/>
      </w:pPr>
      <w:r>
        <w:t xml:space="preserve">  </w:t>
      </w:r>
      <w:proofErr w:type="gramStart"/>
      <w:r>
        <w:t>server-group</w:t>
      </w:r>
      <w:proofErr w:type="gramEnd"/>
      <w:r>
        <w:t xml:space="preserve"> "NPS"</w:t>
      </w:r>
    </w:p>
    <w:p w:rsidR="00DD1393" w:rsidRDefault="00DD1393" w:rsidP="00DD1393">
      <w:pPr>
        <w:pStyle w:val="CLI"/>
      </w:pPr>
      <w:r>
        <w:t xml:space="preserve">  </w:t>
      </w:r>
      <w:proofErr w:type="gramStart"/>
      <w:r>
        <w:t>default-role</w:t>
      </w:r>
      <w:proofErr w:type="gramEnd"/>
      <w:r>
        <w:t xml:space="preserve"> default-via-role</w:t>
      </w:r>
    </w:p>
    <w:p w:rsidR="00DD1393" w:rsidRDefault="00DD1393" w:rsidP="00DD1393">
      <w:pPr>
        <w:pStyle w:val="CLI"/>
      </w:pPr>
      <w:r>
        <w:t>!</w:t>
      </w:r>
    </w:p>
    <w:p w:rsidR="00DD1393" w:rsidRDefault="00DD1393" w:rsidP="005826CE">
      <w:pPr>
        <w:pStyle w:val="Body"/>
      </w:pPr>
    </w:p>
    <w:p w:rsidR="00554211" w:rsidRDefault="005826CE" w:rsidP="00554211">
      <w:pPr>
        <w:pStyle w:val="Body"/>
      </w:pPr>
      <w:r>
        <w:t>In summary</w:t>
      </w:r>
      <w:r w:rsidR="00F24114">
        <w:t>,</w:t>
      </w:r>
      <w:r>
        <w:t xml:space="preserve"> the</w:t>
      </w:r>
      <w:r w:rsidR="002079C4">
        <w:t>se</w:t>
      </w:r>
      <w:r>
        <w:t xml:space="preserve"> </w:t>
      </w:r>
      <w:r w:rsidR="00504C0E">
        <w:t xml:space="preserve">additional configuration tasks </w:t>
      </w:r>
      <w:r w:rsidR="002079C4">
        <w:t xml:space="preserve">are </w:t>
      </w:r>
      <w:r w:rsidR="00CF757B">
        <w:t xml:space="preserve">needed </w:t>
      </w:r>
      <w:r w:rsidR="00504C0E">
        <w:t>to support VIA</w:t>
      </w:r>
      <w:r w:rsidR="00815439">
        <w:t xml:space="preserve"> 1.0</w:t>
      </w:r>
      <w:r w:rsidR="00504C0E">
        <w:t xml:space="preserve"> for </w:t>
      </w:r>
      <w:r w:rsidR="00F01BBA">
        <w:t>Mac OS</w:t>
      </w:r>
      <w:r w:rsidR="00CF757B">
        <w:t>:</w:t>
      </w:r>
    </w:p>
    <w:p w:rsidR="006E2D5A" w:rsidRDefault="006E2D5A" w:rsidP="00552174">
      <w:pPr>
        <w:pStyle w:val="VRDBullets"/>
      </w:pPr>
      <w:r>
        <w:t xml:space="preserve">Enabling </w:t>
      </w:r>
      <w:r w:rsidR="002079C4">
        <w:t xml:space="preserve">the </w:t>
      </w:r>
      <w:r>
        <w:t xml:space="preserve">L2TP parameter in the L2TP and </w:t>
      </w:r>
      <w:r w:rsidR="00522F65">
        <w:t xml:space="preserve">XAUTH </w:t>
      </w:r>
      <w:r>
        <w:t>setting</w:t>
      </w:r>
      <w:r w:rsidR="003E5F02">
        <w:t>s</w:t>
      </w:r>
      <w:r>
        <w:t xml:space="preserve"> of the VPN server module </w:t>
      </w:r>
    </w:p>
    <w:p w:rsidR="003E5F02" w:rsidRDefault="003E5F02" w:rsidP="00552174">
      <w:pPr>
        <w:pStyle w:val="VRDBullets"/>
      </w:pPr>
      <w:r>
        <w:t xml:space="preserve">Choosing an authentication protocol in the L2TP and </w:t>
      </w:r>
      <w:r w:rsidR="00522F65">
        <w:t xml:space="preserve">XAUTH </w:t>
      </w:r>
      <w:r>
        <w:t>settings of the VPN server module</w:t>
      </w:r>
    </w:p>
    <w:p w:rsidR="00504C0E" w:rsidRDefault="00674BDA" w:rsidP="00504C0E">
      <w:pPr>
        <w:pStyle w:val="VRDBullets"/>
      </w:pPr>
      <w:r>
        <w:t>Configuring</w:t>
      </w:r>
      <w:r w:rsidR="00504C0E">
        <w:t xml:space="preserve"> the default VPN authentication profile with appropriate server group and user role</w:t>
      </w:r>
    </w:p>
    <w:p w:rsidR="00504C0E" w:rsidRDefault="00674BDA" w:rsidP="00504C0E">
      <w:pPr>
        <w:pStyle w:val="VRDBullets"/>
      </w:pPr>
      <w:r>
        <w:t>O</w:t>
      </w:r>
      <w:r w:rsidR="00504C0E">
        <w:t>pen</w:t>
      </w:r>
      <w:r>
        <w:t>ing</w:t>
      </w:r>
      <w:r w:rsidR="00853051">
        <w:t xml:space="preserve"> </w:t>
      </w:r>
      <w:r w:rsidR="003E5F02">
        <w:t xml:space="preserve">additional ports such as </w:t>
      </w:r>
      <w:r w:rsidR="00853051">
        <w:t>UDP port</w:t>
      </w:r>
      <w:r w:rsidR="003E5F02">
        <w:t xml:space="preserve">s 500 and </w:t>
      </w:r>
      <w:r w:rsidR="006E2D5A">
        <w:t>1701</w:t>
      </w:r>
      <w:r w:rsidR="00214022">
        <w:t>,</w:t>
      </w:r>
      <w:r w:rsidR="00853051">
        <w:t xml:space="preserve"> </w:t>
      </w:r>
      <w:r w:rsidR="006E2D5A">
        <w:t>TCP</w:t>
      </w:r>
      <w:r w:rsidR="00504C0E">
        <w:t xml:space="preserve"> port </w:t>
      </w:r>
      <w:r w:rsidR="006E2D5A">
        <w:t>1723</w:t>
      </w:r>
      <w:r w:rsidR="00214022">
        <w:t xml:space="preserve"> and IP protocol 50</w:t>
      </w:r>
      <w:r w:rsidR="00853051">
        <w:t xml:space="preserve"> </w:t>
      </w:r>
      <w:r w:rsidR="00504C0E">
        <w:t xml:space="preserve">on </w:t>
      </w:r>
      <w:r w:rsidR="00504C0E" w:rsidRPr="00C05F48">
        <w:t xml:space="preserve">all </w:t>
      </w:r>
      <w:r w:rsidR="00853051">
        <w:t xml:space="preserve">the </w:t>
      </w:r>
      <w:r w:rsidR="00504C0E" w:rsidRPr="00C05F48">
        <w:t>firewalls that lead up to the controller on which VIA terminates</w:t>
      </w:r>
    </w:p>
    <w:p w:rsidR="00554211" w:rsidRDefault="00554211" w:rsidP="00554211">
      <w:pPr>
        <w:pStyle w:val="Heading2"/>
      </w:pPr>
      <w:bookmarkStart w:id="34" w:name="_Configuring_the_VIA"/>
      <w:bookmarkStart w:id="35" w:name="_Ref318201045"/>
      <w:bookmarkEnd w:id="34"/>
      <w:r>
        <w:rPr>
          <w:lang w:eastAsia="en-US"/>
        </w:rPr>
        <w:t xml:space="preserve">Configuring the </w:t>
      </w:r>
      <w:r>
        <w:t>VIA Connection Profile</w:t>
      </w:r>
      <w:bookmarkEnd w:id="35"/>
    </w:p>
    <w:p w:rsidR="00554211" w:rsidRDefault="00554211" w:rsidP="00554211">
      <w:pPr>
        <w:pStyle w:val="Body"/>
        <w:rPr>
          <w:lang w:eastAsia="en-US"/>
        </w:rPr>
      </w:pPr>
      <w:r>
        <w:t xml:space="preserve">The VIA connection profile is a collection of all </w:t>
      </w:r>
      <w:r w:rsidR="002079C4">
        <w:t xml:space="preserve">the </w:t>
      </w:r>
      <w:r>
        <w:t xml:space="preserve">configurations required by a VIA client. </w:t>
      </w:r>
      <w:r>
        <w:rPr>
          <w:lang w:eastAsia="en-US"/>
        </w:rPr>
        <w:t>The VIA connection profile contains</w:t>
      </w:r>
      <w:r w:rsidR="00C659C4">
        <w:rPr>
          <w:lang w:eastAsia="en-US"/>
        </w:rPr>
        <w:t xml:space="preserve"> all the</w:t>
      </w:r>
      <w:r>
        <w:rPr>
          <w:lang w:eastAsia="en-US"/>
        </w:rPr>
        <w:t xml:space="preserve"> details required for the VIA client to establish a secure IPsec connection to the controller. </w:t>
      </w:r>
      <w:r w:rsidR="00B64C26">
        <w:rPr>
          <w:lang w:eastAsia="en-US"/>
        </w:rPr>
        <w:t xml:space="preserve">A </w:t>
      </w:r>
      <w:r>
        <w:rPr>
          <w:lang w:eastAsia="en-US"/>
        </w:rPr>
        <w:t>VIA connection profile also define</w:t>
      </w:r>
      <w:r w:rsidR="00F35101">
        <w:rPr>
          <w:lang w:eastAsia="en-US"/>
        </w:rPr>
        <w:t>s</w:t>
      </w:r>
      <w:r>
        <w:rPr>
          <w:lang w:eastAsia="en-US"/>
        </w:rPr>
        <w:t xml:space="preserve"> other </w:t>
      </w:r>
      <w:r w:rsidR="00C659C4">
        <w:rPr>
          <w:lang w:eastAsia="en-US"/>
        </w:rPr>
        <w:t xml:space="preserve">optional </w:t>
      </w:r>
      <w:r>
        <w:rPr>
          <w:lang w:eastAsia="en-US"/>
        </w:rPr>
        <w:t>parameters</w:t>
      </w:r>
      <w:r w:rsidR="00A02F96">
        <w:rPr>
          <w:lang w:eastAsia="en-US"/>
        </w:rPr>
        <w:t>.</w:t>
      </w:r>
      <w:r>
        <w:rPr>
          <w:lang w:eastAsia="en-US"/>
        </w:rPr>
        <w:t xml:space="preserve"> </w:t>
      </w:r>
      <w:r w:rsidR="00A02F96">
        <w:rPr>
          <w:lang w:eastAsia="en-US"/>
        </w:rPr>
        <w:t>S</w:t>
      </w:r>
      <w:r>
        <w:rPr>
          <w:lang w:eastAsia="en-US"/>
        </w:rPr>
        <w:t xml:space="preserve">uch </w:t>
      </w:r>
      <w:r w:rsidR="00A02F96">
        <w:rPr>
          <w:lang w:eastAsia="en-US"/>
        </w:rPr>
        <w:t>optional parameters can be</w:t>
      </w:r>
      <w:r>
        <w:rPr>
          <w:lang w:eastAsia="en-US"/>
        </w:rPr>
        <w:t xml:space="preserve"> client auto-login, split-tunnel settings, and </w:t>
      </w:r>
      <w:r w:rsidR="00A02F96">
        <w:rPr>
          <w:lang w:eastAsia="en-US"/>
        </w:rPr>
        <w:t>C</w:t>
      </w:r>
      <w:r>
        <w:rPr>
          <w:lang w:eastAsia="en-US"/>
        </w:rPr>
        <w:t xml:space="preserve">ontent </w:t>
      </w:r>
      <w:r w:rsidR="00A02F96">
        <w:rPr>
          <w:lang w:eastAsia="en-US"/>
        </w:rPr>
        <w:t>S</w:t>
      </w:r>
      <w:r>
        <w:rPr>
          <w:lang w:eastAsia="en-US"/>
        </w:rPr>
        <w:t xml:space="preserve">ecurity </w:t>
      </w:r>
      <w:r w:rsidR="00A02F96">
        <w:rPr>
          <w:lang w:eastAsia="en-US"/>
        </w:rPr>
        <w:t>S</w:t>
      </w:r>
      <w:r>
        <w:rPr>
          <w:lang w:eastAsia="en-US"/>
        </w:rPr>
        <w:t xml:space="preserve">ervices (CSS) settings. You can configure multiple VIA connection profiles. </w:t>
      </w:r>
    </w:p>
    <w:p w:rsidR="00554211" w:rsidRDefault="00554211" w:rsidP="00554211">
      <w:pPr>
        <w:pStyle w:val="Body"/>
        <w:rPr>
          <w:lang w:eastAsia="en-US"/>
        </w:rPr>
      </w:pPr>
      <w:r>
        <w:rPr>
          <w:lang w:eastAsia="en-US"/>
        </w:rPr>
        <w:lastRenderedPageBreak/>
        <w:t xml:space="preserve">A VIA connection profile is always associated to a user role, and all users that belong to that role use the configured settings. When a user authenticates </w:t>
      </w:r>
      <w:r w:rsidR="00A02F96">
        <w:rPr>
          <w:lang w:eastAsia="en-US"/>
        </w:rPr>
        <w:t xml:space="preserve">successfully </w:t>
      </w:r>
      <w:r>
        <w:rPr>
          <w:lang w:eastAsia="en-US"/>
        </w:rPr>
        <w:t xml:space="preserve">to a server in an authentication profile, the VIA client downloads the VIA </w:t>
      </w:r>
      <w:r w:rsidR="00A95F7B">
        <w:rPr>
          <w:lang w:eastAsia="en-US"/>
        </w:rPr>
        <w:t xml:space="preserve">connection </w:t>
      </w:r>
      <w:r>
        <w:rPr>
          <w:lang w:eastAsia="en-US"/>
        </w:rPr>
        <w:t>profile that is attached to the role assigned to that user.</w:t>
      </w:r>
    </w:p>
    <w:p w:rsidR="00554211" w:rsidRDefault="007668E5" w:rsidP="00554211">
      <w:pPr>
        <w:pStyle w:val="Body"/>
        <w:rPr>
          <w:lang w:eastAsia="en-US"/>
        </w:rPr>
      </w:pPr>
      <w:r>
        <w:rPr>
          <w:highlight w:val="yellow"/>
          <w:lang w:eastAsia="en-US"/>
        </w:rPr>
        <w:fldChar w:fldCharType="begin"/>
      </w:r>
      <w:r w:rsidR="008A3F0A">
        <w:rPr>
          <w:lang w:eastAsia="en-US"/>
        </w:rPr>
        <w:instrText xml:space="preserve"> REF _Ref313445980 \r \h </w:instrText>
      </w:r>
      <w:r>
        <w:rPr>
          <w:highlight w:val="yellow"/>
          <w:lang w:eastAsia="en-US"/>
        </w:rPr>
      </w:r>
      <w:r>
        <w:rPr>
          <w:highlight w:val="yellow"/>
          <w:lang w:eastAsia="en-US"/>
        </w:rPr>
        <w:fldChar w:fldCharType="separate"/>
      </w:r>
      <w:r w:rsidR="00514E41">
        <w:rPr>
          <w:lang w:eastAsia="en-US"/>
        </w:rPr>
        <w:t xml:space="preserve">Table </w:t>
      </w:r>
      <w:proofErr w:type="gramStart"/>
      <w:r w:rsidR="00514E41">
        <w:rPr>
          <w:lang w:eastAsia="en-US"/>
        </w:rPr>
        <w:t xml:space="preserve">8  </w:t>
      </w:r>
      <w:proofErr w:type="gramEnd"/>
      <w:r>
        <w:rPr>
          <w:highlight w:val="yellow"/>
          <w:lang w:eastAsia="en-US"/>
        </w:rPr>
        <w:fldChar w:fldCharType="end"/>
      </w:r>
      <w:r w:rsidR="00554211">
        <w:rPr>
          <w:lang w:eastAsia="en-US"/>
        </w:rPr>
        <w:t>summarizes the</w:t>
      </w:r>
      <w:r w:rsidR="0037468E">
        <w:rPr>
          <w:lang w:eastAsia="en-US"/>
        </w:rPr>
        <w:t xml:space="preserve"> various </w:t>
      </w:r>
      <w:r w:rsidR="00554211">
        <w:rPr>
          <w:lang w:eastAsia="en-US"/>
        </w:rPr>
        <w:t>parameters of</w:t>
      </w:r>
      <w:r w:rsidR="0037468E">
        <w:rPr>
          <w:lang w:eastAsia="en-US"/>
        </w:rPr>
        <w:t xml:space="preserve"> a</w:t>
      </w:r>
      <w:r w:rsidR="00554211">
        <w:rPr>
          <w:lang w:eastAsia="en-US"/>
        </w:rPr>
        <w:t xml:space="preserve"> VIA connection profile</w:t>
      </w:r>
      <w:r w:rsidR="00F35101">
        <w:rPr>
          <w:lang w:eastAsia="en-US"/>
        </w:rPr>
        <w:t xml:space="preserve"> and</w:t>
      </w:r>
      <w:r w:rsidR="00F55BE9">
        <w:rPr>
          <w:lang w:eastAsia="en-US"/>
        </w:rPr>
        <w:t xml:space="preserve"> shows </w:t>
      </w:r>
      <w:r w:rsidR="008A26D8">
        <w:rPr>
          <w:lang w:eastAsia="en-US"/>
        </w:rPr>
        <w:t>example</w:t>
      </w:r>
      <w:r w:rsidR="00F35101">
        <w:rPr>
          <w:lang w:eastAsia="en-US"/>
        </w:rPr>
        <w:t xml:space="preserve"> </w:t>
      </w:r>
      <w:r w:rsidR="0037468E">
        <w:rPr>
          <w:lang w:eastAsia="en-US"/>
        </w:rPr>
        <w:t xml:space="preserve">settings for </w:t>
      </w:r>
      <w:r w:rsidR="00F55BE9">
        <w:rPr>
          <w:lang w:eastAsia="en-US"/>
        </w:rPr>
        <w:t>different IKEv1 and IKEv2 client authentication methods</w:t>
      </w:r>
      <w:r w:rsidR="00554211">
        <w:rPr>
          <w:lang w:eastAsia="en-US"/>
        </w:rPr>
        <w:t xml:space="preserve">. </w:t>
      </w:r>
    </w:p>
    <w:p w:rsidR="00554211" w:rsidRDefault="00554211" w:rsidP="00554211">
      <w:pPr>
        <w:pStyle w:val="Body"/>
        <w:rPr>
          <w:lang w:eastAsia="en-US"/>
        </w:rPr>
      </w:pPr>
    </w:p>
    <w:p w:rsidR="00554211" w:rsidRDefault="00554211" w:rsidP="00554211">
      <w:pPr>
        <w:pStyle w:val="TableTitle"/>
        <w:tabs>
          <w:tab w:val="clear" w:pos="-1080"/>
          <w:tab w:val="num" w:pos="0"/>
        </w:tabs>
        <w:ind w:left="1800"/>
        <w:rPr>
          <w:lang w:eastAsia="en-US"/>
        </w:rPr>
      </w:pPr>
      <w:bookmarkStart w:id="36" w:name="_Ref313445980"/>
      <w:r>
        <w:rPr>
          <w:lang w:eastAsia="en-US"/>
        </w:rPr>
        <w:t>VIA Connection Profile</w:t>
      </w:r>
      <w:bookmarkEnd w:id="36"/>
    </w:p>
    <w:tbl>
      <w:tblPr>
        <w:tblStyle w:val="VRDTable"/>
        <w:tblW w:w="10710" w:type="dxa"/>
        <w:tblInd w:w="115" w:type="dxa"/>
        <w:tblLook w:val="04A0" w:firstRow="1" w:lastRow="0" w:firstColumn="1" w:lastColumn="0" w:noHBand="0" w:noVBand="1"/>
      </w:tblPr>
      <w:tblGrid>
        <w:gridCol w:w="1530"/>
        <w:gridCol w:w="4770"/>
        <w:gridCol w:w="4410"/>
      </w:tblGrid>
      <w:tr w:rsidR="001E433F" w:rsidTr="001E433F">
        <w:trPr>
          <w:cnfStyle w:val="100000000000" w:firstRow="1" w:lastRow="0" w:firstColumn="0" w:lastColumn="0" w:oddVBand="0" w:evenVBand="0" w:oddHBand="0" w:evenHBand="0" w:firstRowFirstColumn="0" w:firstRowLastColumn="0" w:lastRowFirstColumn="0" w:lastRowLastColumn="0"/>
        </w:trPr>
        <w:tc>
          <w:tcPr>
            <w:tcW w:w="1530" w:type="dxa"/>
          </w:tcPr>
          <w:p w:rsidR="001E433F" w:rsidRDefault="001E433F" w:rsidP="001E433F">
            <w:r>
              <w:t>Parameter</w:t>
            </w:r>
          </w:p>
        </w:tc>
        <w:tc>
          <w:tcPr>
            <w:tcW w:w="4770" w:type="dxa"/>
          </w:tcPr>
          <w:p w:rsidR="001E433F" w:rsidRDefault="001E433F" w:rsidP="001E433F">
            <w:r>
              <w:t>Purpose</w:t>
            </w:r>
          </w:p>
        </w:tc>
        <w:tc>
          <w:tcPr>
            <w:tcW w:w="4410" w:type="dxa"/>
          </w:tcPr>
          <w:p w:rsidR="001E433F" w:rsidRDefault="001E433F" w:rsidP="00F55BE9">
            <w:r>
              <w:t>Settings for IKEv1 and IKEv2</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Controller</w:t>
            </w:r>
          </w:p>
        </w:tc>
        <w:tc>
          <w:tcPr>
            <w:tcW w:w="4770" w:type="dxa"/>
          </w:tcPr>
          <w:p w:rsidR="001E433F" w:rsidRPr="00960AE7" w:rsidRDefault="002079C4" w:rsidP="001E433F">
            <w:pPr>
              <w:autoSpaceDE w:val="0"/>
              <w:autoSpaceDN w:val="0"/>
              <w:snapToGrid/>
              <w:spacing w:before="0" w:after="0" w:line="240" w:lineRule="auto"/>
              <w:rPr>
                <w:rFonts w:cstheme="majorHAnsi"/>
                <w:color w:val="000000"/>
                <w:szCs w:val="18"/>
                <w:lang w:eastAsia="en-US"/>
              </w:rPr>
            </w:pPr>
            <w:r>
              <w:rPr>
                <w:rFonts w:cstheme="majorHAnsi"/>
                <w:color w:val="000000"/>
                <w:szCs w:val="18"/>
                <w:lang w:eastAsia="en-US"/>
              </w:rPr>
              <w:t>T</w:t>
            </w:r>
            <w:r w:rsidR="001E433F" w:rsidRPr="00960AE7">
              <w:rPr>
                <w:rFonts w:cstheme="majorHAnsi"/>
                <w:color w:val="000000"/>
                <w:szCs w:val="18"/>
                <w:lang w:eastAsia="en-US"/>
              </w:rPr>
              <w:t xml:space="preserve">his parameter </w:t>
            </w:r>
            <w:r>
              <w:rPr>
                <w:rFonts w:cstheme="majorHAnsi"/>
                <w:color w:val="000000"/>
                <w:szCs w:val="18"/>
                <w:lang w:eastAsia="en-US"/>
              </w:rPr>
              <w:t>h</w:t>
            </w:r>
            <w:r w:rsidR="001E433F" w:rsidRPr="00960AE7">
              <w:rPr>
                <w:rFonts w:cstheme="majorHAnsi"/>
                <w:color w:val="000000"/>
                <w:szCs w:val="18"/>
                <w:lang w:eastAsia="en-US"/>
              </w:rPr>
              <w:t>a</w:t>
            </w:r>
            <w:r>
              <w:rPr>
                <w:rFonts w:cstheme="majorHAnsi"/>
                <w:color w:val="000000"/>
                <w:szCs w:val="18"/>
                <w:lang w:eastAsia="en-US"/>
              </w:rPr>
              <w:t>s these fields:</w:t>
            </w:r>
          </w:p>
          <w:p w:rsidR="001E433F" w:rsidRPr="00960AE7" w:rsidRDefault="001E433F" w:rsidP="001E433F">
            <w:pPr>
              <w:pStyle w:val="VRDBullets"/>
              <w:numPr>
                <w:ilvl w:val="0"/>
                <w:numId w:val="0"/>
              </w:numPr>
              <w:autoSpaceDE w:val="0"/>
              <w:autoSpaceDN w:val="0"/>
              <w:spacing w:before="0" w:after="0" w:line="240" w:lineRule="auto"/>
              <w:ind w:left="360"/>
              <w:rPr>
                <w:rFonts w:asciiTheme="majorHAnsi" w:hAnsiTheme="majorHAnsi" w:cstheme="majorHAnsi"/>
                <w:b/>
                <w:iCs/>
                <w:szCs w:val="18"/>
                <w:lang w:eastAsia="en-US"/>
              </w:rPr>
            </w:pPr>
          </w:p>
          <w:p w:rsidR="001E433F" w:rsidRPr="00960AE7" w:rsidRDefault="001E433F" w:rsidP="00E40626">
            <w:pPr>
              <w:pStyle w:val="Body"/>
              <w:numPr>
                <w:ilvl w:val="0"/>
                <w:numId w:val="21"/>
              </w:numPr>
              <w:rPr>
                <w:rFonts w:asciiTheme="majorHAnsi" w:hAnsiTheme="majorHAnsi" w:cstheme="majorHAnsi"/>
                <w:color w:val="000000"/>
                <w:lang w:eastAsia="en-US"/>
              </w:rPr>
            </w:pPr>
            <w:r w:rsidRPr="00960AE7">
              <w:rPr>
                <w:rFonts w:asciiTheme="majorHAnsi" w:hAnsiTheme="majorHAnsi" w:cstheme="majorHAnsi"/>
                <w:b/>
                <w:iCs/>
                <w:lang w:eastAsia="en-US"/>
              </w:rPr>
              <w:t>Controller Hostname/IP Address</w:t>
            </w:r>
            <w:r w:rsidRPr="00960AE7">
              <w:rPr>
                <w:rFonts w:asciiTheme="majorHAnsi" w:hAnsiTheme="majorHAnsi" w:cstheme="majorHAnsi"/>
                <w:b/>
                <w:lang w:eastAsia="en-US"/>
              </w:rPr>
              <w:t>:</w:t>
            </w:r>
            <w:r w:rsidRPr="00960AE7">
              <w:rPr>
                <w:rFonts w:asciiTheme="majorHAnsi" w:hAnsiTheme="majorHAnsi" w:cstheme="majorHAnsi"/>
                <w:lang w:eastAsia="en-US"/>
              </w:rPr>
              <w:t xml:space="preserve">  Add the public IP or DNS hostname of the controller. This is the host name or IP address that the users enter as the remote</w:t>
            </w:r>
            <w:r w:rsidRPr="00960AE7">
              <w:rPr>
                <w:rFonts w:asciiTheme="majorHAnsi" w:hAnsiTheme="majorHAnsi" w:cstheme="majorHAnsi"/>
                <w:b/>
                <w:iCs/>
                <w:lang w:eastAsia="en-US"/>
              </w:rPr>
              <w:t xml:space="preserve"> </w:t>
            </w:r>
            <w:r w:rsidRPr="00960AE7">
              <w:rPr>
                <w:rFonts w:asciiTheme="majorHAnsi" w:hAnsiTheme="majorHAnsi" w:cstheme="majorHAnsi"/>
                <w:lang w:eastAsia="en-US"/>
              </w:rPr>
              <w:t xml:space="preserve">server information on the VIA client (Step 1 of </w:t>
            </w:r>
            <w:r w:rsidR="002079C4">
              <w:rPr>
                <w:rFonts w:asciiTheme="majorHAnsi" w:hAnsiTheme="majorHAnsi" w:cstheme="majorHAnsi"/>
                <w:lang w:eastAsia="en-US"/>
              </w:rPr>
              <w:t xml:space="preserve">the </w:t>
            </w:r>
            <w:r w:rsidRPr="00960AE7">
              <w:rPr>
                <w:rFonts w:asciiTheme="majorHAnsi" w:hAnsiTheme="majorHAnsi" w:cstheme="majorHAnsi"/>
                <w:lang w:eastAsia="en-US"/>
              </w:rPr>
              <w:t>VIA bootstrap</w:t>
            </w:r>
            <w:r w:rsidR="002079C4">
              <w:rPr>
                <w:rFonts w:asciiTheme="majorHAnsi" w:hAnsiTheme="majorHAnsi" w:cstheme="majorHAnsi"/>
                <w:lang w:eastAsia="en-US"/>
              </w:rPr>
              <w:t xml:space="preserve"> process</w:t>
            </w:r>
            <w:r w:rsidRPr="00960AE7">
              <w:rPr>
                <w:rFonts w:asciiTheme="majorHAnsi" w:hAnsiTheme="majorHAnsi" w:cstheme="majorHAnsi"/>
                <w:lang w:eastAsia="en-US"/>
              </w:rPr>
              <w:t>)</w:t>
            </w:r>
            <w:r w:rsidR="009B20DD">
              <w:rPr>
                <w:rFonts w:asciiTheme="majorHAnsi" w:hAnsiTheme="majorHAnsi" w:cstheme="majorHAnsi"/>
                <w:lang w:eastAsia="en-US"/>
              </w:rPr>
              <w:t>.</w:t>
            </w:r>
          </w:p>
          <w:p w:rsidR="001E433F" w:rsidRPr="00960AE7" w:rsidRDefault="001E433F" w:rsidP="00E40626">
            <w:pPr>
              <w:pStyle w:val="Body"/>
              <w:numPr>
                <w:ilvl w:val="0"/>
                <w:numId w:val="21"/>
              </w:numPr>
              <w:rPr>
                <w:rFonts w:asciiTheme="majorHAnsi" w:hAnsiTheme="majorHAnsi" w:cstheme="majorHAnsi"/>
                <w:lang w:eastAsia="en-US"/>
              </w:rPr>
            </w:pPr>
            <w:r w:rsidRPr="00960AE7">
              <w:rPr>
                <w:rStyle w:val="VRDBulletsChar"/>
                <w:rFonts w:asciiTheme="majorHAnsi" w:hAnsiTheme="majorHAnsi" w:cstheme="majorHAnsi"/>
                <w:b/>
                <w:szCs w:val="18"/>
              </w:rPr>
              <w:t>Controller Internal IP Address</w:t>
            </w:r>
            <w:r w:rsidRPr="00960AE7">
              <w:rPr>
                <w:rFonts w:asciiTheme="majorHAnsi" w:hAnsiTheme="majorHAnsi" w:cstheme="majorHAnsi"/>
                <w:lang w:eastAsia="en-US"/>
              </w:rPr>
              <w:t xml:space="preserve">: Add the IP address of any of the internal VLAN interfaces of the controller. This IP </w:t>
            </w:r>
            <w:r w:rsidR="002079C4">
              <w:rPr>
                <w:rFonts w:asciiTheme="majorHAnsi" w:hAnsiTheme="majorHAnsi" w:cstheme="majorHAnsi"/>
                <w:lang w:eastAsia="en-US"/>
              </w:rPr>
              <w:t xml:space="preserve">address </w:t>
            </w:r>
            <w:r w:rsidRPr="00960AE7">
              <w:rPr>
                <w:rFonts w:asciiTheme="majorHAnsi" w:hAnsiTheme="majorHAnsi" w:cstheme="majorHAnsi"/>
                <w:lang w:eastAsia="en-US"/>
              </w:rPr>
              <w:t xml:space="preserve">should not be reachable from the public Internet. The VIA client uses this IP </w:t>
            </w:r>
            <w:r w:rsidR="002079C4">
              <w:rPr>
                <w:rFonts w:asciiTheme="majorHAnsi" w:hAnsiTheme="majorHAnsi" w:cstheme="majorHAnsi"/>
                <w:lang w:eastAsia="en-US"/>
              </w:rPr>
              <w:t xml:space="preserve">address </w:t>
            </w:r>
            <w:r w:rsidRPr="00960AE7">
              <w:rPr>
                <w:rFonts w:asciiTheme="majorHAnsi" w:hAnsiTheme="majorHAnsi" w:cstheme="majorHAnsi"/>
                <w:lang w:eastAsia="en-US"/>
              </w:rPr>
              <w:t xml:space="preserve">to determine whether </w:t>
            </w:r>
            <w:r w:rsidR="002079C4" w:rsidRPr="00960AE7">
              <w:rPr>
                <w:rFonts w:asciiTheme="majorHAnsi" w:hAnsiTheme="majorHAnsi" w:cstheme="majorHAnsi"/>
                <w:lang w:eastAsia="en-US"/>
              </w:rPr>
              <w:t xml:space="preserve">or not </w:t>
            </w:r>
            <w:r w:rsidRPr="00960AE7">
              <w:rPr>
                <w:rFonts w:asciiTheme="majorHAnsi" w:hAnsiTheme="majorHAnsi" w:cstheme="majorHAnsi"/>
                <w:lang w:eastAsia="en-US"/>
              </w:rPr>
              <w:t>the user is connected to a trusted network.</w:t>
            </w:r>
          </w:p>
          <w:p w:rsidR="001E433F" w:rsidRPr="00960AE7" w:rsidRDefault="001E433F" w:rsidP="00E40626">
            <w:pPr>
              <w:pStyle w:val="Body"/>
              <w:numPr>
                <w:ilvl w:val="0"/>
                <w:numId w:val="21"/>
              </w:numPr>
              <w:rPr>
                <w:lang w:eastAsia="en-US"/>
              </w:rPr>
            </w:pPr>
            <w:r w:rsidRPr="00960AE7">
              <w:rPr>
                <w:rFonts w:asciiTheme="majorHAnsi" w:hAnsiTheme="majorHAnsi" w:cstheme="majorHAnsi"/>
                <w:b/>
                <w:lang w:eastAsia="en-US"/>
              </w:rPr>
              <w:t>Controller Description:</w:t>
            </w:r>
            <w:r w:rsidRPr="00960AE7">
              <w:rPr>
                <w:rFonts w:asciiTheme="majorHAnsi" w:hAnsiTheme="majorHAnsi" w:cstheme="majorHAnsi"/>
                <w:lang w:eastAsia="en-US"/>
              </w:rPr>
              <w:t xml:space="preserve"> Add a human-readable description of the controller.</w:t>
            </w:r>
          </w:p>
          <w:p w:rsidR="001E433F" w:rsidRPr="00960AE7" w:rsidRDefault="001E433F" w:rsidP="001E433F">
            <w:pPr>
              <w:pStyle w:val="Body"/>
            </w:pPr>
            <w:r w:rsidRPr="00384E76">
              <w:rPr>
                <w:rFonts w:asciiTheme="majorHAnsi" w:hAnsiTheme="majorHAnsi" w:cstheme="majorHAnsi"/>
                <w:lang w:eastAsia="en-US"/>
              </w:rPr>
              <w:t>More than one VIA controller can be added to the list</w:t>
            </w:r>
            <w:r>
              <w:rPr>
                <w:lang w:eastAsia="en-US"/>
              </w:rPr>
              <w:t>.</w:t>
            </w:r>
          </w:p>
        </w:tc>
        <w:tc>
          <w:tcPr>
            <w:tcW w:w="4410" w:type="dxa"/>
          </w:tcPr>
          <w:p w:rsidR="001E433F" w:rsidRDefault="001E433F" w:rsidP="00E40626">
            <w:pPr>
              <w:numPr>
                <w:ilvl w:val="0"/>
                <w:numId w:val="19"/>
              </w:numPr>
              <w:autoSpaceDE w:val="0"/>
              <w:autoSpaceDN w:val="0"/>
              <w:snapToGrid/>
              <w:spacing w:before="0" w:after="0" w:line="240" w:lineRule="auto"/>
              <w:rPr>
                <w:rFonts w:cstheme="majorHAnsi"/>
                <w:color w:val="000000"/>
                <w:szCs w:val="18"/>
                <w:lang w:eastAsia="en-US"/>
              </w:rPr>
            </w:pPr>
            <w:r w:rsidRPr="006C0332">
              <w:rPr>
                <w:rFonts w:cstheme="majorHAnsi"/>
                <w:color w:val="000000"/>
                <w:szCs w:val="18"/>
                <w:lang w:eastAsia="en-US"/>
              </w:rPr>
              <w:t>Hostname</w:t>
            </w:r>
            <w:r>
              <w:rPr>
                <w:rFonts w:cstheme="majorHAnsi"/>
                <w:color w:val="000000"/>
                <w:szCs w:val="18"/>
                <w:lang w:eastAsia="en-US"/>
              </w:rPr>
              <w:t xml:space="preserve"> /</w:t>
            </w:r>
            <w:r w:rsidRPr="006C0332">
              <w:rPr>
                <w:rFonts w:cstheme="majorHAnsi"/>
                <w:color w:val="000000"/>
                <w:szCs w:val="18"/>
                <w:lang w:eastAsia="en-US"/>
              </w:rPr>
              <w:t>IP address = 192.168.168.2 (public IP of the controller)</w:t>
            </w:r>
            <w:r>
              <w:rPr>
                <w:rFonts w:cstheme="majorHAnsi"/>
                <w:color w:val="000000"/>
                <w:szCs w:val="18"/>
                <w:lang w:eastAsia="en-US"/>
              </w:rPr>
              <w:t xml:space="preserve">. </w:t>
            </w:r>
            <w:r w:rsidR="003E5F02">
              <w:rPr>
                <w:rFonts w:cstheme="majorHAnsi"/>
                <w:color w:val="000000"/>
                <w:szCs w:val="18"/>
                <w:lang w:eastAsia="en-US"/>
              </w:rPr>
              <w:t xml:space="preserve">The VRD lab uses a simulated </w:t>
            </w:r>
            <w:r w:rsidR="00D43D3C">
              <w:rPr>
                <w:rFonts w:cstheme="majorHAnsi"/>
                <w:color w:val="000000"/>
                <w:szCs w:val="18"/>
                <w:lang w:eastAsia="en-US"/>
              </w:rPr>
              <w:t>Internet</w:t>
            </w:r>
            <w:r w:rsidR="003E5F02">
              <w:rPr>
                <w:rFonts w:cstheme="majorHAnsi"/>
                <w:color w:val="000000"/>
                <w:szCs w:val="18"/>
                <w:lang w:eastAsia="en-US"/>
              </w:rPr>
              <w:t xml:space="preserve">, so a private IP is indicated. In actual deployments, a public IP or a publically resolvable DNS name should be used. </w:t>
            </w:r>
            <w:r>
              <w:rPr>
                <w:rFonts w:cstheme="majorHAnsi"/>
                <w:color w:val="000000"/>
                <w:szCs w:val="18"/>
                <w:lang w:eastAsia="en-US"/>
              </w:rPr>
              <w:t xml:space="preserve">See the Base designs VRD for the </w:t>
            </w:r>
            <w:r w:rsidR="003E5F02">
              <w:rPr>
                <w:rFonts w:cstheme="majorHAnsi"/>
                <w:color w:val="000000"/>
                <w:szCs w:val="18"/>
                <w:lang w:eastAsia="en-US"/>
              </w:rPr>
              <w:t xml:space="preserve">VRD </w:t>
            </w:r>
            <w:r>
              <w:rPr>
                <w:rFonts w:cstheme="majorHAnsi"/>
                <w:color w:val="000000"/>
                <w:szCs w:val="18"/>
                <w:lang w:eastAsia="en-US"/>
              </w:rPr>
              <w:t>lab setup</w:t>
            </w:r>
            <w:r w:rsidR="00A02F96">
              <w:rPr>
                <w:rFonts w:cstheme="majorHAnsi"/>
                <w:color w:val="000000"/>
                <w:szCs w:val="18"/>
                <w:lang w:eastAsia="en-US"/>
              </w:rPr>
              <w:t>.</w:t>
            </w:r>
          </w:p>
          <w:p w:rsidR="001E433F" w:rsidRPr="006C0332" w:rsidRDefault="001E433F" w:rsidP="001E433F">
            <w:pPr>
              <w:autoSpaceDE w:val="0"/>
              <w:autoSpaceDN w:val="0"/>
              <w:snapToGrid/>
              <w:spacing w:before="0" w:after="0" w:line="240" w:lineRule="auto"/>
              <w:ind w:left="720"/>
              <w:rPr>
                <w:rFonts w:cstheme="majorHAnsi"/>
                <w:color w:val="000000"/>
                <w:szCs w:val="18"/>
                <w:lang w:eastAsia="en-US"/>
              </w:rPr>
            </w:pPr>
          </w:p>
          <w:p w:rsidR="001E433F" w:rsidRDefault="001E433F" w:rsidP="00E40626">
            <w:pPr>
              <w:numPr>
                <w:ilvl w:val="0"/>
                <w:numId w:val="19"/>
              </w:numPr>
              <w:autoSpaceDE w:val="0"/>
              <w:autoSpaceDN w:val="0"/>
              <w:snapToGrid/>
              <w:spacing w:before="0" w:after="0" w:line="240" w:lineRule="auto"/>
              <w:rPr>
                <w:rFonts w:cstheme="majorHAnsi"/>
                <w:color w:val="000000"/>
                <w:szCs w:val="18"/>
                <w:lang w:eastAsia="en-US"/>
              </w:rPr>
            </w:pPr>
            <w:r>
              <w:rPr>
                <w:rFonts w:cstheme="majorHAnsi"/>
                <w:color w:val="000000"/>
                <w:szCs w:val="18"/>
                <w:lang w:eastAsia="en-US"/>
              </w:rPr>
              <w:t>I</w:t>
            </w:r>
            <w:r w:rsidRPr="006C0332">
              <w:rPr>
                <w:rFonts w:cstheme="majorHAnsi"/>
                <w:color w:val="000000"/>
                <w:szCs w:val="18"/>
                <w:lang w:eastAsia="en-US"/>
              </w:rPr>
              <w:t>nternal IP address = (10.169.131.6)</w:t>
            </w:r>
          </w:p>
          <w:p w:rsidR="001E433F" w:rsidRPr="006C0332" w:rsidRDefault="001E433F" w:rsidP="001E433F">
            <w:pPr>
              <w:autoSpaceDE w:val="0"/>
              <w:autoSpaceDN w:val="0"/>
              <w:snapToGrid/>
              <w:spacing w:before="0" w:after="0" w:line="240" w:lineRule="auto"/>
              <w:ind w:left="720"/>
              <w:rPr>
                <w:rFonts w:cstheme="majorHAnsi"/>
                <w:color w:val="000000"/>
                <w:szCs w:val="18"/>
                <w:lang w:eastAsia="en-US"/>
              </w:rPr>
            </w:pPr>
          </w:p>
          <w:p w:rsidR="001E433F" w:rsidRPr="006C0332" w:rsidRDefault="001E433F" w:rsidP="00E40626">
            <w:pPr>
              <w:pStyle w:val="ListParagraph"/>
              <w:numPr>
                <w:ilvl w:val="0"/>
                <w:numId w:val="19"/>
              </w:numPr>
              <w:autoSpaceDE w:val="0"/>
              <w:autoSpaceDN w:val="0"/>
              <w:snapToGrid/>
              <w:spacing w:before="0" w:after="0" w:line="240" w:lineRule="auto"/>
              <w:rPr>
                <w:rFonts w:cstheme="majorHAnsi"/>
                <w:color w:val="000000"/>
                <w:szCs w:val="18"/>
                <w:lang w:eastAsia="en-US"/>
              </w:rPr>
            </w:pPr>
            <w:r>
              <w:rPr>
                <w:rFonts w:cstheme="majorHAnsi"/>
                <w:color w:val="000000"/>
                <w:szCs w:val="18"/>
                <w:lang w:eastAsia="en-US"/>
              </w:rPr>
              <w:t>D</w:t>
            </w:r>
            <w:r w:rsidRPr="006C0332">
              <w:rPr>
                <w:rFonts w:cstheme="majorHAnsi"/>
                <w:color w:val="000000"/>
                <w:szCs w:val="18"/>
                <w:lang w:eastAsia="en-US"/>
              </w:rPr>
              <w:t>escription = via-controller</w:t>
            </w: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VIA Authentication Profiles</w:t>
            </w:r>
            <w:r>
              <w:rPr>
                <w:rFonts w:cstheme="majorHAnsi"/>
                <w:szCs w:val="18"/>
                <w:lang w:eastAsia="en-US"/>
              </w:rPr>
              <w:t xml:space="preserve"> </w:t>
            </w:r>
            <w:r w:rsidRPr="00960AE7">
              <w:rPr>
                <w:rFonts w:cstheme="majorHAnsi"/>
                <w:szCs w:val="18"/>
                <w:lang w:eastAsia="en-US"/>
              </w:rPr>
              <w:t>to provision</w:t>
            </w:r>
          </w:p>
        </w:tc>
        <w:tc>
          <w:tcPr>
            <w:tcW w:w="4770" w:type="dxa"/>
          </w:tcPr>
          <w:p w:rsidR="001E433F" w:rsidRPr="00960AE7" w:rsidRDefault="001E433F" w:rsidP="00F43054">
            <w:pPr>
              <w:autoSpaceDE w:val="0"/>
              <w:autoSpaceDN w:val="0"/>
              <w:snapToGrid/>
              <w:spacing w:before="0" w:after="0" w:line="240" w:lineRule="auto"/>
              <w:rPr>
                <w:rFonts w:cstheme="majorHAnsi"/>
                <w:szCs w:val="18"/>
              </w:rPr>
            </w:pPr>
            <w:r>
              <w:rPr>
                <w:rFonts w:cstheme="majorHAnsi"/>
                <w:color w:val="000000"/>
                <w:szCs w:val="18"/>
                <w:lang w:eastAsia="en-US"/>
              </w:rPr>
              <w:t xml:space="preserve">This VIA authentication profile </w:t>
            </w:r>
            <w:r w:rsidR="004B4744">
              <w:rPr>
                <w:rFonts w:cstheme="majorHAnsi"/>
                <w:color w:val="000000"/>
                <w:szCs w:val="18"/>
                <w:lang w:eastAsia="en-US"/>
              </w:rPr>
              <w:t>is</w:t>
            </w:r>
            <w:r>
              <w:rPr>
                <w:rFonts w:cstheme="majorHAnsi"/>
                <w:color w:val="000000"/>
                <w:szCs w:val="18"/>
                <w:lang w:eastAsia="en-US"/>
              </w:rPr>
              <w:t xml:space="preserve"> used to determine the authentication server used for the IKE authentication process. If more than one VIA authentication profile is added to this list, the users </w:t>
            </w:r>
            <w:r w:rsidR="004B4744">
              <w:rPr>
                <w:rFonts w:cstheme="majorHAnsi"/>
                <w:color w:val="000000"/>
                <w:szCs w:val="18"/>
                <w:lang w:eastAsia="en-US"/>
              </w:rPr>
              <w:t>can</w:t>
            </w:r>
            <w:r>
              <w:rPr>
                <w:rFonts w:cstheme="majorHAnsi"/>
                <w:color w:val="000000"/>
                <w:szCs w:val="18"/>
                <w:lang w:eastAsia="en-US"/>
              </w:rPr>
              <w:t xml:space="preserve"> choose the VIA authentication profile to be use</w:t>
            </w:r>
            <w:r w:rsidR="00C51D70">
              <w:rPr>
                <w:rFonts w:cstheme="majorHAnsi"/>
                <w:color w:val="000000"/>
                <w:szCs w:val="18"/>
                <w:lang w:eastAsia="en-US"/>
              </w:rPr>
              <w:t>d</w:t>
            </w:r>
            <w:r>
              <w:rPr>
                <w:rFonts w:cstheme="majorHAnsi"/>
                <w:color w:val="000000"/>
                <w:szCs w:val="18"/>
                <w:lang w:eastAsia="en-US"/>
              </w:rPr>
              <w:t xml:space="preserve"> during IKE authentication.</w:t>
            </w:r>
            <w:r w:rsidR="00ED24CD">
              <w:rPr>
                <w:rFonts w:cstheme="majorHAnsi"/>
                <w:color w:val="000000"/>
                <w:szCs w:val="18"/>
                <w:lang w:eastAsia="en-US"/>
              </w:rPr>
              <w:t xml:space="preserve"> If no VIA authentication profile is defined, the users </w:t>
            </w:r>
            <w:r w:rsidR="004B4744">
              <w:rPr>
                <w:rFonts w:cstheme="majorHAnsi"/>
                <w:color w:val="000000"/>
                <w:szCs w:val="18"/>
                <w:lang w:eastAsia="en-US"/>
              </w:rPr>
              <w:t>ar</w:t>
            </w:r>
            <w:r w:rsidR="00ED24CD">
              <w:rPr>
                <w:rFonts w:cstheme="majorHAnsi"/>
                <w:color w:val="000000"/>
                <w:szCs w:val="18"/>
                <w:lang w:eastAsia="en-US"/>
              </w:rPr>
              <w:t xml:space="preserve">e authenticated against the server group </w:t>
            </w:r>
            <w:r w:rsidR="004B4744">
              <w:rPr>
                <w:rFonts w:cstheme="majorHAnsi"/>
                <w:color w:val="000000"/>
                <w:szCs w:val="18"/>
                <w:lang w:eastAsia="en-US"/>
              </w:rPr>
              <w:t xml:space="preserve">that is </w:t>
            </w:r>
            <w:r w:rsidR="00ED24CD">
              <w:rPr>
                <w:rFonts w:cstheme="majorHAnsi"/>
                <w:color w:val="000000"/>
                <w:szCs w:val="18"/>
                <w:lang w:eastAsia="en-US"/>
              </w:rPr>
              <w:t>specified by the default VIA authentication profile (predefined).</w:t>
            </w:r>
          </w:p>
        </w:tc>
        <w:tc>
          <w:tcPr>
            <w:tcW w:w="4410" w:type="dxa"/>
          </w:tcPr>
          <w:p w:rsidR="001E433F" w:rsidRDefault="001E433F" w:rsidP="001E433F">
            <w:pPr>
              <w:autoSpaceDE w:val="0"/>
              <w:autoSpaceDN w:val="0"/>
              <w:snapToGrid/>
              <w:spacing w:before="0" w:after="0" w:line="240" w:lineRule="auto"/>
              <w:jc w:val="center"/>
              <w:rPr>
                <w:rFonts w:cstheme="majorHAnsi"/>
                <w:color w:val="000000"/>
                <w:szCs w:val="18"/>
                <w:lang w:eastAsia="en-US"/>
              </w:rPr>
            </w:pPr>
            <w:r>
              <w:rPr>
                <w:rFonts w:cstheme="majorHAnsi"/>
                <w:color w:val="000000"/>
                <w:szCs w:val="18"/>
                <w:lang w:eastAsia="en-US"/>
              </w:rPr>
              <w:t>via-</w:t>
            </w:r>
            <w:proofErr w:type="spellStart"/>
            <w:r>
              <w:rPr>
                <w:rFonts w:cstheme="majorHAnsi"/>
                <w:color w:val="000000"/>
                <w:szCs w:val="18"/>
                <w:lang w:eastAsia="en-US"/>
              </w:rPr>
              <w:t>auth</w:t>
            </w:r>
            <w:proofErr w:type="spellEnd"/>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tunneled networks</w:t>
            </w:r>
          </w:p>
        </w:tc>
        <w:tc>
          <w:tcPr>
            <w:tcW w:w="4770" w:type="dxa"/>
          </w:tcPr>
          <w:p w:rsidR="001E433F" w:rsidRDefault="001E433F" w:rsidP="001E433F">
            <w:pPr>
              <w:autoSpaceDE w:val="0"/>
              <w:autoSpaceDN w:val="0"/>
              <w:snapToGrid/>
              <w:spacing w:before="0" w:after="0" w:line="240" w:lineRule="auto"/>
              <w:rPr>
                <w:rFonts w:cstheme="majorHAnsi"/>
                <w:color w:val="000000"/>
                <w:szCs w:val="18"/>
                <w:lang w:eastAsia="en-US"/>
              </w:rPr>
            </w:pPr>
            <w:r>
              <w:rPr>
                <w:rFonts w:cstheme="majorHAnsi"/>
                <w:color w:val="000000"/>
                <w:szCs w:val="18"/>
                <w:lang w:eastAsia="en-US"/>
              </w:rPr>
              <w:t xml:space="preserve">When split-tunneling is enabled, </w:t>
            </w:r>
            <w:r w:rsidRPr="00960AE7">
              <w:rPr>
                <w:rFonts w:cstheme="majorHAnsi"/>
                <w:color w:val="000000"/>
                <w:szCs w:val="18"/>
                <w:lang w:eastAsia="en-US"/>
              </w:rPr>
              <w:t>the VIA client tunnel</w:t>
            </w:r>
            <w:r w:rsidR="004B4744">
              <w:rPr>
                <w:rFonts w:cstheme="majorHAnsi"/>
                <w:color w:val="000000"/>
                <w:szCs w:val="18"/>
                <w:lang w:eastAsia="en-US"/>
              </w:rPr>
              <w:t>s</w:t>
            </w:r>
            <w:r>
              <w:rPr>
                <w:rFonts w:cstheme="majorHAnsi"/>
                <w:color w:val="000000"/>
                <w:szCs w:val="18"/>
                <w:lang w:eastAsia="en-US"/>
              </w:rPr>
              <w:t xml:space="preserve"> traffic to</w:t>
            </w:r>
            <w:r w:rsidRPr="00960AE7">
              <w:rPr>
                <w:rFonts w:cstheme="majorHAnsi"/>
                <w:color w:val="000000"/>
                <w:szCs w:val="18"/>
                <w:lang w:eastAsia="en-US"/>
              </w:rPr>
              <w:t xml:space="preserve"> the controller</w:t>
            </w:r>
            <w:r>
              <w:rPr>
                <w:rFonts w:cstheme="majorHAnsi"/>
                <w:color w:val="000000"/>
                <w:szCs w:val="18"/>
                <w:lang w:eastAsia="en-US"/>
              </w:rPr>
              <w:t xml:space="preserve"> for all the </w:t>
            </w:r>
            <w:r w:rsidRPr="00960AE7">
              <w:rPr>
                <w:rFonts w:cstheme="majorHAnsi"/>
                <w:color w:val="000000"/>
                <w:szCs w:val="18"/>
                <w:lang w:eastAsia="en-US"/>
              </w:rPr>
              <w:t>network destination</w:t>
            </w:r>
            <w:r w:rsidR="002079C4">
              <w:rPr>
                <w:rFonts w:cstheme="majorHAnsi"/>
                <w:color w:val="000000"/>
                <w:szCs w:val="18"/>
                <w:lang w:eastAsia="en-US"/>
              </w:rPr>
              <w:t>s</w:t>
            </w:r>
            <w:r w:rsidRPr="00960AE7">
              <w:rPr>
                <w:rFonts w:cstheme="majorHAnsi"/>
                <w:color w:val="000000"/>
                <w:szCs w:val="18"/>
                <w:lang w:eastAsia="en-US"/>
              </w:rPr>
              <w:t xml:space="preserve"> (IP address and </w:t>
            </w:r>
            <w:proofErr w:type="spellStart"/>
            <w:r w:rsidRPr="00960AE7">
              <w:rPr>
                <w:rFonts w:cstheme="majorHAnsi"/>
                <w:color w:val="000000"/>
                <w:szCs w:val="18"/>
                <w:lang w:eastAsia="en-US"/>
              </w:rPr>
              <w:t>netmask</w:t>
            </w:r>
            <w:proofErr w:type="spellEnd"/>
            <w:r w:rsidRPr="00960AE7">
              <w:rPr>
                <w:rFonts w:cstheme="majorHAnsi"/>
                <w:color w:val="000000"/>
                <w:szCs w:val="18"/>
                <w:lang w:eastAsia="en-US"/>
              </w:rPr>
              <w:t>)</w:t>
            </w:r>
            <w:r>
              <w:rPr>
                <w:rFonts w:cstheme="majorHAnsi"/>
                <w:color w:val="000000"/>
                <w:szCs w:val="18"/>
                <w:lang w:eastAsia="en-US"/>
              </w:rPr>
              <w:t xml:space="preserve"> listed in this parameter</w:t>
            </w:r>
            <w:r w:rsidRPr="00960AE7">
              <w:rPr>
                <w:rFonts w:cstheme="majorHAnsi"/>
                <w:color w:val="000000"/>
                <w:szCs w:val="18"/>
                <w:lang w:eastAsia="en-US"/>
              </w:rPr>
              <w:t>. All other network</w:t>
            </w:r>
            <w:r>
              <w:rPr>
                <w:rFonts w:cstheme="majorHAnsi"/>
                <w:color w:val="000000"/>
                <w:szCs w:val="18"/>
                <w:lang w:eastAsia="en-US"/>
              </w:rPr>
              <w:t xml:space="preserve"> destinations </w:t>
            </w:r>
            <w:r w:rsidR="001C7950">
              <w:rPr>
                <w:rFonts w:cstheme="majorHAnsi"/>
                <w:color w:val="000000"/>
                <w:szCs w:val="18"/>
                <w:lang w:eastAsia="en-US"/>
              </w:rPr>
              <w:t>are</w:t>
            </w:r>
            <w:r>
              <w:rPr>
                <w:rFonts w:cstheme="majorHAnsi"/>
                <w:color w:val="000000"/>
                <w:szCs w:val="18"/>
                <w:lang w:eastAsia="en-US"/>
              </w:rPr>
              <w:t xml:space="preserve"> bridged</w:t>
            </w:r>
            <w:r w:rsidR="004B4744">
              <w:rPr>
                <w:rFonts w:cstheme="majorHAnsi"/>
                <w:color w:val="000000"/>
                <w:szCs w:val="18"/>
                <w:lang w:eastAsia="en-US"/>
              </w:rPr>
              <w:t xml:space="preserve"> appropriately</w:t>
            </w:r>
            <w:r>
              <w:rPr>
                <w:rFonts w:cstheme="majorHAnsi"/>
                <w:color w:val="000000"/>
                <w:szCs w:val="18"/>
                <w:lang w:eastAsia="en-US"/>
              </w:rPr>
              <w:t xml:space="preserve"> on the client.</w:t>
            </w:r>
          </w:p>
          <w:p w:rsidR="001E433F" w:rsidRDefault="001E433F" w:rsidP="001E433F">
            <w:pPr>
              <w:autoSpaceDE w:val="0"/>
              <w:autoSpaceDN w:val="0"/>
              <w:snapToGrid/>
              <w:spacing w:before="0" w:after="0" w:line="240" w:lineRule="auto"/>
              <w:rPr>
                <w:rFonts w:cstheme="majorHAnsi"/>
                <w:color w:val="000000"/>
                <w:szCs w:val="18"/>
                <w:lang w:eastAsia="en-US"/>
              </w:rPr>
            </w:pPr>
            <w:r>
              <w:rPr>
                <w:rFonts w:cstheme="majorHAnsi"/>
                <w:szCs w:val="18"/>
              </w:rPr>
              <w:t>If split-tunnel is disabled</w:t>
            </w:r>
            <w:r w:rsidR="004B4744">
              <w:rPr>
                <w:rFonts w:cstheme="majorHAnsi"/>
                <w:szCs w:val="18"/>
              </w:rPr>
              <w:t>,</w:t>
            </w:r>
            <w:r>
              <w:rPr>
                <w:rFonts w:cstheme="majorHAnsi"/>
                <w:szCs w:val="18"/>
              </w:rPr>
              <w:t xml:space="preserve"> all the traffic </w:t>
            </w:r>
            <w:r w:rsidR="004B4744">
              <w:rPr>
                <w:rFonts w:cstheme="majorHAnsi"/>
                <w:szCs w:val="18"/>
              </w:rPr>
              <w:t>is</w:t>
            </w:r>
            <w:r>
              <w:rPr>
                <w:rFonts w:cstheme="majorHAnsi"/>
                <w:szCs w:val="18"/>
              </w:rPr>
              <w:t xml:space="preserve"> tunnel</w:t>
            </w:r>
            <w:r w:rsidR="004B4744">
              <w:rPr>
                <w:rFonts w:cstheme="majorHAnsi"/>
                <w:szCs w:val="18"/>
              </w:rPr>
              <w:t>ed</w:t>
            </w:r>
            <w:r>
              <w:rPr>
                <w:rFonts w:cstheme="majorHAnsi"/>
                <w:szCs w:val="18"/>
              </w:rPr>
              <w:t xml:space="preserve"> to the controller irrespective of the destination.</w:t>
            </w:r>
          </w:p>
          <w:p w:rsidR="001E433F" w:rsidRPr="00960AE7" w:rsidRDefault="001E433F" w:rsidP="001E433F">
            <w:pPr>
              <w:autoSpaceDE w:val="0"/>
              <w:autoSpaceDN w:val="0"/>
              <w:snapToGrid/>
              <w:spacing w:before="0" w:after="0" w:line="240" w:lineRule="auto"/>
              <w:rPr>
                <w:rFonts w:cstheme="majorHAnsi"/>
                <w:szCs w:val="18"/>
              </w:rPr>
            </w:pPr>
          </w:p>
        </w:tc>
        <w:tc>
          <w:tcPr>
            <w:tcW w:w="4410" w:type="dxa"/>
          </w:tcPr>
          <w:p w:rsidR="001E433F" w:rsidRDefault="001E433F" w:rsidP="00E40626">
            <w:pPr>
              <w:numPr>
                <w:ilvl w:val="0"/>
                <w:numId w:val="20"/>
              </w:numPr>
              <w:autoSpaceDE w:val="0"/>
              <w:autoSpaceDN w:val="0"/>
              <w:snapToGrid/>
              <w:spacing w:before="0" w:after="0" w:line="240" w:lineRule="auto"/>
              <w:rPr>
                <w:rFonts w:cstheme="majorHAnsi"/>
                <w:color w:val="000000"/>
                <w:szCs w:val="18"/>
                <w:lang w:eastAsia="en-US"/>
              </w:rPr>
            </w:pPr>
            <w:r w:rsidRPr="00196768">
              <w:rPr>
                <w:rFonts w:cstheme="majorHAnsi"/>
                <w:color w:val="000000"/>
                <w:szCs w:val="18"/>
                <w:lang w:eastAsia="en-US"/>
              </w:rPr>
              <w:t>IP address = 10.</w:t>
            </w:r>
            <w:r w:rsidR="00C82D48">
              <w:rPr>
                <w:rFonts w:cstheme="majorHAnsi"/>
                <w:color w:val="000000"/>
                <w:szCs w:val="18"/>
                <w:lang w:eastAsia="en-US"/>
              </w:rPr>
              <w:t>0</w:t>
            </w:r>
            <w:r w:rsidRPr="00196768">
              <w:rPr>
                <w:rFonts w:cstheme="majorHAnsi"/>
                <w:color w:val="000000"/>
                <w:szCs w:val="18"/>
                <w:lang w:eastAsia="en-US"/>
              </w:rPr>
              <w:t>.0.0</w:t>
            </w:r>
          </w:p>
          <w:p w:rsidR="001E433F" w:rsidRPr="00196768" w:rsidRDefault="001E433F" w:rsidP="001E433F">
            <w:pPr>
              <w:autoSpaceDE w:val="0"/>
              <w:autoSpaceDN w:val="0"/>
              <w:snapToGrid/>
              <w:spacing w:before="0" w:after="0" w:line="240" w:lineRule="auto"/>
              <w:ind w:left="720"/>
              <w:rPr>
                <w:rFonts w:cstheme="majorHAnsi"/>
                <w:color w:val="000000"/>
                <w:szCs w:val="18"/>
                <w:lang w:eastAsia="en-US"/>
              </w:rPr>
            </w:pPr>
          </w:p>
          <w:p w:rsidR="001E433F" w:rsidRPr="00196768" w:rsidRDefault="001E433F" w:rsidP="00E40626">
            <w:pPr>
              <w:numPr>
                <w:ilvl w:val="0"/>
                <w:numId w:val="20"/>
              </w:numPr>
              <w:autoSpaceDE w:val="0"/>
              <w:autoSpaceDN w:val="0"/>
              <w:snapToGrid/>
              <w:spacing w:before="0" w:after="0" w:line="240" w:lineRule="auto"/>
              <w:rPr>
                <w:rFonts w:cstheme="majorHAnsi"/>
                <w:color w:val="000000"/>
                <w:szCs w:val="18"/>
                <w:lang w:eastAsia="en-US"/>
              </w:rPr>
            </w:pPr>
            <w:r w:rsidRPr="00196768">
              <w:rPr>
                <w:rFonts w:cstheme="majorHAnsi"/>
                <w:color w:val="000000"/>
                <w:szCs w:val="18"/>
                <w:lang w:eastAsia="en-US"/>
              </w:rPr>
              <w:t>network mask = 255.</w:t>
            </w:r>
            <w:r w:rsidR="00C82D48">
              <w:rPr>
                <w:rFonts w:cstheme="majorHAnsi"/>
                <w:color w:val="000000"/>
                <w:szCs w:val="18"/>
                <w:lang w:eastAsia="en-US"/>
              </w:rPr>
              <w:t>0</w:t>
            </w:r>
            <w:r w:rsidRPr="00196768">
              <w:rPr>
                <w:rFonts w:cstheme="majorHAnsi"/>
                <w:color w:val="000000"/>
                <w:szCs w:val="18"/>
                <w:lang w:eastAsia="en-US"/>
              </w:rPr>
              <w:t>.0.0</w:t>
            </w:r>
          </w:p>
          <w:p w:rsidR="001E433F" w:rsidRDefault="001E433F" w:rsidP="001E433F">
            <w:pPr>
              <w:autoSpaceDE w:val="0"/>
              <w:autoSpaceDN w:val="0"/>
              <w:snapToGrid/>
              <w:spacing w:before="0" w:after="0" w:line="240" w:lineRule="auto"/>
              <w:jc w:val="center"/>
              <w:rPr>
                <w:rFonts w:cstheme="majorHAnsi"/>
                <w:color w:val="000000"/>
                <w:szCs w:val="18"/>
                <w:lang w:eastAsia="en-US"/>
              </w:rPr>
            </w:pPr>
          </w:p>
        </w:tc>
      </w:tr>
      <w:tr w:rsidR="001E433F" w:rsidRPr="00960AE7" w:rsidTr="001E433F">
        <w:trPr>
          <w:trHeight w:val="1252"/>
        </w:trPr>
        <w:tc>
          <w:tcPr>
            <w:tcW w:w="1530" w:type="dxa"/>
          </w:tcPr>
          <w:p w:rsidR="001E433F" w:rsidRPr="00960AE7" w:rsidRDefault="001E433F" w:rsidP="001E433F">
            <w:pPr>
              <w:rPr>
                <w:rFonts w:cstheme="majorHAnsi"/>
                <w:szCs w:val="18"/>
              </w:rPr>
            </w:pPr>
            <w:r w:rsidRPr="00960AE7">
              <w:rPr>
                <w:rFonts w:cstheme="majorHAnsi"/>
                <w:szCs w:val="18"/>
                <w:lang w:eastAsia="en-US"/>
              </w:rPr>
              <w:lastRenderedPageBreak/>
              <w:t>VIA Client WLAN profiles</w:t>
            </w:r>
          </w:p>
        </w:tc>
        <w:tc>
          <w:tcPr>
            <w:tcW w:w="4770" w:type="dxa"/>
          </w:tcPr>
          <w:p w:rsidR="001E433F" w:rsidRPr="00960AE7" w:rsidRDefault="001E433F" w:rsidP="001E433F">
            <w:pPr>
              <w:autoSpaceDE w:val="0"/>
              <w:autoSpaceDN w:val="0"/>
              <w:snapToGrid/>
              <w:spacing w:before="0" w:after="0" w:line="240" w:lineRule="auto"/>
              <w:rPr>
                <w:rFonts w:cstheme="majorHAnsi"/>
                <w:color w:val="000000"/>
                <w:szCs w:val="18"/>
                <w:lang w:eastAsia="en-US"/>
              </w:rPr>
            </w:pPr>
            <w:r>
              <w:rPr>
                <w:rFonts w:cstheme="majorHAnsi"/>
                <w:color w:val="000000"/>
                <w:szCs w:val="18"/>
                <w:lang w:eastAsia="en-US"/>
              </w:rPr>
              <w:t>This is the</w:t>
            </w:r>
            <w:r w:rsidRPr="00960AE7">
              <w:rPr>
                <w:rFonts w:cstheme="majorHAnsi"/>
                <w:color w:val="000000"/>
                <w:szCs w:val="18"/>
                <w:lang w:eastAsia="en-US"/>
              </w:rPr>
              <w:t xml:space="preserve"> list of </w:t>
            </w:r>
            <w:r w:rsidR="004B4744">
              <w:rPr>
                <w:rFonts w:cstheme="majorHAnsi"/>
                <w:color w:val="000000"/>
                <w:szCs w:val="18"/>
                <w:lang w:eastAsia="en-US"/>
              </w:rPr>
              <w:t xml:space="preserve">the </w:t>
            </w:r>
            <w:r w:rsidRPr="00960AE7">
              <w:rPr>
                <w:rFonts w:cstheme="majorHAnsi"/>
                <w:color w:val="000000"/>
                <w:szCs w:val="18"/>
                <w:lang w:eastAsia="en-US"/>
              </w:rPr>
              <w:t xml:space="preserve">VIA client WLAN profiles </w:t>
            </w:r>
            <w:r>
              <w:rPr>
                <w:rFonts w:cstheme="majorHAnsi"/>
                <w:color w:val="000000"/>
                <w:szCs w:val="18"/>
                <w:lang w:eastAsia="en-US"/>
              </w:rPr>
              <w:t xml:space="preserve">that </w:t>
            </w:r>
            <w:r w:rsidR="004B4744">
              <w:rPr>
                <w:rFonts w:cstheme="majorHAnsi"/>
                <w:color w:val="000000"/>
                <w:szCs w:val="18"/>
                <w:lang w:eastAsia="en-US"/>
              </w:rPr>
              <w:t>ar</w:t>
            </w:r>
            <w:r w:rsidRPr="00960AE7">
              <w:rPr>
                <w:rFonts w:cstheme="majorHAnsi"/>
                <w:color w:val="000000"/>
                <w:szCs w:val="18"/>
                <w:lang w:eastAsia="en-US"/>
              </w:rPr>
              <w:t>e pushed to the client machines that</w:t>
            </w:r>
            <w:r>
              <w:rPr>
                <w:rFonts w:cstheme="majorHAnsi"/>
                <w:color w:val="000000"/>
                <w:szCs w:val="18"/>
                <w:lang w:eastAsia="en-US"/>
              </w:rPr>
              <w:t xml:space="preserve"> </w:t>
            </w:r>
            <w:r w:rsidRPr="00960AE7">
              <w:rPr>
                <w:rFonts w:cstheme="majorHAnsi"/>
                <w:color w:val="000000"/>
                <w:szCs w:val="18"/>
                <w:lang w:eastAsia="en-US"/>
              </w:rPr>
              <w:t xml:space="preserve">use Windows Zero </w:t>
            </w:r>
            <w:proofErr w:type="spellStart"/>
            <w:r w:rsidRPr="00960AE7">
              <w:rPr>
                <w:rFonts w:cstheme="majorHAnsi"/>
                <w:color w:val="000000"/>
                <w:szCs w:val="18"/>
                <w:lang w:eastAsia="en-US"/>
              </w:rPr>
              <w:t>Config</w:t>
            </w:r>
            <w:proofErr w:type="spellEnd"/>
            <w:r w:rsidRPr="00960AE7">
              <w:rPr>
                <w:rFonts w:cstheme="majorHAnsi"/>
                <w:color w:val="000000"/>
                <w:szCs w:val="18"/>
                <w:lang w:eastAsia="en-US"/>
              </w:rPr>
              <w:t xml:space="preserve"> (WZC)</w:t>
            </w:r>
            <w:r w:rsidR="00522F65">
              <w:rPr>
                <w:rFonts w:cstheme="majorHAnsi"/>
                <w:color w:val="000000"/>
                <w:szCs w:val="18"/>
                <w:lang w:eastAsia="en-US"/>
              </w:rPr>
              <w:t xml:space="preserve"> on Windows and </w:t>
            </w:r>
            <w:proofErr w:type="spellStart"/>
            <w:r w:rsidR="00522F65">
              <w:rPr>
                <w:rFonts w:cstheme="majorHAnsi"/>
                <w:color w:val="000000"/>
                <w:szCs w:val="18"/>
                <w:lang w:eastAsia="en-US"/>
              </w:rPr>
              <w:t>networksetup</w:t>
            </w:r>
            <w:proofErr w:type="spellEnd"/>
            <w:r w:rsidR="00522F65">
              <w:rPr>
                <w:rFonts w:cstheme="majorHAnsi"/>
                <w:color w:val="000000"/>
                <w:szCs w:val="18"/>
                <w:lang w:eastAsia="en-US"/>
              </w:rPr>
              <w:t xml:space="preserve"> on Mac OS X</w:t>
            </w:r>
            <w:r w:rsidRPr="00960AE7">
              <w:rPr>
                <w:rFonts w:cstheme="majorHAnsi"/>
                <w:color w:val="000000"/>
                <w:szCs w:val="18"/>
                <w:lang w:eastAsia="en-US"/>
              </w:rPr>
              <w:t xml:space="preserve"> to configure or manage their wireless networks.</w:t>
            </w:r>
          </w:p>
          <w:p w:rsidR="001E433F" w:rsidRPr="00960AE7" w:rsidRDefault="001E433F" w:rsidP="001E433F">
            <w:pPr>
              <w:autoSpaceDE w:val="0"/>
              <w:autoSpaceDN w:val="0"/>
              <w:snapToGrid/>
              <w:spacing w:before="0" w:after="0" w:line="240" w:lineRule="auto"/>
              <w:rPr>
                <w:rFonts w:cstheme="majorHAnsi"/>
                <w:szCs w:val="18"/>
              </w:rPr>
            </w:pPr>
          </w:p>
        </w:tc>
        <w:tc>
          <w:tcPr>
            <w:tcW w:w="4410" w:type="dxa"/>
          </w:tcPr>
          <w:p w:rsidR="001E433F" w:rsidRDefault="00C36BEE" w:rsidP="001E433F">
            <w:pPr>
              <w:autoSpaceDE w:val="0"/>
              <w:autoSpaceDN w:val="0"/>
              <w:snapToGrid/>
              <w:spacing w:before="0" w:after="0" w:line="240" w:lineRule="auto"/>
              <w:jc w:val="center"/>
              <w:rPr>
                <w:rFonts w:cstheme="majorHAnsi"/>
                <w:color w:val="000000"/>
                <w:szCs w:val="18"/>
                <w:lang w:eastAsia="en-US"/>
              </w:rPr>
            </w:pPr>
            <w:r>
              <w:rPr>
                <w:rFonts w:cstheme="majorHAnsi"/>
                <w:color w:val="000000"/>
                <w:szCs w:val="18"/>
                <w:lang w:eastAsia="en-US"/>
              </w:rPr>
              <w:t>__</w:t>
            </w:r>
          </w:p>
        </w:tc>
      </w:tr>
      <w:tr w:rsidR="001E433F" w:rsidRPr="00960AE7" w:rsidTr="001E433F">
        <w:tc>
          <w:tcPr>
            <w:tcW w:w="1530" w:type="dxa"/>
          </w:tcPr>
          <w:p w:rsidR="001E433F" w:rsidRPr="00960AE7" w:rsidRDefault="001E433F" w:rsidP="0054434E">
            <w:pPr>
              <w:rPr>
                <w:rFonts w:cstheme="majorHAnsi"/>
                <w:szCs w:val="18"/>
              </w:rPr>
            </w:pPr>
            <w:r w:rsidRPr="00960AE7">
              <w:rPr>
                <w:rFonts w:cstheme="majorHAnsi"/>
                <w:szCs w:val="18"/>
                <w:lang w:eastAsia="en-US"/>
              </w:rPr>
              <w:t>VIA IKE</w:t>
            </w:r>
            <w:r w:rsidR="0054434E">
              <w:rPr>
                <w:rFonts w:cstheme="majorHAnsi"/>
                <w:szCs w:val="18"/>
                <w:lang w:eastAsia="en-US"/>
              </w:rPr>
              <w:t>v</w:t>
            </w:r>
            <w:r w:rsidRPr="00960AE7">
              <w:rPr>
                <w:rFonts w:cstheme="majorHAnsi"/>
                <w:szCs w:val="18"/>
                <w:lang w:eastAsia="en-US"/>
              </w:rPr>
              <w:t>2 Policy</w:t>
            </w:r>
          </w:p>
        </w:tc>
        <w:tc>
          <w:tcPr>
            <w:tcW w:w="4770" w:type="dxa"/>
          </w:tcPr>
          <w:p w:rsidR="001E433F" w:rsidRPr="001A494D" w:rsidRDefault="001E433F" w:rsidP="00F43054">
            <w:pPr>
              <w:rPr>
                <w:rFonts w:cstheme="majorHAnsi"/>
                <w:szCs w:val="18"/>
              </w:rPr>
            </w:pPr>
            <w:r w:rsidRPr="001A494D">
              <w:rPr>
                <w:rFonts w:cstheme="majorHAnsi"/>
                <w:szCs w:val="18"/>
                <w:lang w:eastAsia="en-US"/>
              </w:rPr>
              <w:t xml:space="preserve">This IKE policy </w:t>
            </w:r>
            <w:r w:rsidR="004B4744">
              <w:rPr>
                <w:rFonts w:cstheme="majorHAnsi"/>
                <w:szCs w:val="18"/>
                <w:lang w:eastAsia="en-US"/>
              </w:rPr>
              <w:t>is</w:t>
            </w:r>
            <w:r w:rsidRPr="001A494D">
              <w:rPr>
                <w:rFonts w:cstheme="majorHAnsi"/>
                <w:szCs w:val="18"/>
                <w:lang w:eastAsia="en-US"/>
              </w:rPr>
              <w:t xml:space="preserve"> used for IKEv2 connections by the VIA client.  Remember that IKEv2 using PSK is not supported for VIA.</w:t>
            </w:r>
          </w:p>
        </w:tc>
        <w:tc>
          <w:tcPr>
            <w:tcW w:w="4410" w:type="dxa"/>
          </w:tcPr>
          <w:p w:rsidR="001E433F" w:rsidRPr="003015EA" w:rsidRDefault="001E433F" w:rsidP="001E433F">
            <w:pPr>
              <w:rPr>
                <w:rStyle w:val="apple-style-span"/>
                <w:rFonts w:cstheme="majorHAnsi"/>
                <w:color w:val="000000"/>
                <w:szCs w:val="18"/>
                <w:shd w:val="clear" w:color="auto" w:fill="F9F9F9"/>
              </w:rPr>
            </w:pPr>
            <w:r w:rsidRPr="003015EA">
              <w:rPr>
                <w:rStyle w:val="apple-style-span"/>
                <w:rFonts w:cstheme="majorHAnsi"/>
                <w:b/>
                <w:i/>
                <w:color w:val="000000"/>
                <w:szCs w:val="18"/>
                <w:shd w:val="clear" w:color="auto" w:fill="F9F9F9"/>
              </w:rPr>
              <w:t>IKEv2 user certs</w:t>
            </w:r>
            <w:r w:rsidR="00D16673">
              <w:rPr>
                <w:rStyle w:val="apple-style-span"/>
                <w:rFonts w:cstheme="majorHAnsi"/>
                <w:b/>
                <w:i/>
                <w:color w:val="000000"/>
                <w:szCs w:val="18"/>
                <w:shd w:val="clear" w:color="auto" w:fill="F9F9F9"/>
              </w:rPr>
              <w:t xml:space="preserve"> </w:t>
            </w:r>
            <w:r w:rsidRPr="003015EA">
              <w:rPr>
                <w:rStyle w:val="apple-style-span"/>
                <w:rFonts w:cstheme="majorHAnsi"/>
                <w:b/>
                <w:i/>
                <w:color w:val="000000"/>
                <w:szCs w:val="18"/>
                <w:shd w:val="clear" w:color="auto" w:fill="F9F9F9"/>
              </w:rPr>
              <w:t>/ EAP-TLS</w:t>
            </w:r>
            <w:r w:rsidR="00D16673">
              <w:rPr>
                <w:rStyle w:val="apple-style-span"/>
                <w:rFonts w:cstheme="majorHAnsi"/>
                <w:b/>
                <w:i/>
                <w:color w:val="000000"/>
                <w:szCs w:val="18"/>
                <w:shd w:val="clear" w:color="auto" w:fill="F9F9F9"/>
              </w:rPr>
              <w:t xml:space="preserve"> </w:t>
            </w:r>
            <w:r w:rsidRPr="003015EA">
              <w:rPr>
                <w:rStyle w:val="apple-style-span"/>
                <w:rFonts w:cstheme="majorHAnsi"/>
                <w:b/>
                <w:i/>
                <w:color w:val="000000"/>
                <w:szCs w:val="18"/>
                <w:shd w:val="clear" w:color="auto" w:fill="F9F9F9"/>
              </w:rPr>
              <w:t>/</w:t>
            </w:r>
            <w:r w:rsidR="00D16673">
              <w:rPr>
                <w:rStyle w:val="apple-style-span"/>
                <w:rFonts w:cstheme="majorHAnsi"/>
                <w:b/>
                <w:i/>
                <w:color w:val="000000"/>
                <w:szCs w:val="18"/>
                <w:shd w:val="clear" w:color="auto" w:fill="F9F9F9"/>
              </w:rPr>
              <w:t xml:space="preserve"> </w:t>
            </w:r>
            <w:r w:rsidRPr="003015EA">
              <w:rPr>
                <w:rStyle w:val="apple-style-span"/>
                <w:rFonts w:cstheme="majorHAnsi"/>
                <w:b/>
                <w:i/>
                <w:color w:val="000000"/>
                <w:szCs w:val="18"/>
                <w:shd w:val="clear" w:color="auto" w:fill="F9F9F9"/>
              </w:rPr>
              <w:t>EAP-MACHAPv2</w:t>
            </w:r>
            <w:r w:rsidRPr="003015EA">
              <w:rPr>
                <w:rStyle w:val="apple-style-span"/>
                <w:rFonts w:cstheme="majorHAnsi"/>
                <w:i/>
                <w:color w:val="000000"/>
                <w:szCs w:val="18"/>
                <w:shd w:val="clear" w:color="auto" w:fill="F9F9F9"/>
              </w:rPr>
              <w:t>:</w:t>
            </w:r>
            <w:r w:rsidRPr="003015EA">
              <w:rPr>
                <w:rStyle w:val="apple-style-span"/>
                <w:rFonts w:cstheme="majorHAnsi"/>
                <w:color w:val="000000"/>
                <w:szCs w:val="18"/>
                <w:shd w:val="clear" w:color="auto" w:fill="F9F9F9"/>
              </w:rPr>
              <w:t xml:space="preserve"> Default IKEV2 10006 </w:t>
            </w:r>
            <w:r w:rsidRPr="00394758">
              <w:rPr>
                <w:rStyle w:val="apple-style-span"/>
                <w:rFonts w:cstheme="majorHAnsi"/>
                <w:b/>
                <w:color w:val="000000"/>
                <w:szCs w:val="18"/>
                <w:shd w:val="clear" w:color="auto" w:fill="F9F9F9"/>
              </w:rPr>
              <w:t>(pre-defined)</w:t>
            </w:r>
          </w:p>
          <w:p w:rsidR="001E433F" w:rsidRPr="001A494D" w:rsidRDefault="001E433F" w:rsidP="00D16673">
            <w:pPr>
              <w:rPr>
                <w:rFonts w:cstheme="majorHAnsi"/>
                <w:szCs w:val="18"/>
                <w:lang w:eastAsia="en-US"/>
              </w:rPr>
            </w:pPr>
            <w:r w:rsidRPr="003015EA">
              <w:rPr>
                <w:rStyle w:val="apple-style-span"/>
                <w:rFonts w:cstheme="majorHAnsi"/>
                <w:color w:val="000000"/>
                <w:szCs w:val="18"/>
                <w:shd w:val="clear" w:color="auto" w:fill="F9F9F9"/>
              </w:rPr>
              <w:t xml:space="preserve">PSK is not supported for IKEv2 VIA clients, </w:t>
            </w:r>
            <w:r w:rsidR="004B4744">
              <w:rPr>
                <w:rStyle w:val="apple-style-span"/>
                <w:rFonts w:cstheme="majorHAnsi"/>
                <w:color w:val="000000"/>
                <w:szCs w:val="18"/>
                <w:shd w:val="clear" w:color="auto" w:fill="F9F9F9"/>
              </w:rPr>
              <w:t xml:space="preserve">so you must </w:t>
            </w:r>
            <w:r w:rsidRPr="003015EA">
              <w:rPr>
                <w:rStyle w:val="apple-style-span"/>
                <w:rFonts w:cstheme="majorHAnsi"/>
                <w:color w:val="000000"/>
                <w:szCs w:val="18"/>
                <w:shd w:val="clear" w:color="auto" w:fill="F9F9F9"/>
              </w:rPr>
              <w:t>ensure that the authentication type for custom IKEv2 Policy is set to RSA</w:t>
            </w:r>
            <w:r w:rsidR="004B4744">
              <w:rPr>
                <w:rStyle w:val="apple-style-span"/>
                <w:rFonts w:cstheme="majorHAnsi"/>
                <w:color w:val="000000"/>
                <w:szCs w:val="18"/>
                <w:shd w:val="clear" w:color="auto" w:fill="F9F9F9"/>
              </w:rPr>
              <w:t>.</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IKE Policy</w:t>
            </w:r>
          </w:p>
        </w:tc>
        <w:tc>
          <w:tcPr>
            <w:tcW w:w="4770" w:type="dxa"/>
          </w:tcPr>
          <w:p w:rsidR="001E433F" w:rsidRPr="00960AE7" w:rsidRDefault="001E433F" w:rsidP="00F43054">
            <w:pPr>
              <w:rPr>
                <w:rFonts w:cstheme="majorHAnsi"/>
                <w:szCs w:val="18"/>
              </w:rPr>
            </w:pPr>
            <w:r>
              <w:rPr>
                <w:rFonts w:cstheme="majorHAnsi"/>
                <w:szCs w:val="18"/>
                <w:lang w:eastAsia="en-US"/>
              </w:rPr>
              <w:t>This IKE policy i</w:t>
            </w:r>
            <w:r w:rsidR="004B4744">
              <w:rPr>
                <w:rFonts w:cstheme="majorHAnsi"/>
                <w:szCs w:val="18"/>
                <w:lang w:eastAsia="en-US"/>
              </w:rPr>
              <w:t>s</w:t>
            </w:r>
            <w:r>
              <w:rPr>
                <w:rFonts w:cstheme="majorHAnsi"/>
                <w:szCs w:val="18"/>
                <w:lang w:eastAsia="en-US"/>
              </w:rPr>
              <w:t xml:space="preserve"> used for IKEv1 connections by the VIA client. This policy determines whether IKEv1 phase 1 authentication uses PSK or certificates.</w:t>
            </w:r>
          </w:p>
        </w:tc>
        <w:tc>
          <w:tcPr>
            <w:tcW w:w="4410" w:type="dxa"/>
          </w:tcPr>
          <w:p w:rsidR="001E433F" w:rsidRPr="003015EA" w:rsidRDefault="001E433F" w:rsidP="001E433F">
            <w:pPr>
              <w:rPr>
                <w:rFonts w:cstheme="majorHAnsi"/>
                <w:b/>
                <w:szCs w:val="18"/>
                <w:lang w:eastAsia="en-US"/>
              </w:rPr>
            </w:pPr>
            <w:r w:rsidRPr="003015EA">
              <w:rPr>
                <w:rFonts w:cstheme="majorHAnsi"/>
                <w:b/>
                <w:i/>
                <w:szCs w:val="18"/>
                <w:lang w:eastAsia="en-US"/>
              </w:rPr>
              <w:t>IKEv1</w:t>
            </w:r>
            <w:r w:rsidR="00805364">
              <w:rPr>
                <w:rFonts w:cstheme="majorHAnsi"/>
                <w:b/>
                <w:i/>
                <w:szCs w:val="18"/>
                <w:lang w:eastAsia="en-US"/>
              </w:rPr>
              <w:t>-</w:t>
            </w:r>
            <w:r w:rsidRPr="003015EA">
              <w:rPr>
                <w:rFonts w:cstheme="majorHAnsi"/>
                <w:b/>
                <w:i/>
                <w:szCs w:val="18"/>
                <w:lang w:eastAsia="en-US"/>
              </w:rPr>
              <w:t>PSK :</w:t>
            </w:r>
            <w:r w:rsidRPr="003015EA">
              <w:rPr>
                <w:rFonts w:cstheme="majorHAnsi"/>
                <w:szCs w:val="18"/>
                <w:lang w:eastAsia="en-US"/>
              </w:rPr>
              <w:t xml:space="preserve"> 20 – AES256/SHA/PSK/ Group 2/ [300 - 86400]</w:t>
            </w:r>
            <w:r>
              <w:rPr>
                <w:rFonts w:cstheme="majorHAnsi"/>
                <w:szCs w:val="18"/>
                <w:lang w:eastAsia="en-US"/>
              </w:rPr>
              <w:t xml:space="preserve"> </w:t>
            </w:r>
            <w:r w:rsidRPr="00394758">
              <w:rPr>
                <w:rFonts w:cstheme="majorHAnsi"/>
                <w:b/>
                <w:szCs w:val="18"/>
                <w:lang w:eastAsia="en-US"/>
              </w:rPr>
              <w:t>(pre-defined)</w:t>
            </w:r>
          </w:p>
          <w:p w:rsidR="001E433F" w:rsidRPr="003015EA" w:rsidRDefault="001E433F" w:rsidP="001E433F">
            <w:pPr>
              <w:rPr>
                <w:rFonts w:cstheme="majorHAnsi"/>
                <w:szCs w:val="18"/>
                <w:lang w:eastAsia="en-US"/>
              </w:rPr>
            </w:pPr>
            <w:r w:rsidRPr="003015EA">
              <w:rPr>
                <w:rFonts w:cstheme="majorHAnsi"/>
                <w:b/>
                <w:i/>
                <w:szCs w:val="18"/>
                <w:lang w:eastAsia="en-US"/>
              </w:rPr>
              <w:t>IKEv1</w:t>
            </w:r>
            <w:r w:rsidR="00805364">
              <w:rPr>
                <w:rFonts w:cstheme="majorHAnsi"/>
                <w:b/>
                <w:i/>
                <w:szCs w:val="18"/>
                <w:lang w:eastAsia="en-US"/>
              </w:rPr>
              <w:t>-C</w:t>
            </w:r>
            <w:r w:rsidRPr="003015EA">
              <w:rPr>
                <w:rFonts w:cstheme="majorHAnsi"/>
                <w:b/>
                <w:i/>
                <w:szCs w:val="18"/>
                <w:lang w:eastAsia="en-US"/>
              </w:rPr>
              <w:t>erts :</w:t>
            </w:r>
            <w:r w:rsidRPr="003015EA">
              <w:rPr>
                <w:rFonts w:cstheme="majorHAnsi"/>
                <w:b/>
                <w:szCs w:val="18"/>
                <w:lang w:eastAsia="en-US"/>
              </w:rPr>
              <w:t xml:space="preserve"> </w:t>
            </w:r>
            <w:r w:rsidRPr="003015EA">
              <w:rPr>
                <w:rFonts w:cstheme="majorHAnsi"/>
                <w:szCs w:val="18"/>
                <w:lang w:eastAsia="en-US"/>
              </w:rPr>
              <w:t>30 – AES256/SHA/RSA/ Group 2/ [300 - 86400]</w:t>
            </w:r>
          </w:p>
          <w:p w:rsidR="001E433F" w:rsidRPr="00E71598" w:rsidRDefault="001E433F" w:rsidP="001E433F">
            <w:pPr>
              <w:rPr>
                <w:rFonts w:cstheme="majorHAnsi"/>
                <w:szCs w:val="18"/>
                <w:lang w:eastAsia="en-US"/>
              </w:rPr>
            </w:pPr>
            <w:r w:rsidRPr="003015EA">
              <w:rPr>
                <w:rFonts w:cstheme="majorHAnsi"/>
                <w:szCs w:val="18"/>
                <w:lang w:eastAsia="en-US"/>
              </w:rPr>
              <w:t>Remember that the authentication type of the IKE policy determines whether IKEv1 phase</w:t>
            </w:r>
            <w:r w:rsidR="00D16673">
              <w:rPr>
                <w:rFonts w:cstheme="majorHAnsi"/>
                <w:szCs w:val="18"/>
                <w:lang w:eastAsia="en-US"/>
              </w:rPr>
              <w:t xml:space="preserve"> </w:t>
            </w:r>
            <w:r w:rsidRPr="003015EA">
              <w:rPr>
                <w:rFonts w:cstheme="majorHAnsi"/>
                <w:szCs w:val="18"/>
                <w:lang w:eastAsia="en-US"/>
              </w:rPr>
              <w:t>1 uses PSK or certificates.</w:t>
            </w:r>
            <w:r>
              <w:rPr>
                <w:rFonts w:cstheme="majorHAnsi"/>
                <w:szCs w:val="18"/>
                <w:lang w:eastAsia="en-US"/>
              </w:rPr>
              <w:t xml:space="preserve"> </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Use Windows Credentials</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This parameter determines whether the</w:t>
            </w:r>
            <w:r w:rsidRPr="00960AE7">
              <w:rPr>
                <w:rFonts w:cstheme="majorHAnsi"/>
                <w:szCs w:val="18"/>
                <w:lang w:eastAsia="en-US"/>
              </w:rPr>
              <w:t xml:space="preserve"> Windows credentials </w:t>
            </w:r>
            <w:r w:rsidR="004B4744">
              <w:rPr>
                <w:rFonts w:cstheme="majorHAnsi"/>
                <w:szCs w:val="18"/>
                <w:lang w:eastAsia="en-US"/>
              </w:rPr>
              <w:t>ar</w:t>
            </w:r>
            <w:r>
              <w:rPr>
                <w:rFonts w:cstheme="majorHAnsi"/>
                <w:szCs w:val="18"/>
                <w:lang w:eastAsia="en-US"/>
              </w:rPr>
              <w:t xml:space="preserve">e used </w:t>
            </w:r>
            <w:r w:rsidR="004B4744">
              <w:rPr>
                <w:rFonts w:cstheme="majorHAnsi"/>
                <w:szCs w:val="18"/>
                <w:lang w:eastAsia="en-US"/>
              </w:rPr>
              <w:t xml:space="preserve">automatically </w:t>
            </w:r>
            <w:r w:rsidRPr="00960AE7">
              <w:rPr>
                <w:rFonts w:cstheme="majorHAnsi"/>
                <w:szCs w:val="18"/>
                <w:lang w:eastAsia="en-US"/>
              </w:rPr>
              <w:t>to login to VIA. If enabled, the</w:t>
            </w:r>
            <w:r>
              <w:rPr>
                <w:rFonts w:cstheme="majorHAnsi"/>
                <w:szCs w:val="18"/>
                <w:lang w:eastAsia="en-US"/>
              </w:rPr>
              <w:t xml:space="preserve"> </w:t>
            </w:r>
            <w:r w:rsidR="004B4744">
              <w:rPr>
                <w:rFonts w:cstheme="majorHAnsi"/>
                <w:szCs w:val="18"/>
                <w:lang w:eastAsia="en-US"/>
              </w:rPr>
              <w:t>s</w:t>
            </w:r>
            <w:r w:rsidR="0016745F">
              <w:rPr>
                <w:rFonts w:cstheme="majorHAnsi"/>
                <w:szCs w:val="18"/>
                <w:lang w:eastAsia="en-US"/>
              </w:rPr>
              <w:t xml:space="preserve">ingle </w:t>
            </w:r>
            <w:r w:rsidR="004B4744">
              <w:rPr>
                <w:rFonts w:cstheme="majorHAnsi"/>
                <w:szCs w:val="18"/>
                <w:lang w:eastAsia="en-US"/>
              </w:rPr>
              <w:t>s</w:t>
            </w:r>
            <w:r w:rsidR="0016745F">
              <w:rPr>
                <w:rFonts w:cstheme="majorHAnsi"/>
                <w:szCs w:val="18"/>
                <w:lang w:eastAsia="en-US"/>
              </w:rPr>
              <w:t xml:space="preserve">ign-on </w:t>
            </w:r>
            <w:r w:rsidRPr="00960AE7">
              <w:rPr>
                <w:rFonts w:cstheme="majorHAnsi"/>
                <w:szCs w:val="18"/>
                <w:lang w:eastAsia="en-US"/>
              </w:rPr>
              <w:t>feature can be utilized by remote users to connect to internal</w:t>
            </w:r>
            <w:r>
              <w:rPr>
                <w:rFonts w:cstheme="majorHAnsi"/>
                <w:szCs w:val="18"/>
                <w:lang w:eastAsia="en-US"/>
              </w:rPr>
              <w:t xml:space="preserve"> </w:t>
            </w:r>
            <w:r w:rsidRPr="00960AE7">
              <w:rPr>
                <w:rFonts w:cstheme="majorHAnsi"/>
                <w:szCs w:val="18"/>
                <w:lang w:eastAsia="en-US"/>
              </w:rPr>
              <w:t>resources.</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Enable IKEv2</w:t>
            </w:r>
          </w:p>
        </w:tc>
        <w:tc>
          <w:tcPr>
            <w:tcW w:w="4770" w:type="dxa"/>
          </w:tcPr>
          <w:p w:rsidR="001E433F" w:rsidRPr="00960AE7" w:rsidRDefault="001E433F" w:rsidP="001E433F">
            <w:pPr>
              <w:rPr>
                <w:rFonts w:cstheme="majorHAnsi"/>
                <w:szCs w:val="18"/>
              </w:rPr>
            </w:pPr>
            <w:r>
              <w:rPr>
                <w:rFonts w:cstheme="majorHAnsi"/>
                <w:szCs w:val="18"/>
                <w:lang w:eastAsia="en-US"/>
              </w:rPr>
              <w:t>This parameter enables or disables IKEv2</w:t>
            </w:r>
            <w:r w:rsidR="00AA1F05">
              <w:rPr>
                <w:rFonts w:cstheme="majorHAnsi"/>
                <w:szCs w:val="18"/>
                <w:lang w:eastAsia="en-US"/>
              </w:rPr>
              <w:t>.</w:t>
            </w:r>
          </w:p>
        </w:tc>
        <w:tc>
          <w:tcPr>
            <w:tcW w:w="4410" w:type="dxa"/>
          </w:tcPr>
          <w:p w:rsidR="001E433F" w:rsidRDefault="001E433F" w:rsidP="001E433F">
            <w:pPr>
              <w:jc w:val="center"/>
              <w:rPr>
                <w:rFonts w:cstheme="majorHAnsi"/>
                <w:szCs w:val="18"/>
                <w:lang w:eastAsia="en-US"/>
              </w:rPr>
            </w:pPr>
            <w:r>
              <w:rPr>
                <w:rFonts w:cstheme="majorHAnsi"/>
                <w:szCs w:val="18"/>
                <w:lang w:eastAsia="en-US"/>
              </w:rPr>
              <w:t>enabled (required only for IKEv2)</w:t>
            </w:r>
          </w:p>
        </w:tc>
      </w:tr>
      <w:tr w:rsidR="001E433F" w:rsidRPr="00960AE7" w:rsidTr="001E433F">
        <w:tc>
          <w:tcPr>
            <w:tcW w:w="1530" w:type="dxa"/>
          </w:tcPr>
          <w:p w:rsidR="001E433F" w:rsidRPr="00960AE7" w:rsidRDefault="001E433F" w:rsidP="00F43054">
            <w:pPr>
              <w:rPr>
                <w:rFonts w:cstheme="majorHAnsi"/>
                <w:szCs w:val="18"/>
              </w:rPr>
            </w:pPr>
            <w:r w:rsidRPr="00960AE7">
              <w:rPr>
                <w:rFonts w:cstheme="majorHAnsi"/>
                <w:szCs w:val="18"/>
                <w:lang w:eastAsia="en-US"/>
              </w:rPr>
              <w:t xml:space="preserve">Use Suite B </w:t>
            </w:r>
            <w:r w:rsidR="00F43054">
              <w:rPr>
                <w:rFonts w:cstheme="majorHAnsi"/>
                <w:szCs w:val="18"/>
                <w:lang w:eastAsia="en-US"/>
              </w:rPr>
              <w:t>c</w:t>
            </w:r>
            <w:r w:rsidRPr="00960AE7">
              <w:rPr>
                <w:rFonts w:cstheme="majorHAnsi"/>
                <w:szCs w:val="18"/>
                <w:lang w:eastAsia="en-US"/>
              </w:rPr>
              <w:t>ryptography</w:t>
            </w:r>
          </w:p>
        </w:tc>
        <w:tc>
          <w:tcPr>
            <w:tcW w:w="4770" w:type="dxa"/>
          </w:tcPr>
          <w:p w:rsidR="001E433F" w:rsidRPr="00960AE7" w:rsidRDefault="001E433F" w:rsidP="00F43054">
            <w:pPr>
              <w:rPr>
                <w:rFonts w:cstheme="majorHAnsi"/>
                <w:szCs w:val="18"/>
              </w:rPr>
            </w:pPr>
            <w:r>
              <w:rPr>
                <w:rFonts w:cstheme="majorHAnsi"/>
                <w:szCs w:val="18"/>
                <w:lang w:eastAsia="en-US"/>
              </w:rPr>
              <w:t xml:space="preserve">This parameter enables or disables </w:t>
            </w:r>
            <w:r w:rsidR="00F43054">
              <w:rPr>
                <w:rFonts w:cstheme="majorHAnsi"/>
                <w:szCs w:val="18"/>
                <w:lang w:eastAsia="en-US"/>
              </w:rPr>
              <w:t>S</w:t>
            </w:r>
            <w:r>
              <w:rPr>
                <w:rFonts w:cstheme="majorHAnsi"/>
                <w:szCs w:val="18"/>
                <w:lang w:eastAsia="en-US"/>
              </w:rPr>
              <w:t xml:space="preserve">uite </w:t>
            </w:r>
            <w:r w:rsidR="00AA1F05">
              <w:rPr>
                <w:rFonts w:cstheme="majorHAnsi"/>
                <w:szCs w:val="18"/>
                <w:lang w:eastAsia="en-US"/>
              </w:rPr>
              <w:t>B</w:t>
            </w:r>
            <w:r>
              <w:rPr>
                <w:rFonts w:cstheme="majorHAnsi"/>
                <w:szCs w:val="18"/>
                <w:lang w:eastAsia="en-US"/>
              </w:rPr>
              <w:t xml:space="preserve"> cryptographic methods.</w:t>
            </w:r>
          </w:p>
        </w:tc>
        <w:tc>
          <w:tcPr>
            <w:tcW w:w="4410" w:type="dxa"/>
          </w:tcPr>
          <w:p w:rsidR="001E433F" w:rsidRDefault="001E433F" w:rsidP="001E433F">
            <w:pPr>
              <w:jc w:val="center"/>
              <w:rPr>
                <w:rFonts w:cstheme="majorHAnsi"/>
                <w:szCs w:val="18"/>
                <w:lang w:eastAsia="en-US"/>
              </w:rPr>
            </w:pPr>
            <w:r>
              <w:rPr>
                <w:rFonts w:cstheme="majorHAnsi"/>
                <w:szCs w:val="18"/>
                <w:lang w:eastAsia="en-US"/>
              </w:rPr>
              <w:t>disabled</w:t>
            </w: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IKEv2 Authentication</w:t>
            </w:r>
            <w:r>
              <w:rPr>
                <w:rFonts w:cstheme="majorHAnsi"/>
                <w:szCs w:val="18"/>
                <w:lang w:eastAsia="en-US"/>
              </w:rPr>
              <w:t xml:space="preserve"> </w:t>
            </w:r>
            <w:r w:rsidRPr="00960AE7">
              <w:rPr>
                <w:rFonts w:cstheme="majorHAnsi"/>
                <w:szCs w:val="18"/>
                <w:lang w:eastAsia="en-US"/>
              </w:rPr>
              <w:t>method</w:t>
            </w:r>
          </w:p>
        </w:tc>
        <w:tc>
          <w:tcPr>
            <w:tcW w:w="4770" w:type="dxa"/>
          </w:tcPr>
          <w:p w:rsidR="001E433F" w:rsidRDefault="001E433F" w:rsidP="001E433F">
            <w:pPr>
              <w:rPr>
                <w:rFonts w:cstheme="majorHAnsi"/>
                <w:szCs w:val="18"/>
                <w:lang w:eastAsia="en-US"/>
              </w:rPr>
            </w:pPr>
            <w:r>
              <w:rPr>
                <w:rFonts w:cstheme="majorHAnsi"/>
                <w:szCs w:val="18"/>
                <w:lang w:eastAsia="en-US"/>
              </w:rPr>
              <w:t>This parameter indicates the IKEv2 client authentication method. It can be one of these settings:</w:t>
            </w:r>
          </w:p>
          <w:p w:rsidR="001E433F" w:rsidRPr="006414B3" w:rsidRDefault="001E433F" w:rsidP="00E40626">
            <w:pPr>
              <w:pStyle w:val="ListParagraph"/>
              <w:numPr>
                <w:ilvl w:val="0"/>
                <w:numId w:val="22"/>
              </w:numPr>
              <w:rPr>
                <w:rFonts w:cstheme="majorHAnsi"/>
                <w:szCs w:val="18"/>
              </w:rPr>
            </w:pPr>
            <w:r w:rsidRPr="006414B3">
              <w:rPr>
                <w:rFonts w:cstheme="majorHAnsi"/>
                <w:szCs w:val="18"/>
              </w:rPr>
              <w:t>user-cert</w:t>
            </w:r>
          </w:p>
          <w:p w:rsidR="001E433F" w:rsidRPr="006414B3" w:rsidRDefault="001E433F" w:rsidP="00E40626">
            <w:pPr>
              <w:pStyle w:val="ListParagraph"/>
              <w:numPr>
                <w:ilvl w:val="0"/>
                <w:numId w:val="22"/>
              </w:numPr>
              <w:rPr>
                <w:rFonts w:cstheme="majorHAnsi"/>
                <w:szCs w:val="18"/>
              </w:rPr>
            </w:pPr>
            <w:r w:rsidRPr="006414B3">
              <w:rPr>
                <w:rFonts w:cstheme="majorHAnsi"/>
                <w:szCs w:val="18"/>
              </w:rPr>
              <w:t xml:space="preserve">EAP-TLS </w:t>
            </w:r>
          </w:p>
          <w:p w:rsidR="001E433F" w:rsidRPr="006414B3" w:rsidRDefault="001E433F" w:rsidP="00E40626">
            <w:pPr>
              <w:pStyle w:val="ListParagraph"/>
              <w:numPr>
                <w:ilvl w:val="0"/>
                <w:numId w:val="22"/>
              </w:numPr>
              <w:rPr>
                <w:rFonts w:cstheme="majorHAnsi"/>
                <w:szCs w:val="18"/>
              </w:rPr>
            </w:pPr>
            <w:r w:rsidRPr="006414B3">
              <w:rPr>
                <w:rFonts w:cstheme="majorHAnsi"/>
                <w:szCs w:val="18"/>
              </w:rPr>
              <w:t>EAP-MSCHAPv2</w:t>
            </w:r>
          </w:p>
          <w:p w:rsidR="001E433F" w:rsidRPr="00D21D16" w:rsidRDefault="001E433F" w:rsidP="001E433F">
            <w:pPr>
              <w:rPr>
                <w:rFonts w:cstheme="majorHAnsi"/>
                <w:szCs w:val="18"/>
              </w:rPr>
            </w:pPr>
            <w:r>
              <w:rPr>
                <w:rFonts w:cstheme="majorHAnsi"/>
                <w:szCs w:val="18"/>
              </w:rPr>
              <w:t>Remember that EAP termination on the controller is not supported.</w:t>
            </w:r>
          </w:p>
        </w:tc>
        <w:tc>
          <w:tcPr>
            <w:tcW w:w="4410" w:type="dxa"/>
          </w:tcPr>
          <w:p w:rsidR="001E433F" w:rsidRPr="00560048" w:rsidRDefault="001E433F" w:rsidP="001E433F">
            <w:pPr>
              <w:ind w:left="360"/>
              <w:rPr>
                <w:lang w:eastAsia="en-US"/>
              </w:rPr>
            </w:pPr>
            <w:r w:rsidRPr="003015EA">
              <w:rPr>
                <w:rFonts w:cstheme="majorHAnsi"/>
                <w:b/>
                <w:i/>
                <w:szCs w:val="18"/>
                <w:lang w:eastAsia="en-US"/>
              </w:rPr>
              <w:t xml:space="preserve">IKEv2 </w:t>
            </w:r>
            <w:r w:rsidR="006E42F8">
              <w:rPr>
                <w:rFonts w:cstheme="majorHAnsi"/>
                <w:b/>
                <w:i/>
                <w:szCs w:val="18"/>
                <w:lang w:eastAsia="en-US"/>
              </w:rPr>
              <w:t>-</w:t>
            </w:r>
            <w:r w:rsidR="00D16673">
              <w:rPr>
                <w:rFonts w:cstheme="majorHAnsi"/>
                <w:b/>
                <w:i/>
                <w:szCs w:val="18"/>
                <w:lang w:eastAsia="en-US"/>
              </w:rPr>
              <w:t>C</w:t>
            </w:r>
            <w:r w:rsidRPr="003015EA">
              <w:rPr>
                <w:rFonts w:cstheme="majorHAnsi"/>
                <w:b/>
                <w:i/>
                <w:szCs w:val="18"/>
                <w:lang w:eastAsia="en-US"/>
              </w:rPr>
              <w:t>erts</w:t>
            </w:r>
            <w:r>
              <w:rPr>
                <w:rFonts w:cstheme="majorHAnsi"/>
                <w:b/>
                <w:i/>
                <w:szCs w:val="18"/>
                <w:lang w:eastAsia="en-US"/>
              </w:rPr>
              <w:t xml:space="preserve">: </w:t>
            </w:r>
            <w:r w:rsidRPr="00560048">
              <w:rPr>
                <w:rFonts w:cstheme="majorHAnsi"/>
                <w:szCs w:val="18"/>
              </w:rPr>
              <w:t>user-cert</w:t>
            </w:r>
          </w:p>
          <w:p w:rsidR="001E433F" w:rsidRPr="003015EA" w:rsidRDefault="001E433F" w:rsidP="001E433F">
            <w:pPr>
              <w:ind w:left="360"/>
              <w:rPr>
                <w:rFonts w:cstheme="majorHAnsi"/>
                <w:szCs w:val="18"/>
                <w:lang w:eastAsia="en-US"/>
              </w:rPr>
            </w:pPr>
            <w:r w:rsidRPr="003015EA">
              <w:rPr>
                <w:rFonts w:cstheme="majorHAnsi"/>
                <w:b/>
                <w:i/>
                <w:szCs w:val="18"/>
                <w:lang w:eastAsia="en-US"/>
              </w:rPr>
              <w:t>IKEv2</w:t>
            </w:r>
            <w:r w:rsidR="006E42F8">
              <w:rPr>
                <w:rFonts w:cstheme="majorHAnsi"/>
                <w:b/>
                <w:i/>
                <w:szCs w:val="18"/>
                <w:lang w:eastAsia="en-US"/>
              </w:rPr>
              <w:t>-</w:t>
            </w:r>
            <w:r w:rsidRPr="003015EA">
              <w:rPr>
                <w:rFonts w:cstheme="majorHAnsi"/>
                <w:b/>
                <w:i/>
                <w:szCs w:val="18"/>
                <w:lang w:eastAsia="en-US"/>
              </w:rPr>
              <w:t>EAP-TLS</w:t>
            </w:r>
            <w:r>
              <w:rPr>
                <w:rFonts w:cstheme="majorHAnsi"/>
                <w:b/>
                <w:i/>
                <w:szCs w:val="18"/>
                <w:lang w:eastAsia="en-US"/>
              </w:rPr>
              <w:t xml:space="preserve">: </w:t>
            </w:r>
            <w:r w:rsidRPr="00560048">
              <w:rPr>
                <w:rFonts w:cstheme="majorHAnsi"/>
                <w:szCs w:val="18"/>
              </w:rPr>
              <w:t xml:space="preserve">EAP-TLS </w:t>
            </w:r>
          </w:p>
          <w:p w:rsidR="001E433F" w:rsidRPr="00560048" w:rsidRDefault="001E433F" w:rsidP="001E433F">
            <w:pPr>
              <w:ind w:left="360"/>
              <w:rPr>
                <w:rFonts w:cstheme="majorHAnsi"/>
                <w:szCs w:val="18"/>
              </w:rPr>
            </w:pPr>
            <w:r w:rsidRPr="003015EA">
              <w:rPr>
                <w:rFonts w:cstheme="majorHAnsi"/>
                <w:b/>
                <w:i/>
                <w:szCs w:val="18"/>
                <w:lang w:eastAsia="en-US"/>
              </w:rPr>
              <w:t>IKEv2</w:t>
            </w:r>
            <w:r w:rsidR="006E42F8">
              <w:rPr>
                <w:rFonts w:cstheme="majorHAnsi"/>
                <w:b/>
                <w:i/>
                <w:szCs w:val="18"/>
                <w:lang w:eastAsia="en-US"/>
              </w:rPr>
              <w:t>-</w:t>
            </w:r>
            <w:r w:rsidRPr="003015EA">
              <w:rPr>
                <w:rFonts w:cstheme="majorHAnsi"/>
                <w:b/>
                <w:i/>
                <w:szCs w:val="18"/>
                <w:lang w:eastAsia="en-US"/>
              </w:rPr>
              <w:t>EAP-MSCHAPv2</w:t>
            </w:r>
            <w:r>
              <w:rPr>
                <w:rFonts w:cstheme="majorHAnsi"/>
                <w:b/>
                <w:i/>
                <w:szCs w:val="18"/>
                <w:lang w:eastAsia="en-US"/>
              </w:rPr>
              <w:t xml:space="preserve">: </w:t>
            </w:r>
            <w:r w:rsidRPr="00560048">
              <w:rPr>
                <w:rFonts w:cstheme="majorHAnsi"/>
                <w:szCs w:val="18"/>
              </w:rPr>
              <w:t>EAP-MSCHAPv2</w:t>
            </w:r>
          </w:p>
          <w:p w:rsidR="001E433F" w:rsidRPr="003015EA" w:rsidRDefault="001E433F" w:rsidP="001E433F">
            <w:pPr>
              <w:rPr>
                <w:rFonts w:cstheme="majorHAnsi"/>
                <w:szCs w:val="18"/>
                <w:lang w:eastAsia="en-US"/>
              </w:rPr>
            </w:pP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 xml:space="preserve">VIA </w:t>
            </w:r>
            <w:r w:rsidR="00F43054">
              <w:rPr>
                <w:rFonts w:cstheme="majorHAnsi"/>
                <w:szCs w:val="18"/>
                <w:lang w:eastAsia="en-US"/>
              </w:rPr>
              <w:t>IPsec</w:t>
            </w:r>
            <w:r w:rsidRPr="00960AE7">
              <w:rPr>
                <w:rFonts w:cstheme="majorHAnsi"/>
                <w:szCs w:val="18"/>
                <w:lang w:eastAsia="en-US"/>
              </w:rPr>
              <w:t xml:space="preserve"> V2 Crypto Map</w:t>
            </w:r>
          </w:p>
        </w:tc>
        <w:tc>
          <w:tcPr>
            <w:tcW w:w="4770" w:type="dxa"/>
          </w:tcPr>
          <w:p w:rsidR="001E433F" w:rsidRPr="00960AE7" w:rsidRDefault="001E433F" w:rsidP="00F43054">
            <w:pPr>
              <w:rPr>
                <w:rFonts w:cstheme="majorHAnsi"/>
                <w:szCs w:val="18"/>
              </w:rPr>
            </w:pPr>
            <w:r>
              <w:rPr>
                <w:rFonts w:cstheme="majorHAnsi"/>
                <w:szCs w:val="18"/>
                <w:lang w:eastAsia="en-US"/>
              </w:rPr>
              <w:t>This IP</w:t>
            </w:r>
            <w:r w:rsidR="00F43054">
              <w:rPr>
                <w:rFonts w:cstheme="majorHAnsi"/>
                <w:szCs w:val="18"/>
                <w:lang w:eastAsia="en-US"/>
              </w:rPr>
              <w:t>s</w:t>
            </w:r>
            <w:r>
              <w:rPr>
                <w:rFonts w:cstheme="majorHAnsi"/>
                <w:szCs w:val="18"/>
                <w:lang w:eastAsia="en-US"/>
              </w:rPr>
              <w:t xml:space="preserve">ec map </w:t>
            </w:r>
            <w:r w:rsidR="00F43054">
              <w:rPr>
                <w:rFonts w:cstheme="majorHAnsi"/>
                <w:szCs w:val="18"/>
                <w:lang w:eastAsia="en-US"/>
              </w:rPr>
              <w:t xml:space="preserve">is </w:t>
            </w:r>
            <w:r>
              <w:rPr>
                <w:rFonts w:cstheme="majorHAnsi"/>
                <w:szCs w:val="18"/>
                <w:lang w:eastAsia="en-US"/>
              </w:rPr>
              <w:t xml:space="preserve">used by IKEv2 </w:t>
            </w:r>
            <w:r w:rsidRPr="00960AE7">
              <w:rPr>
                <w:rFonts w:cstheme="majorHAnsi"/>
                <w:szCs w:val="18"/>
                <w:lang w:eastAsia="en-US"/>
              </w:rPr>
              <w:t>VIA client to connect to the controller.</w:t>
            </w:r>
          </w:p>
        </w:tc>
        <w:tc>
          <w:tcPr>
            <w:tcW w:w="4410" w:type="dxa"/>
          </w:tcPr>
          <w:p w:rsidR="001E433F" w:rsidRPr="00960AE7" w:rsidRDefault="001E433F" w:rsidP="001E433F">
            <w:pPr>
              <w:rPr>
                <w:rFonts w:cstheme="majorHAnsi"/>
                <w:szCs w:val="18"/>
              </w:rPr>
            </w:pPr>
            <w:r w:rsidRPr="008B3226">
              <w:rPr>
                <w:rFonts w:ascii="Verdana" w:eastAsia="Times New Roman" w:hAnsi="Verdana" w:cs="Times New Roman"/>
                <w:color w:val="000000"/>
                <w:sz w:val="17"/>
                <w:szCs w:val="17"/>
                <w:lang w:eastAsia="en-US"/>
              </w:rPr>
              <w:t>default-ikev2-dynamicmap</w:t>
            </w:r>
            <w:r>
              <w:rPr>
                <w:rFonts w:ascii="Verdana" w:eastAsia="Times New Roman" w:hAnsi="Verdana" w:cs="Times New Roman"/>
                <w:color w:val="000000"/>
                <w:sz w:val="17"/>
                <w:szCs w:val="17"/>
                <w:lang w:eastAsia="en-US"/>
              </w:rPr>
              <w:t xml:space="preserve">/ </w:t>
            </w:r>
            <w:r w:rsidRPr="008B3226">
              <w:rPr>
                <w:rFonts w:ascii="Verdana" w:eastAsia="Times New Roman" w:hAnsi="Verdana" w:cs="Times New Roman"/>
                <w:color w:val="000000"/>
                <w:sz w:val="17"/>
                <w:szCs w:val="17"/>
                <w:lang w:eastAsia="en-US"/>
              </w:rPr>
              <w:t>10000</w:t>
            </w:r>
            <w:r>
              <w:rPr>
                <w:rFonts w:ascii="Verdana" w:eastAsia="Times New Roman" w:hAnsi="Verdana" w:cs="Times New Roman"/>
                <w:color w:val="000000"/>
                <w:sz w:val="17"/>
                <w:szCs w:val="17"/>
                <w:lang w:eastAsia="en-US"/>
              </w:rPr>
              <w:t xml:space="preserve"> – [300 - 86400]/ PFS-N/</w:t>
            </w:r>
            <w:r w:rsidRPr="004A2003">
              <w:rPr>
                <w:rFonts w:ascii="Verdana" w:eastAsia="Times New Roman" w:hAnsi="Verdana" w:cs="Times New Roman"/>
                <w:color w:val="000000"/>
                <w:sz w:val="17"/>
                <w:szCs w:val="17"/>
                <w:lang w:eastAsia="en-US"/>
              </w:rPr>
              <w:t xml:space="preserve"> </w:t>
            </w:r>
            <w:r w:rsidRPr="006414B3">
              <w:rPr>
                <w:rFonts w:ascii="Verdana" w:eastAsia="Times New Roman" w:hAnsi="Verdana" w:cs="Times New Roman"/>
                <w:color w:val="000000"/>
                <w:sz w:val="17"/>
                <w:szCs w:val="17"/>
                <w:lang w:eastAsia="en-US"/>
              </w:rPr>
              <w:t>default-1st-ikev2-transform</w:t>
            </w:r>
            <w:r>
              <w:rPr>
                <w:rFonts w:ascii="Verdana" w:eastAsia="Times New Roman" w:hAnsi="Verdana" w:cs="Times New Roman"/>
                <w:color w:val="000000"/>
                <w:sz w:val="17"/>
                <w:szCs w:val="17"/>
                <w:lang w:eastAsia="en-US"/>
              </w:rPr>
              <w:t>/</w:t>
            </w:r>
            <w:r w:rsidRPr="004A2003">
              <w:rPr>
                <w:rFonts w:ascii="Verdana" w:eastAsia="Times New Roman" w:hAnsi="Verdana" w:cs="Times New Roman"/>
                <w:color w:val="000000"/>
                <w:sz w:val="17"/>
                <w:szCs w:val="17"/>
                <w:lang w:eastAsia="en-US"/>
              </w:rPr>
              <w:t xml:space="preserve"> </w:t>
            </w:r>
            <w:r w:rsidRPr="006414B3">
              <w:rPr>
                <w:rFonts w:ascii="Verdana" w:eastAsia="Times New Roman" w:hAnsi="Verdana" w:cs="Times New Roman"/>
                <w:color w:val="000000"/>
                <w:sz w:val="17"/>
                <w:szCs w:val="17"/>
                <w:lang w:eastAsia="en-US"/>
              </w:rPr>
              <w:t>default-3rd-ikev2-transform</w:t>
            </w:r>
            <w:r>
              <w:rPr>
                <w:rFonts w:ascii="Verdana" w:eastAsia="Times New Roman" w:hAnsi="Verdana" w:cs="Times New Roman"/>
                <w:color w:val="000000"/>
                <w:sz w:val="17"/>
                <w:szCs w:val="17"/>
                <w:lang w:eastAsia="en-US"/>
              </w:rPr>
              <w:t xml:space="preserve"> </w:t>
            </w:r>
            <w:r w:rsidRPr="00394758">
              <w:rPr>
                <w:rFonts w:ascii="Verdana" w:eastAsia="Times New Roman" w:hAnsi="Verdana" w:cs="Times New Roman"/>
                <w:b/>
                <w:color w:val="000000"/>
                <w:sz w:val="17"/>
                <w:szCs w:val="17"/>
                <w:lang w:eastAsia="en-US"/>
              </w:rPr>
              <w:t>(predefined)</w:t>
            </w:r>
          </w:p>
          <w:p w:rsidR="001E433F" w:rsidRDefault="001E433F" w:rsidP="001E433F">
            <w:pPr>
              <w:jc w:val="center"/>
              <w:rPr>
                <w:rFonts w:cstheme="majorHAnsi"/>
                <w:szCs w:val="18"/>
                <w:lang w:eastAsia="en-US"/>
              </w:rPr>
            </w:pP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lastRenderedPageBreak/>
              <w:t xml:space="preserve">VIA </w:t>
            </w:r>
            <w:r w:rsidR="00F43054">
              <w:rPr>
                <w:rFonts w:cstheme="majorHAnsi"/>
                <w:szCs w:val="18"/>
                <w:lang w:eastAsia="en-US"/>
              </w:rPr>
              <w:t>IPsec</w:t>
            </w:r>
            <w:r w:rsidRPr="00960AE7">
              <w:rPr>
                <w:rFonts w:cstheme="majorHAnsi"/>
                <w:szCs w:val="18"/>
                <w:lang w:eastAsia="en-US"/>
              </w:rPr>
              <w:t xml:space="preserve"> Crypto Map</w:t>
            </w:r>
          </w:p>
        </w:tc>
        <w:tc>
          <w:tcPr>
            <w:tcW w:w="4770" w:type="dxa"/>
          </w:tcPr>
          <w:p w:rsidR="001E433F" w:rsidRPr="00960AE7" w:rsidRDefault="001E433F" w:rsidP="00E23B5B">
            <w:pPr>
              <w:rPr>
                <w:rFonts w:cstheme="majorHAnsi"/>
                <w:szCs w:val="18"/>
              </w:rPr>
            </w:pPr>
            <w:r>
              <w:rPr>
                <w:rFonts w:cstheme="majorHAnsi"/>
                <w:szCs w:val="18"/>
                <w:lang w:eastAsia="en-US"/>
              </w:rPr>
              <w:t xml:space="preserve">This </w:t>
            </w:r>
            <w:r w:rsidR="00F43054">
              <w:rPr>
                <w:rFonts w:cstheme="majorHAnsi"/>
                <w:szCs w:val="18"/>
                <w:lang w:eastAsia="en-US"/>
              </w:rPr>
              <w:t>IPsec</w:t>
            </w:r>
            <w:r>
              <w:rPr>
                <w:rFonts w:cstheme="majorHAnsi"/>
                <w:szCs w:val="18"/>
                <w:lang w:eastAsia="en-US"/>
              </w:rPr>
              <w:t xml:space="preserve"> map </w:t>
            </w:r>
            <w:r w:rsidR="00E23B5B">
              <w:rPr>
                <w:rFonts w:cstheme="majorHAnsi"/>
                <w:szCs w:val="18"/>
                <w:lang w:eastAsia="en-US"/>
              </w:rPr>
              <w:t xml:space="preserve">is </w:t>
            </w:r>
            <w:r>
              <w:rPr>
                <w:rFonts w:cstheme="majorHAnsi"/>
                <w:szCs w:val="18"/>
                <w:lang w:eastAsia="en-US"/>
              </w:rPr>
              <w:t>used by IKEv</w:t>
            </w:r>
            <w:r w:rsidR="001F7E24">
              <w:rPr>
                <w:rFonts w:cstheme="majorHAnsi"/>
                <w:szCs w:val="18"/>
                <w:lang w:eastAsia="en-US"/>
              </w:rPr>
              <w:t>1</w:t>
            </w:r>
            <w:r>
              <w:rPr>
                <w:rFonts w:cstheme="majorHAnsi"/>
                <w:szCs w:val="18"/>
                <w:lang w:eastAsia="en-US"/>
              </w:rPr>
              <w:t xml:space="preserve"> </w:t>
            </w:r>
            <w:r w:rsidRPr="00960AE7">
              <w:rPr>
                <w:rFonts w:cstheme="majorHAnsi"/>
                <w:szCs w:val="18"/>
                <w:lang w:eastAsia="en-US"/>
              </w:rPr>
              <w:t>VIA client to connect to the controller.</w:t>
            </w:r>
          </w:p>
        </w:tc>
        <w:tc>
          <w:tcPr>
            <w:tcW w:w="4410" w:type="dxa"/>
          </w:tcPr>
          <w:p w:rsidR="001E433F" w:rsidRDefault="001E433F" w:rsidP="001E433F">
            <w:pPr>
              <w:rPr>
                <w:rFonts w:cstheme="majorHAnsi"/>
                <w:szCs w:val="18"/>
              </w:rPr>
            </w:pPr>
          </w:p>
          <w:p w:rsidR="001E433F" w:rsidRPr="00960AE7" w:rsidRDefault="001E433F" w:rsidP="001E433F">
            <w:pPr>
              <w:rPr>
                <w:rFonts w:cstheme="majorHAnsi"/>
                <w:szCs w:val="18"/>
              </w:rPr>
            </w:pPr>
            <w:r w:rsidRPr="008B3226">
              <w:rPr>
                <w:rFonts w:ascii="Verdana" w:eastAsia="Times New Roman" w:hAnsi="Verdana" w:cs="Times New Roman"/>
                <w:color w:val="000000"/>
                <w:sz w:val="17"/>
                <w:szCs w:val="17"/>
                <w:lang w:eastAsia="en-US"/>
              </w:rPr>
              <w:t>default-</w:t>
            </w:r>
            <w:proofErr w:type="spellStart"/>
            <w:r w:rsidRPr="008B3226">
              <w:rPr>
                <w:rFonts w:ascii="Verdana" w:eastAsia="Times New Roman" w:hAnsi="Verdana" w:cs="Times New Roman"/>
                <w:color w:val="000000"/>
                <w:sz w:val="17"/>
                <w:szCs w:val="17"/>
                <w:lang w:eastAsia="en-US"/>
              </w:rPr>
              <w:t>dynamicmap</w:t>
            </w:r>
            <w:proofErr w:type="spellEnd"/>
            <w:r>
              <w:rPr>
                <w:rFonts w:ascii="Verdana" w:eastAsia="Times New Roman" w:hAnsi="Verdana" w:cs="Times New Roman"/>
                <w:color w:val="000000"/>
                <w:sz w:val="17"/>
                <w:szCs w:val="17"/>
                <w:lang w:eastAsia="en-US"/>
              </w:rPr>
              <w:t xml:space="preserve">/ </w:t>
            </w:r>
            <w:r w:rsidRPr="008B3226">
              <w:rPr>
                <w:rFonts w:ascii="Verdana" w:eastAsia="Times New Roman" w:hAnsi="Verdana" w:cs="Times New Roman"/>
                <w:color w:val="000000"/>
                <w:sz w:val="17"/>
                <w:szCs w:val="17"/>
                <w:lang w:eastAsia="en-US"/>
              </w:rPr>
              <w:t>10000</w:t>
            </w:r>
            <w:r>
              <w:rPr>
                <w:rFonts w:ascii="Verdana" w:eastAsia="Times New Roman" w:hAnsi="Verdana" w:cs="Times New Roman"/>
                <w:color w:val="000000"/>
                <w:sz w:val="17"/>
                <w:szCs w:val="17"/>
                <w:lang w:eastAsia="en-US"/>
              </w:rPr>
              <w:t xml:space="preserve"> – [300 - 86400]/ PFS-N/</w:t>
            </w:r>
            <w:r w:rsidRPr="004A2003">
              <w:rPr>
                <w:rFonts w:ascii="Verdana" w:eastAsia="Times New Roman" w:hAnsi="Verdana" w:cs="Times New Roman"/>
                <w:color w:val="000000"/>
                <w:sz w:val="17"/>
                <w:szCs w:val="17"/>
                <w:lang w:eastAsia="en-US"/>
              </w:rPr>
              <w:t xml:space="preserve"> </w:t>
            </w:r>
            <w:r w:rsidRPr="006414B3">
              <w:rPr>
                <w:rFonts w:ascii="Verdana" w:eastAsia="Times New Roman" w:hAnsi="Verdana" w:cs="Times New Roman"/>
                <w:color w:val="000000"/>
                <w:sz w:val="17"/>
                <w:szCs w:val="17"/>
                <w:lang w:eastAsia="en-US"/>
              </w:rPr>
              <w:t>default</w:t>
            </w:r>
            <w:r>
              <w:rPr>
                <w:rFonts w:ascii="Verdana" w:eastAsia="Times New Roman" w:hAnsi="Verdana" w:cs="Times New Roman"/>
                <w:color w:val="000000"/>
                <w:sz w:val="17"/>
                <w:szCs w:val="17"/>
                <w:lang w:eastAsia="en-US"/>
              </w:rPr>
              <w:t>-</w:t>
            </w:r>
            <w:r w:rsidRPr="006414B3">
              <w:rPr>
                <w:rFonts w:ascii="Verdana" w:eastAsia="Times New Roman" w:hAnsi="Verdana" w:cs="Times New Roman"/>
                <w:color w:val="000000"/>
                <w:sz w:val="17"/>
                <w:szCs w:val="17"/>
                <w:lang w:eastAsia="en-US"/>
              </w:rPr>
              <w:t>transform</w:t>
            </w:r>
            <w:r>
              <w:rPr>
                <w:rFonts w:ascii="Verdana" w:eastAsia="Times New Roman" w:hAnsi="Verdana" w:cs="Times New Roman"/>
                <w:color w:val="000000"/>
                <w:sz w:val="17"/>
                <w:szCs w:val="17"/>
                <w:lang w:eastAsia="en-US"/>
              </w:rPr>
              <w:t>/</w:t>
            </w:r>
            <w:r w:rsidRPr="004A2003">
              <w:rPr>
                <w:rFonts w:ascii="Verdana" w:eastAsia="Times New Roman" w:hAnsi="Verdana" w:cs="Times New Roman"/>
                <w:color w:val="000000"/>
                <w:sz w:val="17"/>
                <w:szCs w:val="17"/>
                <w:lang w:eastAsia="en-US"/>
              </w:rPr>
              <w:t xml:space="preserve"> </w:t>
            </w:r>
            <w:r w:rsidRPr="006414B3">
              <w:rPr>
                <w:rFonts w:ascii="Verdana" w:eastAsia="Times New Roman" w:hAnsi="Verdana" w:cs="Times New Roman"/>
                <w:color w:val="000000"/>
                <w:sz w:val="17"/>
                <w:szCs w:val="17"/>
                <w:lang w:eastAsia="en-US"/>
              </w:rPr>
              <w:t>default-</w:t>
            </w:r>
            <w:proofErr w:type="spellStart"/>
            <w:r>
              <w:rPr>
                <w:rFonts w:ascii="Verdana" w:eastAsia="Times New Roman" w:hAnsi="Verdana" w:cs="Times New Roman"/>
                <w:color w:val="000000"/>
                <w:sz w:val="17"/>
                <w:szCs w:val="17"/>
                <w:lang w:eastAsia="en-US"/>
              </w:rPr>
              <w:t>aes</w:t>
            </w:r>
            <w:proofErr w:type="spellEnd"/>
            <w:r>
              <w:rPr>
                <w:rFonts w:ascii="Verdana" w:eastAsia="Times New Roman" w:hAnsi="Verdana" w:cs="Times New Roman"/>
                <w:color w:val="000000"/>
                <w:sz w:val="17"/>
                <w:szCs w:val="17"/>
                <w:lang w:eastAsia="en-US"/>
              </w:rPr>
              <w:t xml:space="preserve">  </w:t>
            </w:r>
            <w:r w:rsidRPr="00394758">
              <w:rPr>
                <w:rFonts w:ascii="Verdana" w:eastAsia="Times New Roman" w:hAnsi="Verdana" w:cs="Times New Roman"/>
                <w:b/>
                <w:color w:val="000000"/>
                <w:sz w:val="17"/>
                <w:szCs w:val="17"/>
                <w:lang w:eastAsia="en-US"/>
              </w:rPr>
              <w:t>(predefined)</w:t>
            </w:r>
          </w:p>
          <w:p w:rsidR="001E433F" w:rsidRDefault="001E433F" w:rsidP="001E433F">
            <w:pPr>
              <w:jc w:val="center"/>
              <w:rPr>
                <w:rFonts w:cstheme="majorHAnsi"/>
                <w:szCs w:val="18"/>
                <w:lang w:eastAsia="en-US"/>
              </w:rPr>
            </w:pP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Client Network Mask</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This </w:t>
            </w:r>
            <w:r w:rsidRPr="00960AE7">
              <w:rPr>
                <w:rFonts w:cstheme="majorHAnsi"/>
                <w:szCs w:val="18"/>
                <w:lang w:eastAsia="en-US"/>
              </w:rPr>
              <w:t xml:space="preserve">network mask </w:t>
            </w:r>
            <w:r>
              <w:rPr>
                <w:rFonts w:cstheme="majorHAnsi"/>
                <w:szCs w:val="18"/>
                <w:lang w:eastAsia="en-US"/>
              </w:rPr>
              <w:t>i</w:t>
            </w:r>
            <w:r w:rsidR="00F43054">
              <w:rPr>
                <w:rFonts w:cstheme="majorHAnsi"/>
                <w:szCs w:val="18"/>
                <w:lang w:eastAsia="en-US"/>
              </w:rPr>
              <w:t>s</w:t>
            </w:r>
            <w:r w:rsidRPr="00960AE7">
              <w:rPr>
                <w:rFonts w:cstheme="majorHAnsi"/>
                <w:szCs w:val="18"/>
                <w:lang w:eastAsia="en-US"/>
              </w:rPr>
              <w:t xml:space="preserve"> set on the client after the VPN connection is</w:t>
            </w:r>
            <w:r>
              <w:rPr>
                <w:rFonts w:cstheme="majorHAnsi"/>
                <w:szCs w:val="18"/>
                <w:lang w:eastAsia="en-US"/>
              </w:rPr>
              <w:t xml:space="preserve"> </w:t>
            </w:r>
            <w:r w:rsidRPr="00960AE7">
              <w:rPr>
                <w:rFonts w:cstheme="majorHAnsi"/>
                <w:szCs w:val="18"/>
                <w:lang w:eastAsia="en-US"/>
              </w:rPr>
              <w:t>established.</w:t>
            </w:r>
          </w:p>
          <w:p w:rsidR="001E433F" w:rsidRPr="00960AE7" w:rsidRDefault="001E433F" w:rsidP="001E433F">
            <w:pPr>
              <w:rPr>
                <w:rFonts w:cstheme="majorHAnsi"/>
                <w:szCs w:val="18"/>
              </w:rPr>
            </w:pPr>
            <w:r w:rsidRPr="00960AE7">
              <w:rPr>
                <w:rFonts w:cstheme="majorHAnsi"/>
                <w:szCs w:val="18"/>
                <w:lang w:eastAsia="en-US"/>
              </w:rPr>
              <w:t>Default: 255.255.255.255</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sidRPr="00960AE7">
              <w:rPr>
                <w:rFonts w:cstheme="majorHAnsi"/>
                <w:szCs w:val="18"/>
                <w:lang w:eastAsia="en-US"/>
              </w:rPr>
              <w:t>255.255.255.255</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Client DNS Suffix List</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This </w:t>
            </w:r>
            <w:r w:rsidRPr="00960AE7">
              <w:rPr>
                <w:rFonts w:cstheme="majorHAnsi"/>
                <w:szCs w:val="18"/>
                <w:lang w:eastAsia="en-US"/>
              </w:rPr>
              <w:t xml:space="preserve">DNS suffix list (comma separated) </w:t>
            </w:r>
            <w:r>
              <w:rPr>
                <w:rFonts w:cstheme="majorHAnsi"/>
                <w:szCs w:val="18"/>
                <w:lang w:eastAsia="en-US"/>
              </w:rPr>
              <w:t>i</w:t>
            </w:r>
            <w:r w:rsidR="00E23B5B">
              <w:rPr>
                <w:rFonts w:cstheme="majorHAnsi"/>
                <w:szCs w:val="18"/>
                <w:lang w:eastAsia="en-US"/>
              </w:rPr>
              <w:t>s</w:t>
            </w:r>
            <w:r w:rsidRPr="00960AE7">
              <w:rPr>
                <w:rFonts w:cstheme="majorHAnsi"/>
                <w:szCs w:val="18"/>
                <w:lang w:eastAsia="en-US"/>
              </w:rPr>
              <w:t xml:space="preserve"> set on the client </w:t>
            </w:r>
            <w:r w:rsidR="00E23B5B">
              <w:rPr>
                <w:rFonts w:cstheme="majorHAnsi"/>
                <w:szCs w:val="18"/>
                <w:lang w:eastAsia="en-US"/>
              </w:rPr>
              <w:t>after</w:t>
            </w:r>
            <w:r w:rsidRPr="00960AE7">
              <w:rPr>
                <w:rFonts w:cstheme="majorHAnsi"/>
                <w:szCs w:val="18"/>
                <w:lang w:eastAsia="en-US"/>
              </w:rPr>
              <w:t xml:space="preserve"> the VPN</w:t>
            </w:r>
            <w:r>
              <w:rPr>
                <w:rFonts w:cstheme="majorHAnsi"/>
                <w:szCs w:val="18"/>
                <w:lang w:eastAsia="en-US"/>
              </w:rPr>
              <w:t xml:space="preserve"> </w:t>
            </w:r>
            <w:r w:rsidRPr="00960AE7">
              <w:rPr>
                <w:rFonts w:cstheme="majorHAnsi"/>
                <w:szCs w:val="18"/>
                <w:lang w:eastAsia="en-US"/>
              </w:rPr>
              <w:t>connection is established.</w:t>
            </w:r>
          </w:p>
          <w:p w:rsidR="001E433F" w:rsidRPr="00960AE7" w:rsidRDefault="001E433F" w:rsidP="001E433F">
            <w:pPr>
              <w:rPr>
                <w:rFonts w:cstheme="majorHAnsi"/>
                <w:szCs w:val="18"/>
              </w:rPr>
            </w:pP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rde.arubanetworks.com</w:t>
            </w:r>
          </w:p>
        </w:tc>
      </w:tr>
      <w:tr w:rsidR="001E433F" w:rsidRPr="00960AE7" w:rsidTr="001E433F">
        <w:tc>
          <w:tcPr>
            <w:tcW w:w="1530" w:type="dxa"/>
          </w:tcPr>
          <w:p w:rsidR="001E433F" w:rsidRPr="00960AE7" w:rsidRDefault="001E433F" w:rsidP="005D703C">
            <w:pPr>
              <w:rPr>
                <w:rFonts w:cstheme="majorHAnsi"/>
                <w:szCs w:val="18"/>
              </w:rPr>
            </w:pPr>
            <w:r w:rsidRPr="00960AE7">
              <w:rPr>
                <w:rFonts w:cstheme="majorHAnsi"/>
                <w:szCs w:val="18"/>
                <w:lang w:eastAsia="en-US"/>
              </w:rPr>
              <w:t>VIA Support Email Address</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This is the</w:t>
            </w:r>
            <w:r w:rsidRPr="00960AE7">
              <w:rPr>
                <w:rFonts w:cstheme="majorHAnsi"/>
                <w:szCs w:val="18"/>
                <w:lang w:eastAsia="en-US"/>
              </w:rPr>
              <w:t xml:space="preserve"> support </w:t>
            </w:r>
            <w:r w:rsidR="005D703C">
              <w:rPr>
                <w:rFonts w:cstheme="majorHAnsi"/>
                <w:szCs w:val="18"/>
                <w:lang w:eastAsia="en-US"/>
              </w:rPr>
              <w:t>email</w:t>
            </w:r>
            <w:r w:rsidRPr="00960AE7">
              <w:rPr>
                <w:rFonts w:cstheme="majorHAnsi"/>
                <w:szCs w:val="18"/>
                <w:lang w:eastAsia="en-US"/>
              </w:rPr>
              <w:t xml:space="preserve"> address to which VIA users send client logs</w:t>
            </w:r>
            <w:r w:rsidR="006D6DBB">
              <w:rPr>
                <w:rFonts w:cstheme="majorHAnsi"/>
                <w:szCs w:val="18"/>
                <w:lang w:eastAsia="en-US"/>
              </w:rPr>
              <w:t xml:space="preserve"> using </w:t>
            </w:r>
            <w:r w:rsidR="009701AA">
              <w:rPr>
                <w:rFonts w:cstheme="majorHAnsi"/>
                <w:szCs w:val="18"/>
                <w:lang w:eastAsia="en-US"/>
              </w:rPr>
              <w:t xml:space="preserve">the </w:t>
            </w:r>
            <w:r w:rsidR="006D6DBB">
              <w:rPr>
                <w:rFonts w:cstheme="majorHAnsi"/>
                <w:szCs w:val="18"/>
                <w:lang w:eastAsia="en-US"/>
              </w:rPr>
              <w:t xml:space="preserve">VIA client. For information on sending VIA logs using the VIA client, see Chapter </w:t>
            </w:r>
            <w:r w:rsidR="00413106">
              <w:rPr>
                <w:rFonts w:cstheme="majorHAnsi"/>
                <w:szCs w:val="18"/>
                <w:lang w:eastAsia="en-US"/>
              </w:rPr>
              <w:t>8</w:t>
            </w:r>
            <w:r w:rsidR="00E23B5B">
              <w:rPr>
                <w:rFonts w:cstheme="majorHAnsi"/>
                <w:szCs w:val="18"/>
                <w:lang w:eastAsia="en-US"/>
              </w:rPr>
              <w:t>.</w:t>
            </w:r>
          </w:p>
          <w:p w:rsidR="001E433F" w:rsidRPr="00960AE7" w:rsidRDefault="001E433F" w:rsidP="001E433F">
            <w:pPr>
              <w:rPr>
                <w:rFonts w:cstheme="majorHAnsi"/>
                <w:szCs w:val="18"/>
              </w:rPr>
            </w:pP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via-support@rde.arubanetworks.com</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external download URL</w:t>
            </w:r>
          </w:p>
        </w:tc>
        <w:tc>
          <w:tcPr>
            <w:tcW w:w="4770" w:type="dxa"/>
          </w:tcPr>
          <w:p w:rsidR="001E433F" w:rsidRPr="00960AE7" w:rsidRDefault="004B5AB4" w:rsidP="00E23B5B">
            <w:pPr>
              <w:rPr>
                <w:rFonts w:cstheme="majorHAnsi"/>
                <w:szCs w:val="18"/>
              </w:rPr>
            </w:pPr>
            <w:r>
              <w:rPr>
                <w:rFonts w:cstheme="majorHAnsi"/>
                <w:szCs w:val="18"/>
                <w:lang w:eastAsia="en-US"/>
              </w:rPr>
              <w:t xml:space="preserve">The VIA installer can be hosted on an external server other than the controller for download by the VIA client during VIA upgrades and by the end users. </w:t>
            </w:r>
            <w:r w:rsidR="001E433F">
              <w:rPr>
                <w:rFonts w:cstheme="majorHAnsi"/>
                <w:szCs w:val="18"/>
                <w:lang w:eastAsia="en-US"/>
              </w:rPr>
              <w:t xml:space="preserve">If the VIA installer is </w:t>
            </w:r>
            <w:r w:rsidR="00153409">
              <w:rPr>
                <w:rFonts w:cstheme="majorHAnsi"/>
                <w:szCs w:val="18"/>
                <w:lang w:eastAsia="en-US"/>
              </w:rPr>
              <w:t>hosted on an external server, t</w:t>
            </w:r>
            <w:r w:rsidR="001E433F">
              <w:rPr>
                <w:rFonts w:cstheme="majorHAnsi"/>
                <w:szCs w:val="18"/>
                <w:lang w:eastAsia="en-US"/>
              </w:rPr>
              <w:t xml:space="preserve">his </w:t>
            </w:r>
            <w:r>
              <w:rPr>
                <w:rFonts w:cstheme="majorHAnsi"/>
                <w:szCs w:val="18"/>
                <w:lang w:eastAsia="en-US"/>
              </w:rPr>
              <w:t xml:space="preserve">parameter should be configured to redirect </w:t>
            </w:r>
            <w:r w:rsidR="001E433F">
              <w:rPr>
                <w:rFonts w:cstheme="majorHAnsi"/>
                <w:szCs w:val="18"/>
                <w:lang w:eastAsia="en-US"/>
              </w:rPr>
              <w:t>the VIA client</w:t>
            </w:r>
            <w:r>
              <w:rPr>
                <w:rFonts w:cstheme="majorHAnsi"/>
                <w:szCs w:val="18"/>
                <w:lang w:eastAsia="en-US"/>
              </w:rPr>
              <w:t xml:space="preserve">s to the external URL for </w:t>
            </w:r>
            <w:r w:rsidR="00E23B5B">
              <w:rPr>
                <w:rFonts w:cstheme="majorHAnsi"/>
                <w:szCs w:val="18"/>
                <w:lang w:eastAsia="en-US"/>
              </w:rPr>
              <w:t xml:space="preserve">the </w:t>
            </w:r>
            <w:r>
              <w:rPr>
                <w:rFonts w:cstheme="majorHAnsi"/>
                <w:szCs w:val="18"/>
                <w:lang w:eastAsia="en-US"/>
              </w:rPr>
              <w:t xml:space="preserve">upgrade process. If this parameter is not configured, the VIA clients automatically go to </w:t>
            </w:r>
            <w:r w:rsidRPr="004B5AB4">
              <w:rPr>
                <w:rFonts w:cstheme="majorHAnsi"/>
                <w:b/>
                <w:i/>
                <w:szCs w:val="18"/>
                <w:lang w:eastAsia="en-US"/>
              </w:rPr>
              <w:t>https:// &lt;controller IP</w:t>
            </w:r>
            <w:r w:rsidR="009A46A8">
              <w:rPr>
                <w:rFonts w:cstheme="majorHAnsi"/>
                <w:b/>
                <w:i/>
                <w:szCs w:val="18"/>
                <w:lang w:eastAsia="en-US"/>
              </w:rPr>
              <w:t xml:space="preserve"> address</w:t>
            </w:r>
            <w:r w:rsidR="00F55BE9">
              <w:rPr>
                <w:rFonts w:cstheme="majorHAnsi"/>
                <w:b/>
                <w:i/>
                <w:szCs w:val="18"/>
                <w:lang w:eastAsia="en-US"/>
              </w:rPr>
              <w:t xml:space="preserve"> or FQDN</w:t>
            </w:r>
            <w:r w:rsidRPr="004B5AB4">
              <w:rPr>
                <w:rFonts w:cstheme="majorHAnsi"/>
                <w:b/>
                <w:i/>
                <w:szCs w:val="18"/>
                <w:lang w:eastAsia="en-US"/>
              </w:rPr>
              <w:t xml:space="preserve"> &gt;/via</w:t>
            </w:r>
            <w:r>
              <w:rPr>
                <w:rFonts w:cstheme="majorHAnsi"/>
                <w:szCs w:val="18"/>
                <w:lang w:eastAsia="en-US"/>
              </w:rPr>
              <w:t xml:space="preserve"> for upgrades.</w:t>
            </w:r>
          </w:p>
        </w:tc>
        <w:tc>
          <w:tcPr>
            <w:tcW w:w="4410" w:type="dxa"/>
          </w:tcPr>
          <w:p w:rsidR="001E433F" w:rsidRDefault="004B5AB4" w:rsidP="001E433F">
            <w:pPr>
              <w:jc w:val="center"/>
              <w:rPr>
                <w:rFonts w:cstheme="majorHAnsi"/>
                <w:szCs w:val="18"/>
                <w:lang w:eastAsia="en-US"/>
              </w:rPr>
            </w:pPr>
            <w:r>
              <w:rPr>
                <w:rFonts w:cstheme="majorHAnsi"/>
                <w:szCs w:val="18"/>
                <w:lang w:eastAsia="en-US"/>
              </w:rPr>
              <w:t>branch.rde.arubanetworks.com/via</w:t>
            </w:r>
          </w:p>
          <w:p w:rsidR="00F55BE9" w:rsidRDefault="00F55BE9" w:rsidP="00F55BE9">
            <w:pPr>
              <w:rPr>
                <w:rFonts w:cstheme="majorHAnsi"/>
                <w:szCs w:val="18"/>
                <w:lang w:eastAsia="en-US"/>
              </w:rPr>
            </w:pP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Content Security Gateway</w:t>
            </w:r>
            <w:r>
              <w:rPr>
                <w:rFonts w:cstheme="majorHAnsi"/>
                <w:szCs w:val="18"/>
                <w:lang w:eastAsia="en-US"/>
              </w:rPr>
              <w:t xml:space="preserve"> </w:t>
            </w:r>
            <w:r w:rsidRPr="00960AE7">
              <w:rPr>
                <w:rFonts w:cstheme="majorHAnsi"/>
                <w:szCs w:val="18"/>
                <w:lang w:eastAsia="en-US"/>
              </w:rPr>
              <w:t>URL</w:t>
            </w:r>
          </w:p>
        </w:tc>
        <w:tc>
          <w:tcPr>
            <w:tcW w:w="4770" w:type="dxa"/>
          </w:tcPr>
          <w:p w:rsidR="001E433F" w:rsidRPr="00960AE7" w:rsidRDefault="001E433F" w:rsidP="00E23B5B">
            <w:pPr>
              <w:autoSpaceDE w:val="0"/>
              <w:autoSpaceDN w:val="0"/>
              <w:snapToGrid/>
              <w:spacing w:before="0" w:after="0" w:line="240" w:lineRule="auto"/>
              <w:rPr>
                <w:rFonts w:cstheme="majorHAnsi"/>
                <w:szCs w:val="18"/>
              </w:rPr>
            </w:pPr>
            <w:r>
              <w:rPr>
                <w:rFonts w:cstheme="majorHAnsi"/>
                <w:color w:val="000000"/>
                <w:szCs w:val="18"/>
                <w:lang w:eastAsia="en-US"/>
              </w:rPr>
              <w:t>When split-tunnel mode is enabled</w:t>
            </w:r>
            <w:r w:rsidR="00E23B5B">
              <w:rPr>
                <w:rFonts w:cstheme="majorHAnsi"/>
                <w:color w:val="000000"/>
                <w:szCs w:val="18"/>
                <w:lang w:eastAsia="en-US"/>
              </w:rPr>
              <w:t>,</w:t>
            </w:r>
            <w:r>
              <w:rPr>
                <w:rFonts w:cstheme="majorHAnsi"/>
                <w:color w:val="000000"/>
                <w:szCs w:val="18"/>
                <w:lang w:eastAsia="en-US"/>
              </w:rPr>
              <w:t xml:space="preserve"> traffic to external websites is inspected by the </w:t>
            </w:r>
            <w:r w:rsidR="00D16673">
              <w:rPr>
                <w:rFonts w:cstheme="majorHAnsi"/>
                <w:color w:val="000000"/>
                <w:szCs w:val="18"/>
                <w:lang w:eastAsia="en-US"/>
              </w:rPr>
              <w:t>CSS</w:t>
            </w:r>
            <w:r w:rsidRPr="00960AE7">
              <w:rPr>
                <w:rFonts w:cstheme="majorHAnsi"/>
                <w:color w:val="000000"/>
                <w:szCs w:val="18"/>
                <w:lang w:eastAsia="en-US"/>
              </w:rPr>
              <w:t>.</w:t>
            </w:r>
            <w:r>
              <w:rPr>
                <w:rFonts w:cstheme="majorHAnsi"/>
                <w:color w:val="000000"/>
                <w:szCs w:val="18"/>
                <w:lang w:eastAsia="en-US"/>
              </w:rPr>
              <w:t xml:space="preserve"> For details on </w:t>
            </w:r>
            <w:r w:rsidR="00D16673">
              <w:rPr>
                <w:rFonts w:cstheme="majorHAnsi"/>
                <w:color w:val="000000"/>
                <w:szCs w:val="18"/>
                <w:lang w:eastAsia="en-US"/>
              </w:rPr>
              <w:t>CSS</w:t>
            </w:r>
            <w:r>
              <w:rPr>
                <w:rFonts w:cstheme="majorHAnsi"/>
                <w:color w:val="000000"/>
                <w:szCs w:val="18"/>
                <w:lang w:eastAsia="en-US"/>
              </w:rPr>
              <w:t xml:space="preserve">, see the </w:t>
            </w:r>
            <w:proofErr w:type="spellStart"/>
            <w:r w:rsidRPr="00C14DCA">
              <w:rPr>
                <w:rFonts w:cstheme="majorHAnsi"/>
                <w:i/>
                <w:color w:val="000000"/>
                <w:szCs w:val="18"/>
                <w:lang w:eastAsia="en-US"/>
              </w:rPr>
              <w:t>ArubaOS</w:t>
            </w:r>
            <w:proofErr w:type="spellEnd"/>
            <w:r w:rsidRPr="00C14DCA">
              <w:rPr>
                <w:rFonts w:cstheme="majorHAnsi"/>
                <w:i/>
                <w:color w:val="000000"/>
                <w:szCs w:val="18"/>
                <w:lang w:eastAsia="en-US"/>
              </w:rPr>
              <w:t xml:space="preserve"> 6.1 User </w:t>
            </w:r>
            <w:r w:rsidR="00E23B5B">
              <w:rPr>
                <w:rFonts w:cstheme="majorHAnsi"/>
                <w:i/>
                <w:color w:val="000000"/>
                <w:szCs w:val="18"/>
                <w:lang w:eastAsia="en-US"/>
              </w:rPr>
              <w:t>G</w:t>
            </w:r>
            <w:r w:rsidRPr="00C14DCA">
              <w:rPr>
                <w:rFonts w:cstheme="majorHAnsi"/>
                <w:i/>
                <w:color w:val="000000"/>
                <w:szCs w:val="18"/>
                <w:lang w:eastAsia="en-US"/>
              </w:rPr>
              <w:t>uide</w:t>
            </w:r>
            <w:r>
              <w:rPr>
                <w:rFonts w:cstheme="majorHAnsi"/>
                <w:color w:val="000000"/>
                <w:szCs w:val="18"/>
                <w:lang w:eastAsia="en-US"/>
              </w:rPr>
              <w:t xml:space="preserve"> available at the Aruba support site.</w:t>
            </w:r>
          </w:p>
        </w:tc>
        <w:tc>
          <w:tcPr>
            <w:tcW w:w="4410" w:type="dxa"/>
          </w:tcPr>
          <w:p w:rsidR="001E433F" w:rsidRDefault="001E433F" w:rsidP="001E433F">
            <w:pPr>
              <w:autoSpaceDE w:val="0"/>
              <w:autoSpaceDN w:val="0"/>
              <w:snapToGrid/>
              <w:spacing w:before="0" w:after="0" w:line="240" w:lineRule="auto"/>
              <w:jc w:val="center"/>
              <w:rPr>
                <w:rFonts w:cstheme="majorHAnsi"/>
                <w:color w:val="000000"/>
                <w:szCs w:val="18"/>
                <w:lang w:eastAsia="en-US"/>
              </w:rPr>
            </w:pPr>
            <w:r>
              <w:rPr>
                <w:rFonts w:cstheme="majorHAnsi"/>
                <w:color w:val="000000"/>
                <w:szCs w:val="18"/>
                <w:lang w:eastAsia="en-US"/>
              </w:rPr>
              <w:t>__</w:t>
            </w: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Enable Content Security</w:t>
            </w:r>
            <w:r>
              <w:rPr>
                <w:rFonts w:cstheme="majorHAnsi"/>
                <w:szCs w:val="18"/>
                <w:lang w:eastAsia="en-US"/>
              </w:rPr>
              <w:t xml:space="preserve"> </w:t>
            </w:r>
            <w:r w:rsidRPr="00960AE7">
              <w:rPr>
                <w:rFonts w:cstheme="majorHAnsi"/>
                <w:szCs w:val="18"/>
                <w:lang w:eastAsia="en-US"/>
              </w:rPr>
              <w:t>Services</w:t>
            </w:r>
          </w:p>
        </w:tc>
        <w:tc>
          <w:tcPr>
            <w:tcW w:w="4770" w:type="dxa"/>
          </w:tcPr>
          <w:p w:rsidR="001E433F" w:rsidRPr="00960AE7" w:rsidRDefault="001E433F" w:rsidP="001B5191">
            <w:pPr>
              <w:autoSpaceDE w:val="0"/>
              <w:autoSpaceDN w:val="0"/>
              <w:snapToGrid/>
              <w:spacing w:before="0" w:after="0" w:line="240" w:lineRule="auto"/>
              <w:rPr>
                <w:rFonts w:cstheme="majorHAnsi"/>
                <w:szCs w:val="18"/>
              </w:rPr>
            </w:pPr>
            <w:r>
              <w:rPr>
                <w:rFonts w:cstheme="majorHAnsi"/>
                <w:color w:val="000000"/>
                <w:szCs w:val="18"/>
                <w:lang w:eastAsia="en-US"/>
              </w:rPr>
              <w:t xml:space="preserve">This </w:t>
            </w:r>
            <w:r w:rsidR="00E23B5B">
              <w:rPr>
                <w:rFonts w:cstheme="majorHAnsi"/>
                <w:color w:val="000000"/>
                <w:szCs w:val="18"/>
                <w:lang w:eastAsia="en-US"/>
              </w:rPr>
              <w:t>parameter</w:t>
            </w:r>
            <w:r>
              <w:rPr>
                <w:rFonts w:cstheme="majorHAnsi"/>
                <w:color w:val="000000"/>
                <w:szCs w:val="18"/>
                <w:lang w:eastAsia="en-US"/>
              </w:rPr>
              <w:t xml:space="preserve"> enable</w:t>
            </w:r>
            <w:r w:rsidR="00E23B5B">
              <w:rPr>
                <w:rFonts w:cstheme="majorHAnsi"/>
                <w:color w:val="000000"/>
                <w:szCs w:val="18"/>
                <w:lang w:eastAsia="en-US"/>
              </w:rPr>
              <w:t>s the</w:t>
            </w:r>
            <w:r w:rsidRPr="00960AE7">
              <w:rPr>
                <w:rFonts w:cstheme="majorHAnsi"/>
                <w:color w:val="000000"/>
                <w:szCs w:val="18"/>
                <w:lang w:eastAsia="en-US"/>
              </w:rPr>
              <w:t xml:space="preserve"> </w:t>
            </w:r>
            <w:r w:rsidR="00D16673">
              <w:rPr>
                <w:rFonts w:cstheme="majorHAnsi"/>
                <w:color w:val="000000"/>
                <w:szCs w:val="18"/>
                <w:lang w:eastAsia="en-US"/>
              </w:rPr>
              <w:t>CSS</w:t>
            </w:r>
            <w:r w:rsidRPr="00960AE7">
              <w:rPr>
                <w:rFonts w:cstheme="majorHAnsi"/>
                <w:color w:val="000000"/>
                <w:szCs w:val="18"/>
                <w:lang w:eastAsia="en-US"/>
              </w:rPr>
              <w:t xml:space="preserve">. </w:t>
            </w:r>
            <w:r>
              <w:rPr>
                <w:rFonts w:cstheme="majorHAnsi"/>
                <w:color w:val="000000"/>
                <w:szCs w:val="18"/>
                <w:lang w:eastAsia="en-US"/>
              </w:rPr>
              <w:t xml:space="preserve">The </w:t>
            </w:r>
            <w:r w:rsidR="00D16673">
              <w:rPr>
                <w:rFonts w:cstheme="majorHAnsi"/>
                <w:color w:val="000000"/>
                <w:szCs w:val="18"/>
                <w:lang w:eastAsia="en-US"/>
              </w:rPr>
              <w:t>CSS</w:t>
            </w:r>
            <w:r>
              <w:rPr>
                <w:rFonts w:cstheme="majorHAnsi"/>
                <w:color w:val="000000"/>
                <w:szCs w:val="18"/>
                <w:lang w:eastAsia="en-US"/>
              </w:rPr>
              <w:t xml:space="preserve"> requires </w:t>
            </w:r>
            <w:r w:rsidR="001B5191">
              <w:rPr>
                <w:rFonts w:cstheme="majorHAnsi"/>
                <w:color w:val="000000"/>
                <w:szCs w:val="18"/>
                <w:lang w:eastAsia="en-US"/>
              </w:rPr>
              <w:t xml:space="preserve">the </w:t>
            </w:r>
            <w:r w:rsidR="00D16673">
              <w:rPr>
                <w:rFonts w:cstheme="majorHAnsi"/>
                <w:color w:val="000000"/>
                <w:szCs w:val="18"/>
                <w:lang w:eastAsia="en-US"/>
              </w:rPr>
              <w:t>CSS</w:t>
            </w:r>
            <w:r>
              <w:rPr>
                <w:rFonts w:cstheme="majorHAnsi"/>
                <w:color w:val="000000"/>
                <w:szCs w:val="18"/>
                <w:lang w:eastAsia="en-US"/>
              </w:rPr>
              <w:t xml:space="preserve"> licenses. For details on </w:t>
            </w:r>
            <w:r w:rsidR="00D16673">
              <w:rPr>
                <w:rFonts w:cstheme="majorHAnsi"/>
                <w:color w:val="000000"/>
                <w:szCs w:val="18"/>
                <w:lang w:eastAsia="en-US"/>
              </w:rPr>
              <w:t>CSS</w:t>
            </w:r>
            <w:r>
              <w:rPr>
                <w:rFonts w:cstheme="majorHAnsi"/>
                <w:color w:val="000000"/>
                <w:szCs w:val="18"/>
                <w:lang w:eastAsia="en-US"/>
              </w:rPr>
              <w:t xml:space="preserve">, see the </w:t>
            </w:r>
            <w:proofErr w:type="spellStart"/>
            <w:r w:rsidRPr="00C14DCA">
              <w:rPr>
                <w:rFonts w:cstheme="majorHAnsi"/>
                <w:i/>
                <w:color w:val="000000"/>
                <w:szCs w:val="18"/>
                <w:lang w:eastAsia="en-US"/>
              </w:rPr>
              <w:t>ArubaOS</w:t>
            </w:r>
            <w:proofErr w:type="spellEnd"/>
            <w:r w:rsidRPr="00C14DCA">
              <w:rPr>
                <w:rFonts w:cstheme="majorHAnsi"/>
                <w:i/>
                <w:color w:val="000000"/>
                <w:szCs w:val="18"/>
                <w:lang w:eastAsia="en-US"/>
              </w:rPr>
              <w:t xml:space="preserve"> 6.1 User </w:t>
            </w:r>
            <w:r w:rsidR="001B5191">
              <w:rPr>
                <w:rFonts w:cstheme="majorHAnsi"/>
                <w:i/>
                <w:color w:val="000000"/>
                <w:szCs w:val="18"/>
                <w:lang w:eastAsia="en-US"/>
              </w:rPr>
              <w:t>G</w:t>
            </w:r>
            <w:r w:rsidRPr="00C14DCA">
              <w:rPr>
                <w:rFonts w:cstheme="majorHAnsi"/>
                <w:i/>
                <w:color w:val="000000"/>
                <w:szCs w:val="18"/>
                <w:lang w:eastAsia="en-US"/>
              </w:rPr>
              <w:t>uide</w:t>
            </w:r>
            <w:r>
              <w:rPr>
                <w:rFonts w:cstheme="majorHAnsi"/>
                <w:color w:val="000000"/>
                <w:szCs w:val="18"/>
                <w:lang w:eastAsia="en-US"/>
              </w:rPr>
              <w:t xml:space="preserve"> available at the Aruba support site.</w:t>
            </w:r>
          </w:p>
        </w:tc>
        <w:tc>
          <w:tcPr>
            <w:tcW w:w="4410" w:type="dxa"/>
          </w:tcPr>
          <w:p w:rsidR="001E433F" w:rsidRDefault="001E433F" w:rsidP="001E433F">
            <w:pPr>
              <w:autoSpaceDE w:val="0"/>
              <w:autoSpaceDN w:val="0"/>
              <w:snapToGrid/>
              <w:spacing w:before="0" w:after="0" w:line="240" w:lineRule="auto"/>
              <w:jc w:val="center"/>
              <w:rPr>
                <w:rFonts w:cstheme="majorHAnsi"/>
                <w:color w:val="000000"/>
                <w:szCs w:val="18"/>
                <w:lang w:eastAsia="en-US"/>
              </w:rPr>
            </w:pPr>
            <w:r>
              <w:rPr>
                <w:rFonts w:cstheme="majorHAnsi"/>
                <w:color w:val="000000"/>
                <w:szCs w:val="18"/>
                <w:lang w:eastAsia="en-US"/>
              </w:rPr>
              <w:t>disabled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Client Auto-Login</w:t>
            </w:r>
          </w:p>
        </w:tc>
        <w:tc>
          <w:tcPr>
            <w:tcW w:w="4770" w:type="dxa"/>
          </w:tcPr>
          <w:p w:rsidR="001E433F" w:rsidRPr="004B5B4A" w:rsidRDefault="001E433F" w:rsidP="001E433F">
            <w:r w:rsidRPr="004B5B4A">
              <w:rPr>
                <w:bCs/>
                <w:iCs/>
              </w:rPr>
              <w:t>Enabling client auto-login makes the VIA client detect untrusted network and connect automatically. If you disable auto-login</w:t>
            </w:r>
            <w:r w:rsidR="00162A5A">
              <w:rPr>
                <w:bCs/>
                <w:iCs/>
              </w:rPr>
              <w:t>,</w:t>
            </w:r>
            <w:r w:rsidRPr="004B5B4A">
              <w:rPr>
                <w:bCs/>
                <w:iCs/>
              </w:rPr>
              <w:t xml:space="preserve"> VIA stay</w:t>
            </w:r>
            <w:r w:rsidR="00162A5A">
              <w:rPr>
                <w:bCs/>
                <w:iCs/>
              </w:rPr>
              <w:t>s</w:t>
            </w:r>
            <w:r w:rsidRPr="004B5B4A">
              <w:rPr>
                <w:bCs/>
                <w:iCs/>
              </w:rPr>
              <w:t xml:space="preserve"> idle after it comes up and the user has to manually click Connect to establish a VPN connection</w:t>
            </w:r>
            <w:r w:rsidR="00B22E8E">
              <w:rPr>
                <w:bCs/>
                <w:iCs/>
              </w:rPr>
              <w:t xml:space="preserve"> even though an untrusted network is detected</w:t>
            </w:r>
            <w:r w:rsidRPr="004B5B4A">
              <w:rPr>
                <w:bCs/>
                <w:iCs/>
              </w:rPr>
              <w:t xml:space="preserve">. </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Pr="00960AE7"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lastRenderedPageBreak/>
              <w:t>Allow client to auto-upgrade</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This parameter allows the VIA client to automatically upgrade if a newer version of VIA is available on the controller.</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Enable split-tunneling</w:t>
            </w:r>
          </w:p>
        </w:tc>
        <w:tc>
          <w:tcPr>
            <w:tcW w:w="4770" w:type="dxa"/>
          </w:tcPr>
          <w:p w:rsidR="001E433F" w:rsidRDefault="001E433F" w:rsidP="001E433F">
            <w:pPr>
              <w:autoSpaceDE w:val="0"/>
              <w:autoSpaceDN w:val="0"/>
              <w:snapToGrid/>
              <w:spacing w:before="0" w:after="0" w:line="240" w:lineRule="auto"/>
              <w:rPr>
                <w:rFonts w:cstheme="majorHAnsi"/>
                <w:szCs w:val="18"/>
              </w:rPr>
            </w:pPr>
            <w:r>
              <w:rPr>
                <w:rFonts w:cstheme="majorHAnsi"/>
                <w:color w:val="000000"/>
                <w:szCs w:val="18"/>
                <w:lang w:eastAsia="en-US"/>
              </w:rPr>
              <w:t>When</w:t>
            </w:r>
            <w:r w:rsidRPr="00960AE7">
              <w:rPr>
                <w:rFonts w:cstheme="majorHAnsi"/>
                <w:color w:val="000000"/>
                <w:szCs w:val="18"/>
                <w:lang w:eastAsia="en-US"/>
              </w:rPr>
              <w:t xml:space="preserve"> enabled, all traffic to the VIA tunneled networks go</w:t>
            </w:r>
            <w:r w:rsidR="00162A5A">
              <w:rPr>
                <w:rFonts w:cstheme="majorHAnsi"/>
                <w:color w:val="000000"/>
                <w:szCs w:val="18"/>
                <w:lang w:eastAsia="en-US"/>
              </w:rPr>
              <w:t>es</w:t>
            </w:r>
            <w:r>
              <w:rPr>
                <w:rFonts w:cstheme="majorHAnsi"/>
                <w:color w:val="000000"/>
                <w:szCs w:val="18"/>
                <w:lang w:eastAsia="en-US"/>
              </w:rPr>
              <w:t xml:space="preserve"> </w:t>
            </w:r>
            <w:r w:rsidRPr="00960AE7">
              <w:rPr>
                <w:rFonts w:cstheme="majorHAnsi"/>
                <w:color w:val="000000"/>
                <w:szCs w:val="18"/>
                <w:lang w:eastAsia="en-US"/>
              </w:rPr>
              <w:t>through the controller and the rest is bridged directly on the client.</w:t>
            </w:r>
            <w:r>
              <w:rPr>
                <w:rFonts w:cstheme="majorHAnsi"/>
                <w:szCs w:val="18"/>
              </w:rPr>
              <w:t xml:space="preserve"> </w:t>
            </w:r>
          </w:p>
          <w:p w:rsidR="001E433F" w:rsidRPr="00960AE7" w:rsidRDefault="001E433F" w:rsidP="00162A5A">
            <w:pPr>
              <w:autoSpaceDE w:val="0"/>
              <w:autoSpaceDN w:val="0"/>
              <w:snapToGrid/>
              <w:spacing w:before="0" w:after="0" w:line="240" w:lineRule="auto"/>
              <w:rPr>
                <w:rFonts w:cstheme="majorHAnsi"/>
                <w:szCs w:val="18"/>
              </w:rPr>
            </w:pPr>
            <w:r>
              <w:rPr>
                <w:rFonts w:cstheme="majorHAnsi"/>
                <w:szCs w:val="18"/>
              </w:rPr>
              <w:t>If split-tunnel is disabled</w:t>
            </w:r>
            <w:r w:rsidR="00162A5A">
              <w:rPr>
                <w:rFonts w:cstheme="majorHAnsi"/>
                <w:szCs w:val="18"/>
              </w:rPr>
              <w:t>,</w:t>
            </w:r>
            <w:r>
              <w:rPr>
                <w:rFonts w:cstheme="majorHAnsi"/>
                <w:szCs w:val="18"/>
              </w:rPr>
              <w:t xml:space="preserve"> all the traffic i</w:t>
            </w:r>
            <w:r w:rsidR="00162A5A">
              <w:rPr>
                <w:rFonts w:cstheme="majorHAnsi"/>
                <w:szCs w:val="18"/>
              </w:rPr>
              <w:t>s</w:t>
            </w:r>
            <w:r>
              <w:rPr>
                <w:rFonts w:cstheme="majorHAnsi"/>
                <w:szCs w:val="18"/>
              </w:rPr>
              <w:t xml:space="preserve"> tunnel</w:t>
            </w:r>
            <w:r w:rsidR="00162A5A">
              <w:rPr>
                <w:rFonts w:cstheme="majorHAnsi"/>
                <w:szCs w:val="18"/>
              </w:rPr>
              <w:t>ed</w:t>
            </w:r>
            <w:r>
              <w:rPr>
                <w:rFonts w:cstheme="majorHAnsi"/>
                <w:szCs w:val="18"/>
              </w:rPr>
              <w:t xml:space="preserve"> to the controller irrespective of the destination.</w:t>
            </w:r>
          </w:p>
        </w:tc>
        <w:tc>
          <w:tcPr>
            <w:tcW w:w="4410" w:type="dxa"/>
          </w:tcPr>
          <w:p w:rsidR="001E433F" w:rsidRDefault="001E433F" w:rsidP="001E433F">
            <w:pPr>
              <w:autoSpaceDE w:val="0"/>
              <w:autoSpaceDN w:val="0"/>
              <w:snapToGrid/>
              <w:spacing w:before="0" w:after="0" w:line="240" w:lineRule="auto"/>
              <w:jc w:val="center"/>
              <w:rPr>
                <w:rFonts w:cstheme="majorHAnsi"/>
                <w:color w:val="000000"/>
                <w:szCs w:val="18"/>
                <w:lang w:eastAsia="en-US"/>
              </w:rPr>
            </w:pPr>
            <w:r>
              <w:rPr>
                <w:rFonts w:cstheme="majorHAnsi"/>
                <w:color w:val="000000"/>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Allow client-side logging</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This parameter determines whether client</w:t>
            </w:r>
            <w:r w:rsidR="00A83B9F">
              <w:rPr>
                <w:rFonts w:cstheme="majorHAnsi"/>
                <w:szCs w:val="18"/>
                <w:lang w:eastAsia="en-US"/>
              </w:rPr>
              <w:t xml:space="preserve"> </w:t>
            </w:r>
            <w:r>
              <w:rPr>
                <w:rFonts w:cstheme="majorHAnsi"/>
                <w:szCs w:val="18"/>
                <w:lang w:eastAsia="en-US"/>
              </w:rPr>
              <w:t>side logging is allowed or not</w:t>
            </w:r>
            <w:r w:rsidRPr="00960AE7">
              <w:rPr>
                <w:rFonts w:cstheme="majorHAnsi"/>
                <w:szCs w:val="18"/>
                <w:lang w:eastAsia="en-US"/>
              </w:rPr>
              <w:t>. If enabled, VIA client collect</w:t>
            </w:r>
            <w:r w:rsidR="00162A5A">
              <w:rPr>
                <w:rFonts w:cstheme="majorHAnsi"/>
                <w:szCs w:val="18"/>
                <w:lang w:eastAsia="en-US"/>
              </w:rPr>
              <w:t>s</w:t>
            </w:r>
            <w:r w:rsidRPr="00960AE7">
              <w:rPr>
                <w:rFonts w:cstheme="majorHAnsi"/>
                <w:szCs w:val="18"/>
                <w:lang w:eastAsia="en-US"/>
              </w:rPr>
              <w:t xml:space="preserve"> logs that can</w:t>
            </w:r>
            <w:r>
              <w:rPr>
                <w:rFonts w:cstheme="majorHAnsi"/>
                <w:szCs w:val="18"/>
                <w:lang w:eastAsia="en-US"/>
              </w:rPr>
              <w:t xml:space="preserve"> </w:t>
            </w:r>
            <w:r w:rsidRPr="00960AE7">
              <w:rPr>
                <w:rFonts w:cstheme="majorHAnsi"/>
                <w:szCs w:val="18"/>
                <w:lang w:eastAsia="en-US"/>
              </w:rPr>
              <w:t>be sent to the support email</w:t>
            </w:r>
            <w:r w:rsidR="005773EE">
              <w:rPr>
                <w:rFonts w:cstheme="majorHAnsi"/>
                <w:szCs w:val="18"/>
                <w:lang w:eastAsia="en-US"/>
              </w:rPr>
              <w:t xml:space="preserve"> </w:t>
            </w:r>
            <w:r w:rsidRPr="00960AE7">
              <w:rPr>
                <w:rFonts w:cstheme="majorHAnsi"/>
                <w:szCs w:val="18"/>
                <w:lang w:eastAsia="en-US"/>
              </w:rPr>
              <w:t>address for troubleshooting.</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Allow user to save</w:t>
            </w:r>
            <w:r>
              <w:rPr>
                <w:rFonts w:cstheme="majorHAnsi"/>
                <w:szCs w:val="18"/>
                <w:lang w:eastAsia="en-US"/>
              </w:rPr>
              <w:t xml:space="preserve"> </w:t>
            </w:r>
            <w:r w:rsidRPr="00960AE7">
              <w:rPr>
                <w:rFonts w:cstheme="majorHAnsi"/>
                <w:szCs w:val="18"/>
                <w:lang w:eastAsia="en-US"/>
              </w:rPr>
              <w:t>passwords</w:t>
            </w:r>
          </w:p>
        </w:tc>
        <w:tc>
          <w:tcPr>
            <w:tcW w:w="4770" w:type="dxa"/>
          </w:tcPr>
          <w:p w:rsidR="001E433F"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This parameter determines whether the</w:t>
            </w:r>
            <w:r w:rsidRPr="00960AE7">
              <w:rPr>
                <w:rFonts w:cstheme="majorHAnsi"/>
                <w:szCs w:val="18"/>
                <w:lang w:eastAsia="en-US"/>
              </w:rPr>
              <w:t xml:space="preserve"> users</w:t>
            </w:r>
            <w:r>
              <w:rPr>
                <w:rFonts w:cstheme="majorHAnsi"/>
                <w:szCs w:val="18"/>
                <w:lang w:eastAsia="en-US"/>
              </w:rPr>
              <w:t xml:space="preserve"> can</w:t>
            </w:r>
            <w:r w:rsidRPr="00960AE7">
              <w:rPr>
                <w:rFonts w:cstheme="majorHAnsi"/>
                <w:szCs w:val="18"/>
                <w:lang w:eastAsia="en-US"/>
              </w:rPr>
              <w:t xml:space="preserve"> save </w:t>
            </w:r>
            <w:r w:rsidR="004D556D">
              <w:rPr>
                <w:rFonts w:cstheme="majorHAnsi"/>
                <w:szCs w:val="18"/>
                <w:lang w:eastAsia="en-US"/>
              </w:rPr>
              <w:t xml:space="preserve">the </w:t>
            </w:r>
            <w:r w:rsidRPr="00960AE7">
              <w:rPr>
                <w:rFonts w:cstheme="majorHAnsi"/>
                <w:szCs w:val="18"/>
                <w:lang w:eastAsia="en-US"/>
              </w:rPr>
              <w:t>passwords entered in VIA</w:t>
            </w:r>
            <w:r>
              <w:rPr>
                <w:rFonts w:cstheme="majorHAnsi"/>
                <w:szCs w:val="18"/>
                <w:lang w:eastAsia="en-US"/>
              </w:rPr>
              <w:t xml:space="preserve"> or not</w:t>
            </w:r>
            <w:r w:rsidRPr="00960AE7">
              <w:rPr>
                <w:rFonts w:cstheme="majorHAnsi"/>
                <w:szCs w:val="18"/>
                <w:lang w:eastAsia="en-US"/>
              </w:rPr>
              <w:t>.</w:t>
            </w:r>
            <w:r>
              <w:rPr>
                <w:rFonts w:cstheme="majorHAnsi"/>
                <w:szCs w:val="18"/>
                <w:lang w:eastAsia="en-US"/>
              </w:rPr>
              <w:t xml:space="preserve"> If this is enabled</w:t>
            </w:r>
            <w:r w:rsidR="00162A5A">
              <w:rPr>
                <w:rFonts w:cstheme="majorHAnsi"/>
                <w:szCs w:val="18"/>
                <w:lang w:eastAsia="en-US"/>
              </w:rPr>
              <w:t>,</w:t>
            </w:r>
            <w:r>
              <w:rPr>
                <w:rFonts w:cstheme="majorHAnsi"/>
                <w:szCs w:val="18"/>
                <w:lang w:eastAsia="en-US"/>
              </w:rPr>
              <w:t xml:space="preserve"> the user credentials that were able to successfully establish a VIA connection </w:t>
            </w:r>
            <w:r w:rsidR="00162A5A">
              <w:rPr>
                <w:rFonts w:cstheme="majorHAnsi"/>
                <w:szCs w:val="18"/>
                <w:lang w:eastAsia="en-US"/>
              </w:rPr>
              <w:t>ar</w:t>
            </w:r>
            <w:r>
              <w:rPr>
                <w:rFonts w:cstheme="majorHAnsi"/>
                <w:szCs w:val="18"/>
                <w:lang w:eastAsia="en-US"/>
              </w:rPr>
              <w:t xml:space="preserve">e saved securely until VIA is uninstalled or </w:t>
            </w:r>
            <w:r w:rsidR="00162A5A">
              <w:rPr>
                <w:rFonts w:cstheme="majorHAnsi"/>
                <w:szCs w:val="18"/>
                <w:lang w:eastAsia="en-US"/>
              </w:rPr>
              <w:t>un</w:t>
            </w:r>
            <w:r>
              <w:rPr>
                <w:rFonts w:cstheme="majorHAnsi"/>
                <w:szCs w:val="18"/>
                <w:lang w:eastAsia="en-US"/>
              </w:rPr>
              <w:t>til IKE auth</w:t>
            </w:r>
            <w:r w:rsidR="004D556D">
              <w:rPr>
                <w:rFonts w:cstheme="majorHAnsi"/>
                <w:szCs w:val="18"/>
                <w:lang w:eastAsia="en-US"/>
              </w:rPr>
              <w:t>entication</w:t>
            </w:r>
            <w:r>
              <w:rPr>
                <w:rFonts w:cstheme="majorHAnsi"/>
                <w:szCs w:val="18"/>
                <w:lang w:eastAsia="en-US"/>
              </w:rPr>
              <w:t xml:space="preserve"> fails with stored credentials. If this option is disabled</w:t>
            </w:r>
            <w:r w:rsidR="00162A5A">
              <w:rPr>
                <w:rFonts w:cstheme="majorHAnsi"/>
                <w:szCs w:val="18"/>
                <w:lang w:eastAsia="en-US"/>
              </w:rPr>
              <w:t>,</w:t>
            </w:r>
            <w:r>
              <w:rPr>
                <w:rFonts w:cstheme="majorHAnsi"/>
                <w:szCs w:val="18"/>
                <w:lang w:eastAsia="en-US"/>
              </w:rPr>
              <w:t xml:space="preserve"> VIA prompt</w:t>
            </w:r>
            <w:r w:rsidR="00162A5A">
              <w:rPr>
                <w:rFonts w:cstheme="majorHAnsi"/>
                <w:szCs w:val="18"/>
                <w:lang w:eastAsia="en-US"/>
              </w:rPr>
              <w:t>s</w:t>
            </w:r>
            <w:r>
              <w:rPr>
                <w:rFonts w:cstheme="majorHAnsi"/>
                <w:szCs w:val="18"/>
                <w:lang w:eastAsia="en-US"/>
              </w:rPr>
              <w:t xml:space="preserve"> for credentials every time it establishes a connection.</w:t>
            </w:r>
          </w:p>
          <w:p w:rsidR="00A41C1D" w:rsidRPr="00960AE7" w:rsidRDefault="00A41C1D" w:rsidP="001E433F">
            <w:pPr>
              <w:autoSpaceDE w:val="0"/>
              <w:autoSpaceDN w:val="0"/>
              <w:snapToGrid/>
              <w:spacing w:before="0" w:after="0" w:line="240" w:lineRule="auto"/>
              <w:rPr>
                <w:rFonts w:cstheme="majorHAnsi"/>
                <w:szCs w:val="18"/>
                <w:lang w:eastAsia="en-US"/>
              </w:rPr>
            </w:pPr>
            <w:r>
              <w:rPr>
                <w:rFonts w:cstheme="majorHAnsi"/>
                <w:szCs w:val="18"/>
                <w:lang w:eastAsia="en-US"/>
              </w:rPr>
              <w:t>If secure token</w:t>
            </w:r>
            <w:r w:rsidR="00552174">
              <w:rPr>
                <w:rFonts w:cstheme="majorHAnsi"/>
                <w:szCs w:val="18"/>
                <w:lang w:eastAsia="en-US"/>
              </w:rPr>
              <w:t xml:space="preserve">s such as the </w:t>
            </w:r>
            <w:r w:rsidR="00401DB5">
              <w:rPr>
                <w:rFonts w:cstheme="majorHAnsi"/>
                <w:szCs w:val="18"/>
                <w:lang w:eastAsia="en-US"/>
              </w:rPr>
              <w:t xml:space="preserve">RSA </w:t>
            </w:r>
            <w:r w:rsidR="00552174">
              <w:rPr>
                <w:rFonts w:cstheme="majorHAnsi"/>
                <w:szCs w:val="18"/>
                <w:lang w:eastAsia="en-US"/>
              </w:rPr>
              <w:t>tokens</w:t>
            </w:r>
            <w:r>
              <w:rPr>
                <w:rFonts w:cstheme="majorHAnsi"/>
                <w:szCs w:val="18"/>
                <w:lang w:eastAsia="en-US"/>
              </w:rPr>
              <w:t xml:space="preserve"> are used for authentication, disable this option to prompt the user for </w:t>
            </w:r>
            <w:r w:rsidR="005773EE">
              <w:rPr>
                <w:rFonts w:cstheme="majorHAnsi"/>
                <w:szCs w:val="18"/>
                <w:lang w:eastAsia="en-US"/>
              </w:rPr>
              <w:t xml:space="preserve">a </w:t>
            </w:r>
            <w:r>
              <w:rPr>
                <w:rFonts w:cstheme="majorHAnsi"/>
                <w:szCs w:val="18"/>
                <w:lang w:eastAsia="en-US"/>
              </w:rPr>
              <w:t>password/token for each connection attempt.</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Validate Server Certificate</w:t>
            </w:r>
          </w:p>
        </w:tc>
        <w:tc>
          <w:tcPr>
            <w:tcW w:w="4770" w:type="dxa"/>
          </w:tcPr>
          <w:p w:rsidR="001E433F"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If enabled, the VIA client validate</w:t>
            </w:r>
            <w:r w:rsidR="00162A5A">
              <w:rPr>
                <w:rFonts w:cstheme="majorHAnsi"/>
                <w:szCs w:val="18"/>
                <w:lang w:eastAsia="en-US"/>
              </w:rPr>
              <w:t>s</w:t>
            </w:r>
            <w:r>
              <w:rPr>
                <w:rFonts w:cstheme="majorHAnsi"/>
                <w:szCs w:val="18"/>
                <w:lang w:eastAsia="en-US"/>
              </w:rPr>
              <w:t xml:space="preserve"> the server certificate presented by the controller during the IPsec process</w:t>
            </w:r>
            <w:r w:rsidR="00006694">
              <w:rPr>
                <w:rFonts w:cstheme="majorHAnsi"/>
                <w:szCs w:val="18"/>
                <w:lang w:eastAsia="en-US"/>
              </w:rPr>
              <w:t>.</w:t>
            </w:r>
          </w:p>
          <w:p w:rsidR="00006694" w:rsidRPr="00960AE7" w:rsidRDefault="00006694"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Remember that to validate the server certificate, the CA that signed the controller certificate should be a trusted CA in the client certificate store. </w:t>
            </w:r>
          </w:p>
          <w:p w:rsidR="001E433F" w:rsidRPr="00960AE7" w:rsidRDefault="001E433F" w:rsidP="001E433F">
            <w:pPr>
              <w:rPr>
                <w:rFonts w:cstheme="majorHAnsi"/>
                <w:szCs w:val="18"/>
              </w:rPr>
            </w:pPr>
            <w:r w:rsidRPr="00960AE7">
              <w:rPr>
                <w:rFonts w:cstheme="majorHAnsi"/>
                <w:szCs w:val="18"/>
                <w:lang w:eastAsia="en-US"/>
              </w:rPr>
              <w:t>Default: 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max session timeout</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sidRPr="00960AE7">
              <w:rPr>
                <w:rFonts w:cstheme="majorHAnsi"/>
                <w:szCs w:val="18"/>
                <w:lang w:eastAsia="en-US"/>
              </w:rPr>
              <w:t>Th</w:t>
            </w:r>
            <w:r>
              <w:rPr>
                <w:rFonts w:cstheme="majorHAnsi"/>
                <w:szCs w:val="18"/>
                <w:lang w:eastAsia="en-US"/>
              </w:rPr>
              <w:t>is parameter defines the maximum time, in minutes,</w:t>
            </w:r>
            <w:r w:rsidRPr="00960AE7">
              <w:rPr>
                <w:rFonts w:cstheme="majorHAnsi"/>
                <w:szCs w:val="18"/>
                <w:lang w:eastAsia="en-US"/>
              </w:rPr>
              <w:t xml:space="preserve"> allowed before the VIA session is disconnected.</w:t>
            </w:r>
          </w:p>
          <w:p w:rsidR="001E433F" w:rsidRPr="00960AE7" w:rsidRDefault="001E433F" w:rsidP="001E433F">
            <w:pPr>
              <w:rPr>
                <w:rFonts w:cstheme="majorHAnsi"/>
                <w:szCs w:val="18"/>
              </w:rPr>
            </w:pPr>
            <w:r w:rsidRPr="00960AE7">
              <w:rPr>
                <w:rFonts w:cstheme="majorHAnsi"/>
                <w:szCs w:val="18"/>
                <w:lang w:eastAsia="en-US"/>
              </w:rPr>
              <w:t>Default: 1440 min</w:t>
            </w:r>
          </w:p>
        </w:tc>
        <w:tc>
          <w:tcPr>
            <w:tcW w:w="4410" w:type="dxa"/>
          </w:tcPr>
          <w:p w:rsidR="001E433F" w:rsidRPr="00960AE7"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 xml:space="preserve">1440 </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Logon Script</w:t>
            </w:r>
          </w:p>
        </w:tc>
        <w:tc>
          <w:tcPr>
            <w:tcW w:w="4770" w:type="dxa"/>
          </w:tcPr>
          <w:p w:rsidR="001E433F" w:rsidRPr="00960AE7" w:rsidRDefault="001E433F" w:rsidP="00162A5A">
            <w:pPr>
              <w:autoSpaceDE w:val="0"/>
              <w:autoSpaceDN w:val="0"/>
              <w:snapToGrid/>
              <w:spacing w:before="0" w:after="0" w:line="240" w:lineRule="auto"/>
              <w:rPr>
                <w:rFonts w:cstheme="majorHAnsi"/>
                <w:szCs w:val="18"/>
              </w:rPr>
            </w:pPr>
            <w:r>
              <w:rPr>
                <w:rFonts w:cstheme="majorHAnsi"/>
                <w:szCs w:val="18"/>
                <w:lang w:eastAsia="en-US"/>
              </w:rPr>
              <w:t xml:space="preserve">This parameter specifies the name of the logon </w:t>
            </w:r>
            <w:r w:rsidRPr="00960AE7">
              <w:rPr>
                <w:rFonts w:cstheme="majorHAnsi"/>
                <w:szCs w:val="18"/>
                <w:lang w:eastAsia="en-US"/>
              </w:rPr>
              <w:t>script that must be executed after VIA establishes a</w:t>
            </w:r>
            <w:r>
              <w:rPr>
                <w:rFonts w:cstheme="majorHAnsi"/>
                <w:szCs w:val="18"/>
                <w:lang w:eastAsia="en-US"/>
              </w:rPr>
              <w:t xml:space="preserve"> </w:t>
            </w:r>
            <w:r w:rsidRPr="00960AE7">
              <w:rPr>
                <w:rFonts w:cstheme="majorHAnsi"/>
                <w:szCs w:val="18"/>
                <w:lang w:eastAsia="en-US"/>
              </w:rPr>
              <w:t>secure connection.</w:t>
            </w:r>
            <w:r>
              <w:rPr>
                <w:rFonts w:cstheme="majorHAnsi"/>
                <w:szCs w:val="18"/>
                <w:lang w:eastAsia="en-US"/>
              </w:rPr>
              <w:t xml:space="preserve"> </w:t>
            </w:r>
            <w:r w:rsidR="00162A5A">
              <w:rPr>
                <w:rFonts w:cstheme="majorHAnsi"/>
                <w:szCs w:val="18"/>
                <w:lang w:eastAsia="en-US"/>
              </w:rPr>
              <w:t>T</w:t>
            </w:r>
            <w:r>
              <w:rPr>
                <w:rFonts w:cstheme="majorHAnsi"/>
                <w:szCs w:val="18"/>
                <w:lang w:eastAsia="en-US"/>
              </w:rPr>
              <w:t xml:space="preserve">he logon script </w:t>
            </w:r>
            <w:r w:rsidR="00162A5A">
              <w:rPr>
                <w:rFonts w:cstheme="majorHAnsi"/>
                <w:szCs w:val="18"/>
                <w:lang w:eastAsia="en-US"/>
              </w:rPr>
              <w:t xml:space="preserve">must </w:t>
            </w:r>
            <w:r>
              <w:rPr>
                <w:rFonts w:cstheme="majorHAnsi"/>
                <w:szCs w:val="18"/>
                <w:lang w:eastAsia="en-US"/>
              </w:rPr>
              <w:t>reside on</w:t>
            </w:r>
            <w:r w:rsidRPr="00960AE7">
              <w:rPr>
                <w:rFonts w:cstheme="majorHAnsi"/>
                <w:szCs w:val="18"/>
                <w:lang w:eastAsia="en-US"/>
              </w:rPr>
              <w:t xml:space="preserve"> the client computer</w:t>
            </w:r>
            <w:r w:rsidR="00162A5A">
              <w:rPr>
                <w:rFonts w:cstheme="majorHAnsi"/>
                <w:szCs w:val="18"/>
                <w:lang w:eastAsia="en-US"/>
              </w:rPr>
              <w:t>.</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__</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VIA Logoff Script</w:t>
            </w:r>
          </w:p>
        </w:tc>
        <w:tc>
          <w:tcPr>
            <w:tcW w:w="4770" w:type="dxa"/>
          </w:tcPr>
          <w:p w:rsidR="001E433F" w:rsidRPr="00960AE7" w:rsidRDefault="001E433F" w:rsidP="00162A5A">
            <w:pPr>
              <w:rPr>
                <w:rFonts w:cstheme="majorHAnsi"/>
                <w:szCs w:val="18"/>
              </w:rPr>
            </w:pPr>
            <w:r>
              <w:rPr>
                <w:rFonts w:cstheme="majorHAnsi"/>
                <w:szCs w:val="18"/>
                <w:lang w:eastAsia="en-US"/>
              </w:rPr>
              <w:t xml:space="preserve">This parameter specifies the name of the logoff </w:t>
            </w:r>
            <w:r w:rsidRPr="00960AE7">
              <w:rPr>
                <w:rFonts w:cstheme="majorHAnsi"/>
                <w:szCs w:val="18"/>
                <w:lang w:eastAsia="en-US"/>
              </w:rPr>
              <w:t>script that must be executed after VIA establishes a</w:t>
            </w:r>
            <w:r>
              <w:rPr>
                <w:rFonts w:cstheme="majorHAnsi"/>
                <w:szCs w:val="18"/>
                <w:lang w:eastAsia="en-US"/>
              </w:rPr>
              <w:t xml:space="preserve"> </w:t>
            </w:r>
            <w:r w:rsidRPr="00960AE7">
              <w:rPr>
                <w:rFonts w:cstheme="majorHAnsi"/>
                <w:szCs w:val="18"/>
                <w:lang w:eastAsia="en-US"/>
              </w:rPr>
              <w:t>secure connection.</w:t>
            </w:r>
            <w:r>
              <w:rPr>
                <w:rFonts w:cstheme="majorHAnsi"/>
                <w:szCs w:val="18"/>
                <w:lang w:eastAsia="en-US"/>
              </w:rPr>
              <w:t xml:space="preserve"> </w:t>
            </w:r>
            <w:r w:rsidR="00162A5A">
              <w:rPr>
                <w:rFonts w:cstheme="majorHAnsi"/>
                <w:szCs w:val="18"/>
                <w:lang w:eastAsia="en-US"/>
              </w:rPr>
              <w:t>T</w:t>
            </w:r>
            <w:r>
              <w:rPr>
                <w:rFonts w:cstheme="majorHAnsi"/>
                <w:szCs w:val="18"/>
                <w:lang w:eastAsia="en-US"/>
              </w:rPr>
              <w:t xml:space="preserve">he logoff script </w:t>
            </w:r>
            <w:r w:rsidR="00162A5A">
              <w:rPr>
                <w:rFonts w:cstheme="majorHAnsi"/>
                <w:szCs w:val="18"/>
                <w:lang w:eastAsia="en-US"/>
              </w:rPr>
              <w:t xml:space="preserve">must </w:t>
            </w:r>
            <w:r>
              <w:rPr>
                <w:rFonts w:cstheme="majorHAnsi"/>
                <w:szCs w:val="18"/>
                <w:lang w:eastAsia="en-US"/>
              </w:rPr>
              <w:t>reside on</w:t>
            </w:r>
            <w:r w:rsidRPr="00960AE7">
              <w:rPr>
                <w:rFonts w:cstheme="majorHAnsi"/>
                <w:szCs w:val="18"/>
                <w:lang w:eastAsia="en-US"/>
              </w:rPr>
              <w:t xml:space="preserve"> the client computer</w:t>
            </w:r>
            <w:r w:rsidR="00162A5A">
              <w:rPr>
                <w:rFonts w:cstheme="majorHAnsi"/>
                <w:szCs w:val="18"/>
                <w:lang w:eastAsia="en-US"/>
              </w:rPr>
              <w:t>.</w:t>
            </w:r>
          </w:p>
        </w:tc>
        <w:tc>
          <w:tcPr>
            <w:tcW w:w="4410" w:type="dxa"/>
          </w:tcPr>
          <w:p w:rsidR="001E433F" w:rsidRDefault="001E433F" w:rsidP="001E433F">
            <w:pPr>
              <w:jc w:val="center"/>
              <w:rPr>
                <w:rFonts w:cstheme="majorHAnsi"/>
                <w:szCs w:val="18"/>
                <w:lang w:eastAsia="en-US"/>
              </w:rPr>
            </w:pPr>
            <w:r>
              <w:rPr>
                <w:rFonts w:cstheme="majorHAnsi"/>
                <w:szCs w:val="18"/>
                <w:lang w:eastAsia="en-US"/>
              </w:rPr>
              <w:t>__</w:t>
            </w:r>
          </w:p>
        </w:tc>
      </w:tr>
      <w:tr w:rsidR="001E433F" w:rsidRPr="00960AE7" w:rsidTr="001E433F">
        <w:tc>
          <w:tcPr>
            <w:tcW w:w="1530" w:type="dxa"/>
          </w:tcPr>
          <w:p w:rsidR="001E433F" w:rsidRDefault="001E433F" w:rsidP="001E433F">
            <w:pPr>
              <w:autoSpaceDE w:val="0"/>
              <w:autoSpaceDN w:val="0"/>
              <w:snapToGrid/>
              <w:spacing w:before="0" w:after="0" w:line="240" w:lineRule="auto"/>
              <w:rPr>
                <w:rFonts w:cstheme="majorHAnsi"/>
                <w:szCs w:val="18"/>
                <w:lang w:eastAsia="en-US"/>
              </w:rPr>
            </w:pPr>
            <w:r w:rsidRPr="00960AE7">
              <w:rPr>
                <w:rFonts w:cstheme="majorHAnsi"/>
                <w:szCs w:val="18"/>
                <w:lang w:eastAsia="en-US"/>
              </w:rPr>
              <w:t>Maximum reconnection</w:t>
            </w:r>
          </w:p>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attempts</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This parameter defines the maximum </w:t>
            </w:r>
            <w:r w:rsidRPr="00960AE7">
              <w:rPr>
                <w:rFonts w:cstheme="majorHAnsi"/>
                <w:szCs w:val="18"/>
                <w:lang w:eastAsia="en-US"/>
              </w:rPr>
              <w:t>reconnection attempts by the VIA client.</w:t>
            </w:r>
            <w:r>
              <w:rPr>
                <w:rFonts w:cstheme="majorHAnsi"/>
                <w:szCs w:val="18"/>
                <w:lang w:eastAsia="en-US"/>
              </w:rPr>
              <w:t xml:space="preserve"> If the reconnection attempt is exceeded, the VIA client becomes idle.</w:t>
            </w:r>
            <w:r w:rsidR="00153409">
              <w:rPr>
                <w:rFonts w:cstheme="majorHAnsi"/>
                <w:szCs w:val="18"/>
                <w:lang w:eastAsia="en-US"/>
              </w:rPr>
              <w:t xml:space="preserve"> However, i</w:t>
            </w:r>
            <w:r>
              <w:rPr>
                <w:rFonts w:cstheme="majorHAnsi"/>
                <w:szCs w:val="18"/>
                <w:lang w:eastAsia="en-US"/>
              </w:rPr>
              <w:t>f the connection attempt fails due to an IKE authentication failure error</w:t>
            </w:r>
            <w:r w:rsidR="00641448">
              <w:rPr>
                <w:rFonts w:cstheme="majorHAnsi"/>
                <w:szCs w:val="18"/>
                <w:lang w:eastAsia="en-US"/>
              </w:rPr>
              <w:t>,</w:t>
            </w:r>
            <w:r>
              <w:rPr>
                <w:rFonts w:cstheme="majorHAnsi"/>
                <w:szCs w:val="18"/>
                <w:lang w:eastAsia="en-US"/>
              </w:rPr>
              <w:t xml:space="preserve"> then the user </w:t>
            </w:r>
            <w:r>
              <w:rPr>
                <w:rFonts w:cstheme="majorHAnsi"/>
                <w:szCs w:val="18"/>
                <w:lang w:eastAsia="en-US"/>
              </w:rPr>
              <w:lastRenderedPageBreak/>
              <w:t xml:space="preserve">is prompted </w:t>
            </w:r>
            <w:r w:rsidR="00153409">
              <w:rPr>
                <w:rFonts w:cstheme="majorHAnsi"/>
                <w:szCs w:val="18"/>
                <w:lang w:eastAsia="en-US"/>
              </w:rPr>
              <w:t>to r</w:t>
            </w:r>
            <w:r w:rsidR="00162A5A">
              <w:rPr>
                <w:rFonts w:cstheme="majorHAnsi"/>
                <w:szCs w:val="18"/>
                <w:lang w:eastAsia="en-US"/>
              </w:rPr>
              <w:t>e</w:t>
            </w:r>
            <w:r w:rsidR="00153409">
              <w:rPr>
                <w:rFonts w:cstheme="majorHAnsi"/>
                <w:szCs w:val="18"/>
                <w:lang w:eastAsia="en-US"/>
              </w:rPr>
              <w:t>enter</w:t>
            </w:r>
            <w:r>
              <w:rPr>
                <w:rFonts w:cstheme="majorHAnsi"/>
                <w:szCs w:val="18"/>
                <w:lang w:eastAsia="en-US"/>
              </w:rPr>
              <w:t xml:space="preserve"> username and password.</w:t>
            </w:r>
          </w:p>
          <w:p w:rsidR="001E433F" w:rsidRPr="00960AE7" w:rsidRDefault="001E433F" w:rsidP="001E433F">
            <w:pPr>
              <w:autoSpaceDE w:val="0"/>
              <w:autoSpaceDN w:val="0"/>
              <w:snapToGrid/>
              <w:spacing w:before="0" w:after="0" w:line="240" w:lineRule="auto"/>
              <w:rPr>
                <w:rFonts w:cstheme="majorHAnsi"/>
                <w:szCs w:val="18"/>
                <w:lang w:eastAsia="en-US"/>
              </w:rPr>
            </w:pPr>
          </w:p>
          <w:p w:rsidR="001E433F" w:rsidRPr="00960AE7" w:rsidRDefault="001E433F" w:rsidP="001E433F">
            <w:pPr>
              <w:rPr>
                <w:rFonts w:cstheme="majorHAnsi"/>
                <w:szCs w:val="18"/>
              </w:rPr>
            </w:pPr>
            <w:r w:rsidRPr="00960AE7">
              <w:rPr>
                <w:rFonts w:cstheme="majorHAnsi"/>
                <w:szCs w:val="18"/>
                <w:lang w:eastAsia="en-US"/>
              </w:rPr>
              <w:t>Default: 3</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lastRenderedPageBreak/>
              <w:t>3</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lastRenderedPageBreak/>
              <w:t>Allow user to disconnect VIA</w:t>
            </w:r>
          </w:p>
        </w:tc>
        <w:tc>
          <w:tcPr>
            <w:tcW w:w="4770" w:type="dxa"/>
          </w:tcPr>
          <w:p w:rsidR="001E433F"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This </w:t>
            </w:r>
            <w:r w:rsidR="00162A5A">
              <w:rPr>
                <w:rFonts w:cstheme="majorHAnsi"/>
                <w:szCs w:val="18"/>
                <w:lang w:eastAsia="en-US"/>
              </w:rPr>
              <w:t xml:space="preserve">feature </w:t>
            </w:r>
            <w:r>
              <w:rPr>
                <w:rFonts w:cstheme="majorHAnsi"/>
                <w:szCs w:val="18"/>
                <w:lang w:eastAsia="en-US"/>
              </w:rPr>
              <w:t>determines whether the users can disconnect VIA or not. Remember that a user with administrative rights to a laptop can always uninstall VIA or disable the Aruba service running on the laptop. For users with restricted access to the laptops, disabling this feature ensure</w:t>
            </w:r>
            <w:r w:rsidR="00162A5A">
              <w:rPr>
                <w:rFonts w:cstheme="majorHAnsi"/>
                <w:szCs w:val="18"/>
                <w:lang w:eastAsia="en-US"/>
              </w:rPr>
              <w:t>s</w:t>
            </w:r>
            <w:r>
              <w:rPr>
                <w:rFonts w:cstheme="majorHAnsi"/>
                <w:szCs w:val="18"/>
                <w:lang w:eastAsia="en-US"/>
              </w:rPr>
              <w:t xml:space="preserve"> that users </w:t>
            </w:r>
            <w:r w:rsidR="00BB115D">
              <w:rPr>
                <w:rFonts w:cstheme="majorHAnsi"/>
                <w:szCs w:val="18"/>
                <w:lang w:eastAsia="en-US"/>
              </w:rPr>
              <w:t xml:space="preserve">cannot </w:t>
            </w:r>
            <w:r>
              <w:rPr>
                <w:rFonts w:cstheme="majorHAnsi"/>
                <w:szCs w:val="18"/>
                <w:lang w:eastAsia="en-US"/>
              </w:rPr>
              <w:t>disconnect VIA.</w:t>
            </w:r>
          </w:p>
          <w:p w:rsidR="001E433F" w:rsidRPr="00960AE7" w:rsidRDefault="001E433F" w:rsidP="001E433F">
            <w:pPr>
              <w:autoSpaceDE w:val="0"/>
              <w:autoSpaceDN w:val="0"/>
              <w:snapToGrid/>
              <w:spacing w:before="0" w:after="0" w:line="240" w:lineRule="auto"/>
              <w:rPr>
                <w:rFonts w:cstheme="majorHAnsi"/>
                <w:szCs w:val="18"/>
                <w:lang w:eastAsia="en-US"/>
              </w:rPr>
            </w:pPr>
          </w:p>
          <w:p w:rsidR="001E433F" w:rsidRPr="00960AE7" w:rsidRDefault="001E433F" w:rsidP="001E433F">
            <w:r w:rsidRPr="00960AE7">
              <w:rPr>
                <w:rFonts w:cstheme="majorHAnsi"/>
                <w:szCs w:val="18"/>
                <w:lang w:eastAsia="en-US"/>
              </w:rPr>
              <w:t xml:space="preserve">Default: </w:t>
            </w:r>
            <w:r>
              <w:rPr>
                <w:rFonts w:cstheme="majorHAnsi"/>
                <w:szCs w:val="18"/>
                <w:lang w:eastAsia="en-US"/>
              </w:rPr>
              <w:t>enabled</w:t>
            </w:r>
          </w:p>
        </w:tc>
        <w:tc>
          <w:tcPr>
            <w:tcW w:w="4410" w:type="dxa"/>
          </w:tcPr>
          <w:p w:rsidR="001E433F"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disabled</w:t>
            </w:r>
          </w:p>
        </w:tc>
      </w:tr>
      <w:tr w:rsidR="001E433F" w:rsidRPr="00960AE7" w:rsidTr="001E433F">
        <w:tc>
          <w:tcPr>
            <w:tcW w:w="1530" w:type="dxa"/>
          </w:tcPr>
          <w:p w:rsidR="001E433F" w:rsidRPr="00960AE7" w:rsidRDefault="001E433F" w:rsidP="001E433F">
            <w:pPr>
              <w:autoSpaceDE w:val="0"/>
              <w:autoSpaceDN w:val="0"/>
              <w:snapToGrid/>
              <w:spacing w:before="0" w:after="0" w:line="240" w:lineRule="auto"/>
              <w:rPr>
                <w:rFonts w:cstheme="majorHAnsi"/>
                <w:szCs w:val="18"/>
                <w:lang w:eastAsia="en-US"/>
              </w:rPr>
            </w:pPr>
            <w:r w:rsidRPr="00960AE7">
              <w:rPr>
                <w:rFonts w:cstheme="majorHAnsi"/>
                <w:szCs w:val="18"/>
                <w:lang w:eastAsia="en-US"/>
              </w:rPr>
              <w:t>Comma separated list of</w:t>
            </w:r>
          </w:p>
          <w:p w:rsidR="001E433F" w:rsidRPr="00960AE7" w:rsidRDefault="001E433F" w:rsidP="001E433F">
            <w:pPr>
              <w:autoSpaceDE w:val="0"/>
              <w:autoSpaceDN w:val="0"/>
              <w:snapToGrid/>
              <w:spacing w:before="0" w:after="0" w:line="240" w:lineRule="auto"/>
              <w:rPr>
                <w:rFonts w:cstheme="majorHAnsi"/>
                <w:szCs w:val="18"/>
              </w:rPr>
            </w:pPr>
            <w:r w:rsidRPr="00960AE7">
              <w:rPr>
                <w:rFonts w:cstheme="majorHAnsi"/>
                <w:szCs w:val="18"/>
                <w:lang w:eastAsia="en-US"/>
              </w:rPr>
              <w:t>HTTP ports to be inspected</w:t>
            </w:r>
            <w:r>
              <w:rPr>
                <w:rFonts w:cstheme="majorHAnsi"/>
                <w:szCs w:val="18"/>
                <w:lang w:eastAsia="en-US"/>
              </w:rPr>
              <w:t xml:space="preserve"> </w:t>
            </w:r>
            <w:r w:rsidRPr="00960AE7">
              <w:rPr>
                <w:rFonts w:cstheme="majorHAnsi"/>
                <w:szCs w:val="18"/>
                <w:lang w:eastAsia="en-US"/>
              </w:rPr>
              <w:t>(apart from default port 80)</w:t>
            </w:r>
          </w:p>
        </w:tc>
        <w:tc>
          <w:tcPr>
            <w:tcW w:w="4770" w:type="dxa"/>
          </w:tcPr>
          <w:p w:rsidR="001E433F" w:rsidRPr="00960AE7" w:rsidRDefault="001E433F" w:rsidP="00162A5A">
            <w:pPr>
              <w:autoSpaceDE w:val="0"/>
              <w:autoSpaceDN w:val="0"/>
              <w:snapToGrid/>
              <w:spacing w:before="0" w:after="0" w:line="240" w:lineRule="auto"/>
              <w:rPr>
                <w:rFonts w:cstheme="majorHAnsi"/>
                <w:szCs w:val="18"/>
              </w:rPr>
            </w:pPr>
            <w:r w:rsidRPr="00960AE7">
              <w:rPr>
                <w:rFonts w:cstheme="majorHAnsi"/>
                <w:szCs w:val="18"/>
                <w:lang w:eastAsia="en-US"/>
              </w:rPr>
              <w:t xml:space="preserve">Traffic from the specified </w:t>
            </w:r>
            <w:r>
              <w:rPr>
                <w:rFonts w:cstheme="majorHAnsi"/>
                <w:szCs w:val="18"/>
                <w:lang w:eastAsia="en-US"/>
              </w:rPr>
              <w:t xml:space="preserve">list of </w:t>
            </w:r>
            <w:r w:rsidRPr="00960AE7">
              <w:rPr>
                <w:rFonts w:cstheme="majorHAnsi"/>
                <w:szCs w:val="18"/>
                <w:lang w:eastAsia="en-US"/>
              </w:rPr>
              <w:t>ports i</w:t>
            </w:r>
            <w:r w:rsidR="00162A5A">
              <w:rPr>
                <w:rFonts w:cstheme="majorHAnsi"/>
                <w:szCs w:val="18"/>
                <w:lang w:eastAsia="en-US"/>
              </w:rPr>
              <w:t>s</w:t>
            </w:r>
            <w:r w:rsidRPr="00960AE7">
              <w:rPr>
                <w:rFonts w:cstheme="majorHAnsi"/>
                <w:szCs w:val="18"/>
                <w:lang w:eastAsia="en-US"/>
              </w:rPr>
              <w:t xml:space="preserve"> verified by the </w:t>
            </w:r>
            <w:r w:rsidR="00D16673">
              <w:rPr>
                <w:rFonts w:cstheme="majorHAnsi"/>
                <w:szCs w:val="18"/>
                <w:lang w:eastAsia="en-US"/>
              </w:rPr>
              <w:t>CSS</w:t>
            </w:r>
            <w:r w:rsidRPr="00960AE7">
              <w:rPr>
                <w:rFonts w:cstheme="majorHAnsi"/>
                <w:szCs w:val="18"/>
                <w:lang w:eastAsia="en-US"/>
              </w:rPr>
              <w:t xml:space="preserve"> provider.</w:t>
            </w:r>
          </w:p>
        </w:tc>
        <w:tc>
          <w:tcPr>
            <w:tcW w:w="4410" w:type="dxa"/>
          </w:tcPr>
          <w:p w:rsidR="001E433F" w:rsidRPr="00960AE7"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__</w:t>
            </w:r>
          </w:p>
        </w:tc>
      </w:tr>
      <w:tr w:rsidR="001E433F" w:rsidRPr="00960AE7" w:rsidTr="001E433F">
        <w:tc>
          <w:tcPr>
            <w:tcW w:w="1530" w:type="dxa"/>
          </w:tcPr>
          <w:p w:rsidR="001E433F" w:rsidRPr="00960AE7" w:rsidRDefault="001E433F" w:rsidP="001E433F">
            <w:pPr>
              <w:rPr>
                <w:rFonts w:cstheme="majorHAnsi"/>
                <w:szCs w:val="18"/>
              </w:rPr>
            </w:pPr>
            <w:r w:rsidRPr="00960AE7">
              <w:rPr>
                <w:rFonts w:cstheme="majorHAnsi"/>
                <w:szCs w:val="18"/>
                <w:lang w:eastAsia="en-US"/>
              </w:rPr>
              <w:t>Keep VIA window minimized</w:t>
            </w:r>
          </w:p>
        </w:tc>
        <w:tc>
          <w:tcPr>
            <w:tcW w:w="4770" w:type="dxa"/>
          </w:tcPr>
          <w:p w:rsidR="001E433F" w:rsidRPr="00960AE7" w:rsidRDefault="001E433F" w:rsidP="001E433F">
            <w:pPr>
              <w:autoSpaceDE w:val="0"/>
              <w:autoSpaceDN w:val="0"/>
              <w:snapToGrid/>
              <w:spacing w:before="0" w:after="0" w:line="240" w:lineRule="auto"/>
              <w:rPr>
                <w:rFonts w:cstheme="majorHAnsi"/>
                <w:szCs w:val="18"/>
                <w:lang w:eastAsia="en-US"/>
              </w:rPr>
            </w:pPr>
            <w:r>
              <w:rPr>
                <w:rFonts w:cstheme="majorHAnsi"/>
                <w:szCs w:val="18"/>
                <w:lang w:eastAsia="en-US"/>
              </w:rPr>
              <w:t xml:space="preserve">When </w:t>
            </w:r>
            <w:r w:rsidR="00162A5A">
              <w:rPr>
                <w:rFonts w:cstheme="majorHAnsi"/>
                <w:szCs w:val="18"/>
                <w:lang w:eastAsia="en-US"/>
              </w:rPr>
              <w:t xml:space="preserve">this feature is </w:t>
            </w:r>
            <w:r>
              <w:rPr>
                <w:rFonts w:cstheme="majorHAnsi"/>
                <w:szCs w:val="18"/>
                <w:lang w:eastAsia="en-US"/>
              </w:rPr>
              <w:t>enabled</w:t>
            </w:r>
            <w:r w:rsidR="00162A5A">
              <w:rPr>
                <w:rFonts w:cstheme="majorHAnsi"/>
                <w:szCs w:val="18"/>
                <w:lang w:eastAsia="en-US"/>
              </w:rPr>
              <w:t>,</w:t>
            </w:r>
            <w:r>
              <w:rPr>
                <w:rFonts w:cstheme="majorHAnsi"/>
                <w:szCs w:val="18"/>
                <w:lang w:eastAsia="en-US"/>
              </w:rPr>
              <w:t xml:space="preserve"> </w:t>
            </w:r>
            <w:r w:rsidRPr="00960AE7">
              <w:rPr>
                <w:rFonts w:cstheme="majorHAnsi"/>
                <w:szCs w:val="18"/>
                <w:lang w:eastAsia="en-US"/>
              </w:rPr>
              <w:t xml:space="preserve">the VIA client </w:t>
            </w:r>
            <w:r>
              <w:rPr>
                <w:rFonts w:cstheme="majorHAnsi"/>
                <w:szCs w:val="18"/>
                <w:lang w:eastAsia="en-US"/>
              </w:rPr>
              <w:t xml:space="preserve">is minimized </w:t>
            </w:r>
            <w:r w:rsidRPr="00960AE7">
              <w:rPr>
                <w:rFonts w:cstheme="majorHAnsi"/>
                <w:szCs w:val="18"/>
                <w:lang w:eastAsia="en-US"/>
              </w:rPr>
              <w:t xml:space="preserve">to </w:t>
            </w:r>
            <w:r>
              <w:rPr>
                <w:rFonts w:cstheme="majorHAnsi"/>
                <w:szCs w:val="18"/>
                <w:lang w:eastAsia="en-US"/>
              </w:rPr>
              <w:t xml:space="preserve">the </w:t>
            </w:r>
            <w:r w:rsidRPr="00960AE7">
              <w:rPr>
                <w:rFonts w:cstheme="majorHAnsi"/>
                <w:szCs w:val="18"/>
                <w:lang w:eastAsia="en-US"/>
              </w:rPr>
              <w:t>system tray during the connection</w:t>
            </w:r>
            <w:r>
              <w:rPr>
                <w:rFonts w:cstheme="majorHAnsi"/>
                <w:szCs w:val="18"/>
                <w:lang w:eastAsia="en-US"/>
              </w:rPr>
              <w:t xml:space="preserve"> </w:t>
            </w:r>
            <w:r w:rsidRPr="00960AE7">
              <w:rPr>
                <w:rFonts w:cstheme="majorHAnsi"/>
                <w:szCs w:val="18"/>
                <w:lang w:eastAsia="en-US"/>
              </w:rPr>
              <w:t xml:space="preserve">phase. </w:t>
            </w:r>
            <w:r>
              <w:rPr>
                <w:rFonts w:cstheme="majorHAnsi"/>
                <w:szCs w:val="18"/>
                <w:lang w:eastAsia="en-US"/>
              </w:rPr>
              <w:t xml:space="preserve"> Currently, this </w:t>
            </w:r>
            <w:r w:rsidR="00162A5A">
              <w:rPr>
                <w:rFonts w:cstheme="majorHAnsi"/>
                <w:szCs w:val="18"/>
                <w:lang w:eastAsia="en-US"/>
              </w:rPr>
              <w:t xml:space="preserve">feature </w:t>
            </w:r>
            <w:r>
              <w:rPr>
                <w:rFonts w:cstheme="majorHAnsi"/>
                <w:szCs w:val="18"/>
                <w:lang w:eastAsia="en-US"/>
              </w:rPr>
              <w:t xml:space="preserve">is applicable only for </w:t>
            </w:r>
            <w:r w:rsidRPr="00960AE7">
              <w:rPr>
                <w:rFonts w:cstheme="majorHAnsi"/>
                <w:szCs w:val="18"/>
                <w:lang w:eastAsia="en-US"/>
              </w:rPr>
              <w:t>VIA client</w:t>
            </w:r>
            <w:r w:rsidR="00162A5A">
              <w:rPr>
                <w:rFonts w:cstheme="majorHAnsi"/>
                <w:szCs w:val="18"/>
                <w:lang w:eastAsia="en-US"/>
              </w:rPr>
              <w:t>s</w:t>
            </w:r>
            <w:r w:rsidRPr="00960AE7">
              <w:rPr>
                <w:rFonts w:cstheme="majorHAnsi"/>
                <w:szCs w:val="18"/>
                <w:lang w:eastAsia="en-US"/>
              </w:rPr>
              <w:t xml:space="preserve"> installed </w:t>
            </w:r>
            <w:r>
              <w:rPr>
                <w:rFonts w:cstheme="majorHAnsi"/>
                <w:szCs w:val="18"/>
                <w:lang w:eastAsia="en-US"/>
              </w:rPr>
              <w:t>on Microsoft Windows laptops</w:t>
            </w:r>
            <w:r w:rsidR="00162A5A">
              <w:rPr>
                <w:rFonts w:cstheme="majorHAnsi"/>
                <w:szCs w:val="18"/>
                <w:lang w:eastAsia="en-US"/>
              </w:rPr>
              <w:t>.</w:t>
            </w:r>
          </w:p>
          <w:p w:rsidR="001E433F" w:rsidRPr="00960AE7" w:rsidRDefault="001E433F" w:rsidP="001E433F">
            <w:pPr>
              <w:rPr>
                <w:rFonts w:cstheme="majorHAnsi"/>
                <w:szCs w:val="18"/>
              </w:rPr>
            </w:pPr>
            <w:r w:rsidRPr="00960AE7">
              <w:rPr>
                <w:rFonts w:cstheme="majorHAnsi"/>
                <w:szCs w:val="18"/>
                <w:lang w:eastAsia="en-US"/>
              </w:rPr>
              <w:t xml:space="preserve"> </w:t>
            </w:r>
            <w:r>
              <w:rPr>
                <w:rFonts w:cstheme="majorHAnsi"/>
                <w:szCs w:val="18"/>
                <w:lang w:eastAsia="en-US"/>
              </w:rPr>
              <w:t>Default: disabled</w:t>
            </w:r>
          </w:p>
        </w:tc>
        <w:tc>
          <w:tcPr>
            <w:tcW w:w="4410" w:type="dxa"/>
          </w:tcPr>
          <w:p w:rsidR="001E433F" w:rsidRPr="00960AE7" w:rsidRDefault="001E433F" w:rsidP="001E433F">
            <w:pPr>
              <w:autoSpaceDE w:val="0"/>
              <w:autoSpaceDN w:val="0"/>
              <w:snapToGrid/>
              <w:spacing w:before="0" w:after="0" w:line="240" w:lineRule="auto"/>
              <w:jc w:val="center"/>
              <w:rPr>
                <w:rFonts w:cstheme="majorHAnsi"/>
                <w:szCs w:val="18"/>
                <w:lang w:eastAsia="en-US"/>
              </w:rPr>
            </w:pPr>
            <w:r>
              <w:rPr>
                <w:rFonts w:cstheme="majorHAnsi"/>
                <w:szCs w:val="18"/>
                <w:lang w:eastAsia="en-US"/>
              </w:rPr>
              <w:t>enabled</w:t>
            </w:r>
          </w:p>
        </w:tc>
      </w:tr>
    </w:tbl>
    <w:p w:rsidR="00554211" w:rsidRDefault="00554211" w:rsidP="00554211">
      <w:pPr>
        <w:pStyle w:val="Body"/>
        <w:rPr>
          <w:lang w:eastAsia="en-US"/>
        </w:rPr>
      </w:pPr>
    </w:p>
    <w:p w:rsidR="00C36BEE" w:rsidRPr="00C36BEE" w:rsidRDefault="00C36BEE" w:rsidP="00C36BEE">
      <w:pPr>
        <w:pStyle w:val="BodyNote"/>
        <w:rPr>
          <w:lang w:eastAsia="en-US"/>
        </w:rPr>
      </w:pPr>
      <w:r>
        <w:rPr>
          <w:lang w:eastAsia="en-US"/>
        </w:rPr>
        <w:t>Separate VIA</w:t>
      </w:r>
      <w:r w:rsidR="005773EE">
        <w:rPr>
          <w:lang w:eastAsia="en-US"/>
        </w:rPr>
        <w:t xml:space="preserve"> </w:t>
      </w:r>
      <w:r>
        <w:rPr>
          <w:lang w:eastAsia="en-US"/>
        </w:rPr>
        <w:t>connection profiles are not required for IKEv1 and IKEv2</w:t>
      </w:r>
      <w:r w:rsidR="00162A5A">
        <w:rPr>
          <w:lang w:eastAsia="en-US"/>
        </w:rPr>
        <w:t>.</w:t>
      </w:r>
      <w:r>
        <w:rPr>
          <w:lang w:eastAsia="en-US"/>
        </w:rPr>
        <w:t xml:space="preserve"> </w:t>
      </w:r>
      <w:r w:rsidR="00162A5A">
        <w:rPr>
          <w:lang w:eastAsia="en-US"/>
        </w:rPr>
        <w:t>A</w:t>
      </w:r>
      <w:r>
        <w:rPr>
          <w:lang w:eastAsia="en-US"/>
        </w:rPr>
        <w:t xml:space="preserve"> single VIA </w:t>
      </w:r>
      <w:r w:rsidR="00401DB5">
        <w:rPr>
          <w:lang w:eastAsia="en-US"/>
        </w:rPr>
        <w:t xml:space="preserve">connection </w:t>
      </w:r>
      <w:r>
        <w:rPr>
          <w:lang w:eastAsia="en-US"/>
        </w:rPr>
        <w:t>profile can be configured with both IKEv1 and IKEv2 settings. Depending on the capabilities of the VIA client</w:t>
      </w:r>
      <w:r w:rsidR="00162A5A">
        <w:rPr>
          <w:lang w:eastAsia="en-US"/>
        </w:rPr>
        <w:t>,</w:t>
      </w:r>
      <w:r>
        <w:rPr>
          <w:lang w:eastAsia="en-US"/>
        </w:rPr>
        <w:t xml:space="preserve"> either </w:t>
      </w:r>
      <w:r w:rsidR="00162A5A">
        <w:rPr>
          <w:lang w:eastAsia="en-US"/>
        </w:rPr>
        <w:t xml:space="preserve">an </w:t>
      </w:r>
      <w:r>
        <w:rPr>
          <w:lang w:eastAsia="en-US"/>
        </w:rPr>
        <w:t>IKEv1 or an IKEv2 connection i</w:t>
      </w:r>
      <w:r w:rsidR="00162A5A">
        <w:rPr>
          <w:lang w:eastAsia="en-US"/>
        </w:rPr>
        <w:t>s</w:t>
      </w:r>
      <w:r>
        <w:rPr>
          <w:lang w:eastAsia="en-US"/>
        </w:rPr>
        <w:t xml:space="preserve"> established. </w:t>
      </w:r>
      <w:r w:rsidR="00A674D6">
        <w:rPr>
          <w:lang w:eastAsia="en-US"/>
        </w:rPr>
        <w:t>By default, t</w:t>
      </w:r>
      <w:r w:rsidRPr="00C36BEE">
        <w:rPr>
          <w:lang w:eastAsia="en-US"/>
        </w:rPr>
        <w:t xml:space="preserve">he </w:t>
      </w:r>
      <w:r w:rsidRPr="00C36BEE">
        <w:rPr>
          <w:bCs/>
          <w:iCs/>
          <w:lang w:eastAsia="en-US"/>
        </w:rPr>
        <w:t xml:space="preserve">VIA </w:t>
      </w:r>
      <w:r w:rsidR="00A674D6" w:rsidRPr="00C36BEE">
        <w:rPr>
          <w:bCs/>
          <w:iCs/>
          <w:lang w:eastAsia="en-US"/>
        </w:rPr>
        <w:t xml:space="preserve">2.x </w:t>
      </w:r>
      <w:r w:rsidRPr="00C36BEE">
        <w:rPr>
          <w:bCs/>
          <w:iCs/>
          <w:lang w:eastAsia="en-US"/>
        </w:rPr>
        <w:t xml:space="preserve">clients </w:t>
      </w:r>
      <w:r w:rsidR="00A674D6">
        <w:rPr>
          <w:bCs/>
          <w:iCs/>
          <w:lang w:eastAsia="en-US"/>
        </w:rPr>
        <w:t xml:space="preserve">first </w:t>
      </w:r>
      <w:r w:rsidRPr="00C36BEE">
        <w:rPr>
          <w:bCs/>
          <w:iCs/>
          <w:lang w:eastAsia="en-US"/>
        </w:rPr>
        <w:t xml:space="preserve">attempt IKEv2 if </w:t>
      </w:r>
      <w:r w:rsidR="00162A5A">
        <w:rPr>
          <w:bCs/>
          <w:iCs/>
          <w:lang w:eastAsia="en-US"/>
        </w:rPr>
        <w:t>the “</w:t>
      </w:r>
      <w:r w:rsidRPr="00C36BEE">
        <w:rPr>
          <w:bCs/>
          <w:iCs/>
          <w:lang w:eastAsia="en-US"/>
        </w:rPr>
        <w:t>Enable IKEv2</w:t>
      </w:r>
      <w:r w:rsidR="00162A5A">
        <w:rPr>
          <w:bCs/>
          <w:iCs/>
          <w:lang w:eastAsia="en-US"/>
        </w:rPr>
        <w:t>”</w:t>
      </w:r>
      <w:r w:rsidRPr="00C36BEE">
        <w:rPr>
          <w:bCs/>
          <w:iCs/>
          <w:lang w:eastAsia="en-US"/>
        </w:rPr>
        <w:t xml:space="preserve"> option is set in the VIA connection profile. </w:t>
      </w:r>
      <w:r w:rsidR="00A674D6">
        <w:rPr>
          <w:bCs/>
          <w:iCs/>
          <w:lang w:eastAsia="en-US"/>
        </w:rPr>
        <w:t>If the VIA client</w:t>
      </w:r>
      <w:r w:rsidRPr="00C36BEE">
        <w:rPr>
          <w:bCs/>
          <w:iCs/>
          <w:lang w:eastAsia="en-US"/>
        </w:rPr>
        <w:t xml:space="preserve"> </w:t>
      </w:r>
      <w:r w:rsidR="00A674D6">
        <w:rPr>
          <w:bCs/>
          <w:iCs/>
          <w:lang w:eastAsia="en-US"/>
        </w:rPr>
        <w:t xml:space="preserve">is not able to establish an </w:t>
      </w:r>
      <w:r w:rsidRPr="00C36BEE">
        <w:rPr>
          <w:bCs/>
          <w:iCs/>
          <w:lang w:eastAsia="en-US"/>
        </w:rPr>
        <w:t>IKEv2 connection, it fall</w:t>
      </w:r>
      <w:r w:rsidR="00162A5A">
        <w:rPr>
          <w:bCs/>
          <w:iCs/>
          <w:lang w:eastAsia="en-US"/>
        </w:rPr>
        <w:t>s</w:t>
      </w:r>
      <w:r w:rsidRPr="00C36BEE">
        <w:rPr>
          <w:bCs/>
          <w:iCs/>
          <w:lang w:eastAsia="en-US"/>
        </w:rPr>
        <w:t xml:space="preserve"> back to using IKEv1. </w:t>
      </w:r>
      <w:r w:rsidR="00A674D6">
        <w:rPr>
          <w:bCs/>
          <w:iCs/>
          <w:lang w:eastAsia="en-US"/>
        </w:rPr>
        <w:t>All VIA 1</w:t>
      </w:r>
      <w:r w:rsidR="00F32931">
        <w:rPr>
          <w:bCs/>
          <w:iCs/>
          <w:lang w:eastAsia="en-US"/>
        </w:rPr>
        <w:t>.x</w:t>
      </w:r>
      <w:r w:rsidRPr="00C36BEE">
        <w:rPr>
          <w:bCs/>
          <w:iCs/>
          <w:lang w:eastAsia="en-US"/>
        </w:rPr>
        <w:t xml:space="preserve"> clients directly establish an IKEv1 connection.</w:t>
      </w:r>
      <w:r w:rsidRPr="00C36BEE">
        <w:rPr>
          <w:b/>
          <w:bCs/>
          <w:i/>
          <w:iCs/>
          <w:lang w:eastAsia="en-US"/>
        </w:rPr>
        <w:t xml:space="preserve"> </w:t>
      </w:r>
      <w:r w:rsidR="00A674D6">
        <w:rPr>
          <w:b/>
          <w:bCs/>
          <w:i/>
          <w:iCs/>
          <w:lang w:eastAsia="en-US"/>
        </w:rPr>
        <w:t xml:space="preserve"> </w:t>
      </w:r>
    </w:p>
    <w:p w:rsidR="00554211" w:rsidRDefault="00554211" w:rsidP="00C36BEE">
      <w:pPr>
        <w:pStyle w:val="BodyNote"/>
        <w:numPr>
          <w:ilvl w:val="0"/>
          <w:numId w:val="0"/>
        </w:numPr>
        <w:ind w:left="540"/>
      </w:pPr>
    </w:p>
    <w:p w:rsidR="00554211" w:rsidRDefault="007A70B6" w:rsidP="00554211">
      <w:pPr>
        <w:pStyle w:val="CLIHeading"/>
        <w:rPr>
          <w:lang w:eastAsia="en-US"/>
        </w:rPr>
      </w:pPr>
      <w:r>
        <w:rPr>
          <w:lang w:eastAsia="en-US"/>
        </w:rPr>
        <w:lastRenderedPageBreak/>
        <w:t xml:space="preserve">VIA </w:t>
      </w:r>
      <w:r w:rsidR="00E60089">
        <w:rPr>
          <w:lang w:eastAsia="en-US"/>
        </w:rPr>
        <w:t>C</w:t>
      </w:r>
      <w:r>
        <w:rPr>
          <w:lang w:eastAsia="en-US"/>
        </w:rPr>
        <w:t>onnection Profile Configuration</w:t>
      </w:r>
    </w:p>
    <w:p w:rsidR="007A70B6" w:rsidRDefault="007A70B6" w:rsidP="00554211">
      <w:pPr>
        <w:pStyle w:val="CLIHeading"/>
        <w:rPr>
          <w:lang w:eastAsia="en-US"/>
        </w:rPr>
      </w:pPr>
    </w:p>
    <w:p w:rsidR="007A70B6" w:rsidRDefault="007A70B6" w:rsidP="007A70B6">
      <w:pPr>
        <w:pStyle w:val="VRDImage"/>
        <w:rPr>
          <w:lang w:eastAsia="en-US"/>
        </w:rPr>
      </w:pPr>
      <w:r>
        <w:rPr>
          <w:noProof/>
        </w:rPr>
        <w:drawing>
          <wp:inline distT="0" distB="0" distL="0" distR="0" wp14:anchorId="2B873F43" wp14:editId="7E92B1F8">
            <wp:extent cx="6610350" cy="5229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610350" cy="5229225"/>
                    </a:xfrm>
                    <a:prstGeom prst="rect">
                      <a:avLst/>
                    </a:prstGeom>
                  </pic:spPr>
                </pic:pic>
              </a:graphicData>
            </a:graphic>
          </wp:inline>
        </w:drawing>
      </w:r>
    </w:p>
    <w:p w:rsidR="007A70B6" w:rsidRPr="007A70B6" w:rsidRDefault="007A70B6" w:rsidP="007A70B6">
      <w:pPr>
        <w:pStyle w:val="FigureTitle"/>
        <w:rPr>
          <w:lang w:eastAsia="en-US"/>
        </w:rPr>
      </w:pPr>
      <w:r>
        <w:rPr>
          <w:lang w:eastAsia="en-US"/>
        </w:rPr>
        <w:t xml:space="preserve">VIA connection </w:t>
      </w:r>
      <w:r w:rsidR="00E60089">
        <w:rPr>
          <w:lang w:eastAsia="en-US"/>
        </w:rPr>
        <w:t>p</w:t>
      </w:r>
      <w:r>
        <w:rPr>
          <w:lang w:eastAsia="en-US"/>
        </w:rPr>
        <w:t>rofile</w:t>
      </w:r>
    </w:p>
    <w:p w:rsidR="007A70B6" w:rsidRDefault="003F1432" w:rsidP="007A70B6">
      <w:pPr>
        <w:pStyle w:val="VRDImage"/>
        <w:rPr>
          <w:lang w:eastAsia="en-US"/>
        </w:rPr>
      </w:pPr>
      <w:r>
        <w:rPr>
          <w:noProof/>
        </w:rPr>
        <w:lastRenderedPageBreak/>
        <w:drawing>
          <wp:inline distT="0" distB="0" distL="0" distR="0" wp14:anchorId="5CC285FB" wp14:editId="2D9AD702">
            <wp:extent cx="6896100" cy="8420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96100" cy="8420100"/>
                    </a:xfrm>
                    <a:prstGeom prst="rect">
                      <a:avLst/>
                    </a:prstGeom>
                    <a:noFill/>
                    <a:ln>
                      <a:noFill/>
                    </a:ln>
                  </pic:spPr>
                </pic:pic>
              </a:graphicData>
            </a:graphic>
          </wp:inline>
        </w:drawing>
      </w:r>
    </w:p>
    <w:p w:rsidR="007A70B6" w:rsidRDefault="007A70B6" w:rsidP="007A70B6">
      <w:pPr>
        <w:pStyle w:val="FigureTitle"/>
        <w:rPr>
          <w:lang w:eastAsia="en-US"/>
        </w:rPr>
      </w:pPr>
      <w:r>
        <w:rPr>
          <w:lang w:eastAsia="en-US"/>
        </w:rPr>
        <w:t>via-connect VIA connection profile</w:t>
      </w:r>
    </w:p>
    <w:p w:rsidR="00436F1A" w:rsidRDefault="00436F1A" w:rsidP="00436F1A">
      <w:pPr>
        <w:pStyle w:val="Body"/>
        <w:rPr>
          <w:lang w:eastAsia="en-US"/>
        </w:rPr>
      </w:pPr>
    </w:p>
    <w:p w:rsidR="00436F1A" w:rsidRDefault="00436F1A" w:rsidP="00436F1A">
      <w:pPr>
        <w:pStyle w:val="CLI"/>
        <w:rPr>
          <w:lang w:eastAsia="en-US"/>
        </w:rPr>
      </w:pPr>
      <w:r>
        <w:rPr>
          <w:lang w:eastAsia="en-US"/>
        </w:rPr>
        <w:t xml:space="preserve">! </w:t>
      </w:r>
    </w:p>
    <w:p w:rsidR="00436F1A" w:rsidRDefault="00436F1A" w:rsidP="00436F1A">
      <w:pPr>
        <w:pStyle w:val="CLI"/>
        <w:rPr>
          <w:lang w:eastAsia="en-US"/>
        </w:rPr>
      </w:pPr>
      <w:proofErr w:type="spellStart"/>
      <w:proofErr w:type="gramStart"/>
      <w:r>
        <w:rPr>
          <w:lang w:eastAsia="en-US"/>
        </w:rPr>
        <w:t>aaa</w:t>
      </w:r>
      <w:proofErr w:type="spellEnd"/>
      <w:proofErr w:type="gramEnd"/>
      <w:r>
        <w:rPr>
          <w:lang w:eastAsia="en-US"/>
        </w:rPr>
        <w:t xml:space="preserve"> authentication via connection-profile "via-connect"</w:t>
      </w:r>
    </w:p>
    <w:p w:rsidR="00436F1A" w:rsidRDefault="00436F1A" w:rsidP="00436F1A">
      <w:pPr>
        <w:pStyle w:val="CLI"/>
        <w:rPr>
          <w:lang w:eastAsia="en-US"/>
        </w:rPr>
      </w:pPr>
      <w:r>
        <w:rPr>
          <w:lang w:eastAsia="en-US"/>
        </w:rPr>
        <w:t xml:space="preserve">   </w:t>
      </w:r>
      <w:proofErr w:type="gramStart"/>
      <w:r>
        <w:rPr>
          <w:lang w:eastAsia="en-US"/>
        </w:rPr>
        <w:t>server</w:t>
      </w:r>
      <w:proofErr w:type="gramEnd"/>
      <w:r>
        <w:rPr>
          <w:lang w:eastAsia="en-US"/>
        </w:rPr>
        <w:t xml:space="preserve"> </w:t>
      </w:r>
      <w:proofErr w:type="spellStart"/>
      <w:r>
        <w:rPr>
          <w:lang w:eastAsia="en-US"/>
        </w:rPr>
        <w:t>addr</w:t>
      </w:r>
      <w:proofErr w:type="spellEnd"/>
      <w:r>
        <w:rPr>
          <w:lang w:eastAsia="en-US"/>
        </w:rPr>
        <w:t xml:space="preserve"> "192.168.168.2" internal-</w:t>
      </w:r>
      <w:proofErr w:type="spellStart"/>
      <w:r>
        <w:rPr>
          <w:lang w:eastAsia="en-US"/>
        </w:rPr>
        <w:t>ip</w:t>
      </w:r>
      <w:proofErr w:type="spellEnd"/>
      <w:r>
        <w:rPr>
          <w:lang w:eastAsia="en-US"/>
        </w:rPr>
        <w:t xml:space="preserve"> 10.169.131.8 </w:t>
      </w:r>
      <w:proofErr w:type="spellStart"/>
      <w:r>
        <w:rPr>
          <w:lang w:eastAsia="en-US"/>
        </w:rPr>
        <w:t>desc</w:t>
      </w:r>
      <w:proofErr w:type="spellEnd"/>
      <w:r>
        <w:rPr>
          <w:lang w:eastAsia="en-US"/>
        </w:rPr>
        <w:t xml:space="preserve"> "via-controller" position 0</w:t>
      </w:r>
    </w:p>
    <w:p w:rsidR="00436F1A" w:rsidRDefault="00436F1A" w:rsidP="00436F1A">
      <w:pPr>
        <w:pStyle w:val="CLI"/>
        <w:rPr>
          <w:lang w:eastAsia="en-US"/>
        </w:rPr>
      </w:pPr>
      <w:r>
        <w:rPr>
          <w:lang w:eastAsia="en-US"/>
        </w:rPr>
        <w:t xml:space="preserve">   </w:t>
      </w:r>
      <w:proofErr w:type="spellStart"/>
      <w:proofErr w:type="gramStart"/>
      <w:r>
        <w:rPr>
          <w:lang w:eastAsia="en-US"/>
        </w:rPr>
        <w:t>auth</w:t>
      </w:r>
      <w:proofErr w:type="spellEnd"/>
      <w:r>
        <w:rPr>
          <w:lang w:eastAsia="en-US"/>
        </w:rPr>
        <w:t>-profile</w:t>
      </w:r>
      <w:proofErr w:type="gramEnd"/>
      <w:r>
        <w:rPr>
          <w:lang w:eastAsia="en-US"/>
        </w:rPr>
        <w:t xml:space="preserve"> "via-</w:t>
      </w:r>
      <w:proofErr w:type="spellStart"/>
      <w:r>
        <w:rPr>
          <w:lang w:eastAsia="en-US"/>
        </w:rPr>
        <w:t>auth</w:t>
      </w:r>
      <w:proofErr w:type="spellEnd"/>
      <w:r>
        <w:rPr>
          <w:lang w:eastAsia="en-US"/>
        </w:rPr>
        <w:t>" position 0</w:t>
      </w:r>
    </w:p>
    <w:p w:rsidR="00436F1A" w:rsidRDefault="00436F1A" w:rsidP="00436F1A">
      <w:pPr>
        <w:pStyle w:val="CLI"/>
        <w:rPr>
          <w:lang w:eastAsia="en-US"/>
        </w:rPr>
      </w:pPr>
      <w:r>
        <w:rPr>
          <w:lang w:eastAsia="en-US"/>
        </w:rPr>
        <w:t xml:space="preserve">   </w:t>
      </w:r>
      <w:proofErr w:type="gramStart"/>
      <w:r>
        <w:rPr>
          <w:lang w:eastAsia="en-US"/>
        </w:rPr>
        <w:t>tunnel</w:t>
      </w:r>
      <w:proofErr w:type="gramEnd"/>
      <w:r>
        <w:rPr>
          <w:lang w:eastAsia="en-US"/>
        </w:rPr>
        <w:t xml:space="preserve"> address 10.0.0.0 </w:t>
      </w:r>
      <w:proofErr w:type="spellStart"/>
      <w:r>
        <w:rPr>
          <w:lang w:eastAsia="en-US"/>
        </w:rPr>
        <w:t>netmask</w:t>
      </w:r>
      <w:proofErr w:type="spellEnd"/>
      <w:r>
        <w:rPr>
          <w:lang w:eastAsia="en-US"/>
        </w:rPr>
        <w:t xml:space="preserve"> 255.0.0.0</w:t>
      </w:r>
    </w:p>
    <w:p w:rsidR="00436F1A" w:rsidRDefault="00436F1A" w:rsidP="00436F1A">
      <w:pPr>
        <w:pStyle w:val="CLI"/>
        <w:rPr>
          <w:lang w:eastAsia="en-US"/>
        </w:rPr>
      </w:pPr>
      <w:r>
        <w:rPr>
          <w:lang w:eastAsia="en-US"/>
        </w:rPr>
        <w:t xml:space="preserve">   </w:t>
      </w:r>
      <w:proofErr w:type="gramStart"/>
      <w:r>
        <w:rPr>
          <w:lang w:eastAsia="en-US"/>
        </w:rPr>
        <w:t>split-tunneling</w:t>
      </w:r>
      <w:proofErr w:type="gramEnd"/>
    </w:p>
    <w:p w:rsidR="00436F1A" w:rsidRDefault="00436F1A" w:rsidP="00436F1A">
      <w:pPr>
        <w:pStyle w:val="CLI"/>
        <w:rPr>
          <w:lang w:eastAsia="en-US"/>
        </w:rPr>
      </w:pPr>
      <w:r>
        <w:rPr>
          <w:lang w:eastAsia="en-US"/>
        </w:rPr>
        <w:t xml:space="preserve">   </w:t>
      </w:r>
      <w:proofErr w:type="gramStart"/>
      <w:r>
        <w:rPr>
          <w:lang w:eastAsia="en-US"/>
        </w:rPr>
        <w:t>client-</w:t>
      </w:r>
      <w:proofErr w:type="spellStart"/>
      <w:r>
        <w:rPr>
          <w:lang w:eastAsia="en-US"/>
        </w:rPr>
        <w:t>wlan</w:t>
      </w:r>
      <w:proofErr w:type="spellEnd"/>
      <w:r>
        <w:rPr>
          <w:lang w:eastAsia="en-US"/>
        </w:rPr>
        <w:t>-profile</w:t>
      </w:r>
      <w:proofErr w:type="gramEnd"/>
      <w:r>
        <w:rPr>
          <w:lang w:eastAsia="en-US"/>
        </w:rPr>
        <w:t xml:space="preserve"> "employee" position 0</w:t>
      </w:r>
    </w:p>
    <w:p w:rsidR="00436F1A" w:rsidRDefault="00436F1A" w:rsidP="00436F1A">
      <w:pPr>
        <w:pStyle w:val="CLI"/>
        <w:rPr>
          <w:lang w:eastAsia="en-US"/>
        </w:rPr>
      </w:pPr>
      <w:r>
        <w:rPr>
          <w:lang w:eastAsia="en-US"/>
        </w:rPr>
        <w:t xml:space="preserve">   </w:t>
      </w:r>
      <w:proofErr w:type="gramStart"/>
      <w:r>
        <w:rPr>
          <w:lang w:eastAsia="en-US"/>
        </w:rPr>
        <w:t>ikev2-policy</w:t>
      </w:r>
      <w:proofErr w:type="gramEnd"/>
      <w:r>
        <w:rPr>
          <w:lang w:eastAsia="en-US"/>
        </w:rPr>
        <w:t xml:space="preserve"> "10006"</w:t>
      </w:r>
    </w:p>
    <w:p w:rsidR="00436F1A" w:rsidRDefault="00436F1A" w:rsidP="00436F1A">
      <w:pPr>
        <w:pStyle w:val="CLI"/>
        <w:rPr>
          <w:lang w:eastAsia="en-US"/>
        </w:rPr>
      </w:pPr>
      <w:r>
        <w:rPr>
          <w:lang w:eastAsia="en-US"/>
        </w:rPr>
        <w:t xml:space="preserve">   </w:t>
      </w:r>
      <w:proofErr w:type="spellStart"/>
      <w:proofErr w:type="gramStart"/>
      <w:r>
        <w:rPr>
          <w:lang w:eastAsia="en-US"/>
        </w:rPr>
        <w:t>ike</w:t>
      </w:r>
      <w:proofErr w:type="spellEnd"/>
      <w:r>
        <w:rPr>
          <w:lang w:eastAsia="en-US"/>
        </w:rPr>
        <w:t>-policy</w:t>
      </w:r>
      <w:proofErr w:type="gramEnd"/>
      <w:r>
        <w:rPr>
          <w:lang w:eastAsia="en-US"/>
        </w:rPr>
        <w:t xml:space="preserve"> "20"</w:t>
      </w:r>
    </w:p>
    <w:p w:rsidR="00436F1A" w:rsidRDefault="00436F1A" w:rsidP="00436F1A">
      <w:pPr>
        <w:pStyle w:val="CLI"/>
        <w:rPr>
          <w:lang w:eastAsia="en-US"/>
        </w:rPr>
      </w:pPr>
      <w:r>
        <w:rPr>
          <w:lang w:eastAsia="en-US"/>
        </w:rPr>
        <w:t xml:space="preserve">   </w:t>
      </w:r>
      <w:proofErr w:type="gramStart"/>
      <w:r>
        <w:rPr>
          <w:lang w:eastAsia="en-US"/>
        </w:rPr>
        <w:t>ikev2-proto</w:t>
      </w:r>
      <w:proofErr w:type="gramEnd"/>
    </w:p>
    <w:p w:rsidR="00436F1A" w:rsidRDefault="00436F1A" w:rsidP="00436F1A">
      <w:pPr>
        <w:pStyle w:val="CLI"/>
        <w:rPr>
          <w:lang w:eastAsia="en-US"/>
        </w:rPr>
      </w:pPr>
      <w:r>
        <w:rPr>
          <w:lang w:eastAsia="en-US"/>
        </w:rPr>
        <w:t xml:space="preserve">   </w:t>
      </w:r>
      <w:proofErr w:type="gramStart"/>
      <w:r>
        <w:rPr>
          <w:lang w:eastAsia="en-US"/>
        </w:rPr>
        <w:t>ikev2auth</w:t>
      </w:r>
      <w:proofErr w:type="gramEnd"/>
      <w:r>
        <w:rPr>
          <w:lang w:eastAsia="en-US"/>
        </w:rPr>
        <w:t xml:space="preserve"> eap-mschapv2</w:t>
      </w:r>
    </w:p>
    <w:p w:rsidR="00436F1A" w:rsidRDefault="00436F1A" w:rsidP="00436F1A">
      <w:pPr>
        <w:pStyle w:val="CLI"/>
        <w:rPr>
          <w:lang w:eastAsia="en-US"/>
        </w:rPr>
      </w:pPr>
      <w:r>
        <w:rPr>
          <w:lang w:eastAsia="en-US"/>
        </w:rPr>
        <w:t xml:space="preserve">   </w:t>
      </w:r>
      <w:proofErr w:type="spellStart"/>
      <w:proofErr w:type="gramStart"/>
      <w:r>
        <w:rPr>
          <w:lang w:eastAsia="en-US"/>
        </w:rPr>
        <w:t>dns</w:t>
      </w:r>
      <w:proofErr w:type="spellEnd"/>
      <w:r>
        <w:rPr>
          <w:lang w:eastAsia="en-US"/>
        </w:rPr>
        <w:t>-suffix-list</w:t>
      </w:r>
      <w:proofErr w:type="gramEnd"/>
      <w:r>
        <w:rPr>
          <w:lang w:eastAsia="en-US"/>
        </w:rPr>
        <w:t xml:space="preserve"> "rde.arubanetworks.com"</w:t>
      </w:r>
    </w:p>
    <w:p w:rsidR="00436F1A" w:rsidRDefault="00436F1A" w:rsidP="00436F1A">
      <w:pPr>
        <w:pStyle w:val="CLI"/>
        <w:rPr>
          <w:lang w:eastAsia="en-US"/>
        </w:rPr>
      </w:pPr>
      <w:r>
        <w:rPr>
          <w:lang w:eastAsia="en-US"/>
        </w:rPr>
        <w:t xml:space="preserve">   </w:t>
      </w:r>
      <w:proofErr w:type="gramStart"/>
      <w:r>
        <w:rPr>
          <w:lang w:eastAsia="en-US"/>
        </w:rPr>
        <w:t>support-email</w:t>
      </w:r>
      <w:proofErr w:type="gramEnd"/>
      <w:r>
        <w:rPr>
          <w:lang w:eastAsia="en-US"/>
        </w:rPr>
        <w:t xml:space="preserve"> "via-support@rde.arubanetworks.com"</w:t>
      </w:r>
    </w:p>
    <w:p w:rsidR="00436F1A" w:rsidRDefault="00436F1A" w:rsidP="00436F1A">
      <w:pPr>
        <w:pStyle w:val="CLI"/>
        <w:rPr>
          <w:lang w:eastAsia="en-US"/>
        </w:rPr>
      </w:pPr>
      <w:r>
        <w:rPr>
          <w:lang w:eastAsia="en-US"/>
        </w:rPr>
        <w:t xml:space="preserve">   </w:t>
      </w:r>
      <w:proofErr w:type="spellStart"/>
      <w:proofErr w:type="gramStart"/>
      <w:r>
        <w:rPr>
          <w:lang w:eastAsia="en-US"/>
        </w:rPr>
        <w:t>ext</w:t>
      </w:r>
      <w:proofErr w:type="spellEnd"/>
      <w:r>
        <w:rPr>
          <w:lang w:eastAsia="en-US"/>
        </w:rPr>
        <w:t>-download-</w:t>
      </w:r>
      <w:proofErr w:type="spellStart"/>
      <w:r>
        <w:rPr>
          <w:lang w:eastAsia="en-US"/>
        </w:rPr>
        <w:t>url</w:t>
      </w:r>
      <w:proofErr w:type="spellEnd"/>
      <w:proofErr w:type="gramEnd"/>
      <w:r>
        <w:rPr>
          <w:lang w:eastAsia="en-US"/>
        </w:rPr>
        <w:t xml:space="preserve"> "https://branch.rde.arubanetworks.com/via"</w:t>
      </w:r>
    </w:p>
    <w:p w:rsidR="00436F1A" w:rsidRDefault="00436F1A" w:rsidP="00436F1A">
      <w:pPr>
        <w:pStyle w:val="CLI"/>
        <w:rPr>
          <w:lang w:eastAsia="en-US"/>
        </w:rPr>
      </w:pPr>
      <w:r>
        <w:rPr>
          <w:lang w:eastAsia="en-US"/>
        </w:rPr>
        <w:t xml:space="preserve">   </w:t>
      </w:r>
      <w:proofErr w:type="gramStart"/>
      <w:r>
        <w:rPr>
          <w:lang w:eastAsia="en-US"/>
        </w:rPr>
        <w:t>auto-login</w:t>
      </w:r>
      <w:proofErr w:type="gramEnd"/>
    </w:p>
    <w:p w:rsidR="00436F1A" w:rsidRDefault="00436F1A" w:rsidP="00436F1A">
      <w:pPr>
        <w:pStyle w:val="CLI"/>
        <w:rPr>
          <w:lang w:eastAsia="en-US"/>
        </w:rPr>
      </w:pPr>
      <w:r>
        <w:rPr>
          <w:lang w:eastAsia="en-US"/>
        </w:rPr>
        <w:t xml:space="preserve">   </w:t>
      </w:r>
      <w:proofErr w:type="gramStart"/>
      <w:r>
        <w:rPr>
          <w:lang w:eastAsia="en-US"/>
        </w:rPr>
        <w:t>client-logging</w:t>
      </w:r>
      <w:proofErr w:type="gramEnd"/>
    </w:p>
    <w:p w:rsidR="00436F1A" w:rsidRDefault="00436F1A" w:rsidP="00436F1A">
      <w:pPr>
        <w:pStyle w:val="CLI"/>
        <w:rPr>
          <w:lang w:eastAsia="en-US"/>
        </w:rPr>
      </w:pPr>
      <w:r>
        <w:rPr>
          <w:lang w:eastAsia="en-US"/>
        </w:rPr>
        <w:t xml:space="preserve">   </w:t>
      </w:r>
      <w:proofErr w:type="gramStart"/>
      <w:r>
        <w:rPr>
          <w:lang w:eastAsia="en-US"/>
        </w:rPr>
        <w:t>windows-credentials</w:t>
      </w:r>
      <w:proofErr w:type="gramEnd"/>
    </w:p>
    <w:p w:rsidR="00436F1A" w:rsidRDefault="00436F1A" w:rsidP="00436F1A">
      <w:pPr>
        <w:pStyle w:val="CLI"/>
        <w:rPr>
          <w:lang w:eastAsia="en-US"/>
        </w:rPr>
      </w:pPr>
      <w:r>
        <w:rPr>
          <w:lang w:eastAsia="en-US"/>
        </w:rPr>
        <w:t xml:space="preserve">   </w:t>
      </w:r>
      <w:proofErr w:type="gramStart"/>
      <w:r>
        <w:rPr>
          <w:lang w:eastAsia="en-US"/>
        </w:rPr>
        <w:t>save-passwords</w:t>
      </w:r>
      <w:proofErr w:type="gramEnd"/>
    </w:p>
    <w:p w:rsidR="00436F1A" w:rsidRDefault="00436F1A" w:rsidP="00436F1A">
      <w:pPr>
        <w:pStyle w:val="CLI"/>
        <w:rPr>
          <w:lang w:eastAsia="en-US"/>
        </w:rPr>
      </w:pPr>
      <w:r>
        <w:rPr>
          <w:lang w:eastAsia="en-US"/>
        </w:rPr>
        <w:t xml:space="preserve">   </w:t>
      </w:r>
      <w:proofErr w:type="gramStart"/>
      <w:r>
        <w:rPr>
          <w:lang w:eastAsia="en-US"/>
        </w:rPr>
        <w:t>validate-server-cert</w:t>
      </w:r>
      <w:proofErr w:type="gramEnd"/>
    </w:p>
    <w:p w:rsidR="00436F1A" w:rsidRDefault="00436F1A" w:rsidP="00436F1A">
      <w:pPr>
        <w:pStyle w:val="CLI"/>
        <w:rPr>
          <w:lang w:eastAsia="en-US"/>
        </w:rPr>
      </w:pPr>
      <w:r>
        <w:rPr>
          <w:lang w:eastAsia="en-US"/>
        </w:rPr>
        <w:t xml:space="preserve">   </w:t>
      </w:r>
      <w:proofErr w:type="gramStart"/>
      <w:r>
        <w:rPr>
          <w:lang w:eastAsia="en-US"/>
        </w:rPr>
        <w:t>allow-user-disconnect</w:t>
      </w:r>
      <w:proofErr w:type="gramEnd"/>
    </w:p>
    <w:p w:rsidR="00436F1A" w:rsidRDefault="00436F1A" w:rsidP="00436F1A">
      <w:pPr>
        <w:pStyle w:val="CLI"/>
        <w:rPr>
          <w:lang w:eastAsia="en-US"/>
        </w:rPr>
      </w:pPr>
      <w:r>
        <w:rPr>
          <w:lang w:eastAsia="en-US"/>
        </w:rPr>
        <w:t xml:space="preserve">   </w:t>
      </w:r>
      <w:proofErr w:type="gramStart"/>
      <w:r>
        <w:rPr>
          <w:lang w:eastAsia="en-US"/>
        </w:rPr>
        <w:t>minimized</w:t>
      </w:r>
      <w:proofErr w:type="gramEnd"/>
    </w:p>
    <w:p w:rsidR="00436F1A" w:rsidRPr="00436F1A" w:rsidRDefault="00436F1A" w:rsidP="00436F1A">
      <w:pPr>
        <w:pStyle w:val="CLI"/>
        <w:rPr>
          <w:lang w:eastAsia="en-US"/>
        </w:rPr>
      </w:pPr>
      <w:r>
        <w:rPr>
          <w:lang w:eastAsia="en-US"/>
        </w:rPr>
        <w:t>!</w:t>
      </w:r>
    </w:p>
    <w:p w:rsidR="00554211" w:rsidRDefault="00554211" w:rsidP="001C7950">
      <w:pPr>
        <w:pStyle w:val="Heading2"/>
        <w:rPr>
          <w:lang w:eastAsia="en-US"/>
        </w:rPr>
      </w:pPr>
      <w:bookmarkStart w:id="37" w:name="_Attaching_the_VIA"/>
      <w:bookmarkEnd w:id="37"/>
      <w:r>
        <w:rPr>
          <w:lang w:eastAsia="en-US"/>
        </w:rPr>
        <w:t>Attaching the VIA C</w:t>
      </w:r>
      <w:r w:rsidR="007044FE">
        <w:rPr>
          <w:lang w:eastAsia="en-US"/>
        </w:rPr>
        <w:t>onnection</w:t>
      </w:r>
      <w:r>
        <w:rPr>
          <w:lang w:eastAsia="en-US"/>
        </w:rPr>
        <w:t xml:space="preserve"> Profile to </w:t>
      </w:r>
      <w:r w:rsidR="001E79CC">
        <w:rPr>
          <w:lang w:eastAsia="en-US"/>
        </w:rPr>
        <w:t xml:space="preserve">a </w:t>
      </w:r>
      <w:r>
        <w:rPr>
          <w:lang w:eastAsia="en-US"/>
        </w:rPr>
        <w:t>User Role</w:t>
      </w:r>
    </w:p>
    <w:p w:rsidR="00554211" w:rsidRDefault="00554211" w:rsidP="00554211">
      <w:pPr>
        <w:pStyle w:val="Body"/>
        <w:rPr>
          <w:lang w:eastAsia="en-US"/>
        </w:rPr>
      </w:pPr>
      <w:r>
        <w:rPr>
          <w:lang w:eastAsia="en-US"/>
        </w:rPr>
        <w:t>The VIA connection profile that the VIA client has to download should be attached to the user role that is assigned t</w:t>
      </w:r>
      <w:r w:rsidR="00FE2EB0">
        <w:rPr>
          <w:lang w:eastAsia="en-US"/>
        </w:rPr>
        <w:t xml:space="preserve">o the user. </w:t>
      </w:r>
      <w:r w:rsidR="00C933C1">
        <w:rPr>
          <w:lang w:eastAsia="en-US"/>
        </w:rPr>
        <w:t xml:space="preserve">In the example configuration described in </w:t>
      </w:r>
      <w:r w:rsidR="00487D9D">
        <w:rPr>
          <w:lang w:eastAsia="en-US"/>
        </w:rPr>
        <w:t>“</w:t>
      </w:r>
      <w:hyperlink w:anchor="_Configuring_the_VIA_2" w:history="1">
        <w:r w:rsidR="00143356" w:rsidRPr="001C7950">
          <w:rPr>
            <w:rStyle w:val="Hyperlink"/>
            <w:lang w:eastAsia="en-US"/>
          </w:rPr>
          <w:t>Configuring the VIA Authentication Profile</w:t>
        </w:r>
      </w:hyperlink>
      <w:r w:rsidR="009A46A8" w:rsidRPr="00487D9D">
        <w:rPr>
          <w:lang w:eastAsia="en-US"/>
        </w:rPr>
        <w:t>,</w:t>
      </w:r>
      <w:r w:rsidR="00487D9D">
        <w:rPr>
          <w:lang w:eastAsia="en-US"/>
        </w:rPr>
        <w:t>”</w:t>
      </w:r>
      <w:r>
        <w:rPr>
          <w:lang w:eastAsia="en-US"/>
        </w:rPr>
        <w:t xml:space="preserve"> the users authenticating to the “via-</w:t>
      </w:r>
      <w:proofErr w:type="spellStart"/>
      <w:r>
        <w:rPr>
          <w:lang w:eastAsia="en-US"/>
        </w:rPr>
        <w:t>auth</w:t>
      </w:r>
      <w:proofErr w:type="spellEnd"/>
      <w:r>
        <w:rPr>
          <w:lang w:eastAsia="en-US"/>
        </w:rPr>
        <w:t>” authentication profile are assigned the default-via-role.</w:t>
      </w:r>
      <w:r w:rsidR="00C933C1">
        <w:rPr>
          <w:lang w:eastAsia="en-US"/>
        </w:rPr>
        <w:t xml:space="preserve"> </w:t>
      </w:r>
      <w:r w:rsidR="004B5131">
        <w:rPr>
          <w:lang w:eastAsia="en-US"/>
        </w:rPr>
        <w:t>T</w:t>
      </w:r>
      <w:r w:rsidR="00C933C1">
        <w:rPr>
          <w:lang w:eastAsia="en-US"/>
        </w:rPr>
        <w:t xml:space="preserve">o assign the </w:t>
      </w:r>
      <w:r w:rsidR="00245B0A">
        <w:rPr>
          <w:lang w:eastAsia="en-US"/>
        </w:rPr>
        <w:t>“</w:t>
      </w:r>
      <w:r w:rsidR="00C933C1">
        <w:rPr>
          <w:lang w:eastAsia="en-US"/>
        </w:rPr>
        <w:t>via-connect</w:t>
      </w:r>
      <w:r w:rsidR="00245B0A">
        <w:rPr>
          <w:lang w:eastAsia="en-US"/>
        </w:rPr>
        <w:t>”</w:t>
      </w:r>
      <w:r w:rsidR="00C933C1">
        <w:rPr>
          <w:lang w:eastAsia="en-US"/>
        </w:rPr>
        <w:t xml:space="preserve"> </w:t>
      </w:r>
      <w:r w:rsidR="00245B0A">
        <w:rPr>
          <w:lang w:eastAsia="en-US"/>
        </w:rPr>
        <w:t>connection profile</w:t>
      </w:r>
      <w:r w:rsidR="008D0D1F">
        <w:rPr>
          <w:lang w:eastAsia="en-US"/>
        </w:rPr>
        <w:t xml:space="preserve"> </w:t>
      </w:r>
      <w:r w:rsidR="00245B0A">
        <w:rPr>
          <w:lang w:eastAsia="en-US"/>
        </w:rPr>
        <w:t>to the</w:t>
      </w:r>
      <w:r w:rsidR="008D0D1F">
        <w:rPr>
          <w:lang w:eastAsia="en-US"/>
        </w:rPr>
        <w:t>se</w:t>
      </w:r>
      <w:r w:rsidR="00245B0A">
        <w:rPr>
          <w:lang w:eastAsia="en-US"/>
        </w:rPr>
        <w:t xml:space="preserve"> users</w:t>
      </w:r>
      <w:r>
        <w:rPr>
          <w:lang w:eastAsia="en-US"/>
        </w:rPr>
        <w:t xml:space="preserve">, the </w:t>
      </w:r>
      <w:r w:rsidR="00245B0A">
        <w:rPr>
          <w:lang w:eastAsia="en-US"/>
        </w:rPr>
        <w:t>“via-co</w:t>
      </w:r>
      <w:r w:rsidR="0034707E">
        <w:rPr>
          <w:lang w:eastAsia="en-US"/>
        </w:rPr>
        <w:t>n</w:t>
      </w:r>
      <w:r w:rsidR="00245B0A">
        <w:rPr>
          <w:lang w:eastAsia="en-US"/>
        </w:rPr>
        <w:t>nect” connection profile should be</w:t>
      </w:r>
      <w:r>
        <w:rPr>
          <w:lang w:eastAsia="en-US"/>
        </w:rPr>
        <w:t xml:space="preserve"> attached to the default-via-role.</w:t>
      </w:r>
    </w:p>
    <w:p w:rsidR="00554211" w:rsidRDefault="00F556CB" w:rsidP="00F556CB">
      <w:pPr>
        <w:pStyle w:val="VRDImage"/>
        <w:rPr>
          <w:lang w:eastAsia="en-US"/>
        </w:rPr>
      </w:pPr>
      <w:r>
        <w:rPr>
          <w:noProof/>
        </w:rPr>
        <w:lastRenderedPageBreak/>
        <w:drawing>
          <wp:inline distT="0" distB="0" distL="0" distR="0" wp14:anchorId="283745FD" wp14:editId="6B84C1B7">
            <wp:extent cx="6400800" cy="8486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486775"/>
                    </a:xfrm>
                    <a:prstGeom prst="rect">
                      <a:avLst/>
                    </a:prstGeom>
                    <a:noFill/>
                    <a:ln>
                      <a:noFill/>
                    </a:ln>
                  </pic:spPr>
                </pic:pic>
              </a:graphicData>
            </a:graphic>
          </wp:inline>
        </w:drawing>
      </w:r>
    </w:p>
    <w:p w:rsidR="00F556CB" w:rsidRPr="00F556CB" w:rsidRDefault="00652940" w:rsidP="00F556CB">
      <w:pPr>
        <w:pStyle w:val="FigureTitle"/>
        <w:rPr>
          <w:lang w:eastAsia="en-US"/>
        </w:rPr>
      </w:pPr>
      <w:r>
        <w:rPr>
          <w:lang w:eastAsia="en-US"/>
        </w:rPr>
        <w:t>Attaching via-connect connection profile to the default-via-role</w:t>
      </w:r>
    </w:p>
    <w:p w:rsidR="00F556CB" w:rsidRDefault="00F556CB" w:rsidP="00F556CB">
      <w:pPr>
        <w:pStyle w:val="CLI"/>
      </w:pPr>
      <w:r>
        <w:lastRenderedPageBreak/>
        <w:t>!</w:t>
      </w:r>
    </w:p>
    <w:p w:rsidR="00F556CB" w:rsidRDefault="00F556CB" w:rsidP="00F556CB">
      <w:pPr>
        <w:pStyle w:val="CLI"/>
        <w:rPr>
          <w:lang w:eastAsia="en-US"/>
        </w:rPr>
      </w:pPr>
      <w:r>
        <w:t xml:space="preserve"> </w:t>
      </w:r>
      <w:proofErr w:type="gramStart"/>
      <w:r>
        <w:t>user-role</w:t>
      </w:r>
      <w:proofErr w:type="gramEnd"/>
      <w:r>
        <w:t xml:space="preserve"> "default-via-role"</w:t>
      </w:r>
      <w:r>
        <w:br/>
        <w:t>  via "via-connect"</w:t>
      </w:r>
      <w:r>
        <w:br/>
        <w:t>!</w:t>
      </w:r>
      <w:r>
        <w:rPr>
          <w:lang w:eastAsia="en-US"/>
        </w:rPr>
        <w:t xml:space="preserve"> </w:t>
      </w:r>
    </w:p>
    <w:p w:rsidR="00554211" w:rsidRDefault="00554211" w:rsidP="00554211">
      <w:pPr>
        <w:pStyle w:val="Heading2"/>
      </w:pPr>
      <w:bookmarkStart w:id="38" w:name="_Configuring_the_VIA_1"/>
      <w:bookmarkEnd w:id="38"/>
      <w:r>
        <w:rPr>
          <w:lang w:eastAsia="en-US"/>
        </w:rPr>
        <w:t xml:space="preserve">Configuring the VIA Web Authentication </w:t>
      </w:r>
    </w:p>
    <w:p w:rsidR="00554211" w:rsidRDefault="00554211" w:rsidP="00554211">
      <w:pPr>
        <w:pStyle w:val="Body"/>
      </w:pPr>
      <w:r w:rsidRPr="00381BE7">
        <w:t xml:space="preserve">The VIA web authentication </w:t>
      </w:r>
      <w:r w:rsidR="00B42B8F">
        <w:t>is</w:t>
      </w:r>
      <w:r w:rsidRPr="00381BE7">
        <w:t xml:space="preserve"> a list of VIA authentication profiles. </w:t>
      </w:r>
      <w:r>
        <w:t xml:space="preserve">The web authentication </w:t>
      </w:r>
      <w:r w:rsidR="00A95F7B">
        <w:t xml:space="preserve">list </w:t>
      </w:r>
      <w:r>
        <w:t xml:space="preserve">allows the users to login to </w:t>
      </w:r>
      <w:r w:rsidRPr="00381BE7">
        <w:t xml:space="preserve">the VIA download page </w:t>
      </w:r>
      <w:r w:rsidRPr="00381BE7">
        <w:rPr>
          <w:i/>
        </w:rPr>
        <w:t>&lt;</w:t>
      </w:r>
      <w:proofErr w:type="gramStart"/>
      <w:r w:rsidRPr="00381BE7">
        <w:rPr>
          <w:i/>
        </w:rPr>
        <w:t>https:</w:t>
      </w:r>
      <w:proofErr w:type="gramEnd"/>
      <w:r w:rsidRPr="00381BE7">
        <w:rPr>
          <w:i/>
        </w:rPr>
        <w:t>//&lt;controller IP address&gt;/via&gt;</w:t>
      </w:r>
      <w:r w:rsidRPr="00381BE7">
        <w:t xml:space="preserve"> </w:t>
      </w:r>
      <w:r>
        <w:t>to</w:t>
      </w:r>
      <w:r w:rsidRPr="00381BE7">
        <w:t xml:space="preserve"> download the VIA client.</w:t>
      </w:r>
      <w:r>
        <w:t xml:space="preserve"> To successfully login to the VIA download page, the users</w:t>
      </w:r>
      <w:r w:rsidRPr="00381BE7">
        <w:t xml:space="preserve"> </w:t>
      </w:r>
      <w:r w:rsidR="001F0908">
        <w:t>must</w:t>
      </w:r>
      <w:r w:rsidRPr="00381BE7">
        <w:t xml:space="preserve"> authenticate </w:t>
      </w:r>
      <w:r w:rsidR="001F0908" w:rsidRPr="00381BE7">
        <w:t xml:space="preserve">successfully </w:t>
      </w:r>
      <w:r w:rsidRPr="00381BE7">
        <w:t xml:space="preserve">against </w:t>
      </w:r>
      <w:r>
        <w:t>the</w:t>
      </w:r>
      <w:r w:rsidRPr="00381BE7">
        <w:t xml:space="preserve"> VIA authentication profile </w:t>
      </w:r>
      <w:r>
        <w:t>in</w:t>
      </w:r>
      <w:r w:rsidRPr="00381BE7">
        <w:t xml:space="preserve"> the </w:t>
      </w:r>
      <w:r>
        <w:t xml:space="preserve">list. </w:t>
      </w:r>
      <w:r w:rsidRPr="00381BE7">
        <w:t>If more than one VIA authentication profile is configured in the web authentication list, the users can view th</w:t>
      </w:r>
      <w:r>
        <w:t xml:space="preserve">e </w:t>
      </w:r>
      <w:r w:rsidRPr="00381BE7">
        <w:t>list and select one</w:t>
      </w:r>
      <w:r>
        <w:t xml:space="preserve"> authentication profile</w:t>
      </w:r>
      <w:r w:rsidRPr="00381BE7">
        <w:t xml:space="preserve"> </w:t>
      </w:r>
      <w:r w:rsidR="00AB795C">
        <w:t>before authenticating to the VIA installer download page.</w:t>
      </w:r>
      <w:r>
        <w:t xml:space="preserve"> </w:t>
      </w:r>
    </w:p>
    <w:p w:rsidR="00A83B9F" w:rsidRDefault="000B5D17" w:rsidP="00554211">
      <w:pPr>
        <w:pStyle w:val="Body"/>
      </w:pPr>
      <w:r>
        <w:rPr>
          <w:lang w:eastAsia="en-US"/>
        </w:rPr>
        <w:t xml:space="preserve">The web </w:t>
      </w:r>
      <w:r w:rsidR="00A95F7B">
        <w:rPr>
          <w:lang w:eastAsia="en-US"/>
        </w:rPr>
        <w:t>authentication list</w:t>
      </w:r>
      <w:r>
        <w:rPr>
          <w:lang w:eastAsia="en-US"/>
        </w:rPr>
        <w:t xml:space="preserve"> </w:t>
      </w:r>
      <w:r w:rsidR="005773EE">
        <w:rPr>
          <w:lang w:eastAsia="en-US"/>
        </w:rPr>
        <w:t xml:space="preserve">also </w:t>
      </w:r>
      <w:r>
        <w:rPr>
          <w:lang w:eastAsia="en-US"/>
        </w:rPr>
        <w:t xml:space="preserve">is used during the initial user authentication process that determines the VIA user role (step </w:t>
      </w:r>
      <w:r w:rsidR="00401DB5">
        <w:rPr>
          <w:lang w:eastAsia="en-US"/>
        </w:rPr>
        <w:t xml:space="preserve">3 </w:t>
      </w:r>
      <w:r>
        <w:rPr>
          <w:lang w:eastAsia="en-US"/>
        </w:rPr>
        <w:t xml:space="preserve">in </w:t>
      </w:r>
      <w:r w:rsidR="005773EE">
        <w:rPr>
          <w:lang w:eastAsia="en-US"/>
        </w:rPr>
        <w:t xml:space="preserve">the </w:t>
      </w:r>
      <w:r>
        <w:rPr>
          <w:lang w:eastAsia="en-US"/>
        </w:rPr>
        <w:t>VIA bootstrap</w:t>
      </w:r>
      <w:r w:rsidR="005773EE">
        <w:rPr>
          <w:lang w:eastAsia="en-US"/>
        </w:rPr>
        <w:t xml:space="preserve"> </w:t>
      </w:r>
      <w:r>
        <w:rPr>
          <w:lang w:eastAsia="en-US"/>
        </w:rPr>
        <w:t>p</w:t>
      </w:r>
      <w:r w:rsidR="005773EE">
        <w:rPr>
          <w:lang w:eastAsia="en-US"/>
        </w:rPr>
        <w:t>rocess</w:t>
      </w:r>
      <w:r>
        <w:rPr>
          <w:lang w:eastAsia="en-US"/>
        </w:rPr>
        <w:t xml:space="preserve">). The VIA users are authenticated against the </w:t>
      </w:r>
      <w:r w:rsidR="00AB795C">
        <w:rPr>
          <w:lang w:eastAsia="en-US"/>
        </w:rPr>
        <w:t>authentication server defined by the VIA authentication profile</w:t>
      </w:r>
      <w:r w:rsidR="00A95F7B">
        <w:rPr>
          <w:lang w:eastAsia="en-US"/>
        </w:rPr>
        <w:t xml:space="preserve"> in the VIA web authentication list</w:t>
      </w:r>
      <w:r w:rsidR="00AB795C">
        <w:rPr>
          <w:lang w:eastAsia="en-US"/>
        </w:rPr>
        <w:t xml:space="preserve">. </w:t>
      </w:r>
      <w:r w:rsidR="00AB795C" w:rsidRPr="00381BE7">
        <w:t>If more than one VIA authentication profile is configured in the web authentication list, the users can view th</w:t>
      </w:r>
      <w:r w:rsidR="00AB795C">
        <w:t xml:space="preserve">e </w:t>
      </w:r>
      <w:r w:rsidR="00AB795C" w:rsidRPr="00381BE7">
        <w:t>list and select one</w:t>
      </w:r>
      <w:r w:rsidR="00AB795C">
        <w:t xml:space="preserve"> authentication profile</w:t>
      </w:r>
      <w:r w:rsidR="00AB795C" w:rsidRPr="00381BE7">
        <w:t xml:space="preserve"> durin</w:t>
      </w:r>
      <w:r w:rsidR="00AB795C">
        <w:t xml:space="preserve">g step </w:t>
      </w:r>
      <w:r w:rsidR="00401DB5">
        <w:t xml:space="preserve">2 </w:t>
      </w:r>
      <w:r w:rsidR="00AB795C">
        <w:t xml:space="preserve">of the VIA </w:t>
      </w:r>
      <w:r w:rsidR="003E4C49">
        <w:t>bootstrap</w:t>
      </w:r>
      <w:r w:rsidR="00AB795C">
        <w:t xml:space="preserve"> process</w:t>
      </w:r>
      <w:r w:rsidR="00AB795C" w:rsidRPr="00381BE7">
        <w:t>.</w:t>
      </w:r>
      <w:r w:rsidR="00053948">
        <w:t xml:space="preserve"> </w:t>
      </w:r>
    </w:p>
    <w:p w:rsidR="00554211" w:rsidRDefault="00554211" w:rsidP="00554211">
      <w:pPr>
        <w:pStyle w:val="Body"/>
      </w:pPr>
      <w:proofErr w:type="spellStart"/>
      <w:r>
        <w:t>ArubaOS</w:t>
      </w:r>
      <w:proofErr w:type="spellEnd"/>
      <w:r>
        <w:t xml:space="preserve"> has a default web authentication </w:t>
      </w:r>
      <w:r w:rsidR="00A95F7B">
        <w:t xml:space="preserve">list </w:t>
      </w:r>
      <w:r>
        <w:t xml:space="preserve">to which multiple VIA authentication profiles can be added. Additional VIA web authentication </w:t>
      </w:r>
      <w:r w:rsidR="00A95F7B">
        <w:t xml:space="preserve">lists </w:t>
      </w:r>
      <w:r>
        <w:t xml:space="preserve">cannot be created. </w:t>
      </w:r>
      <w:r w:rsidR="008D0D1F">
        <w:t>T</w:t>
      </w:r>
      <w:r w:rsidR="00722A6F">
        <w:t>o configure the VIA web</w:t>
      </w:r>
      <w:r w:rsidR="008D0D1F">
        <w:t xml:space="preserve"> authentication </w:t>
      </w:r>
      <w:r w:rsidR="00A95F7B">
        <w:t>list</w:t>
      </w:r>
      <w:r w:rsidR="00722A6F">
        <w:t>, add one or more VIA authentication profiles</w:t>
      </w:r>
      <w:r w:rsidR="00B42B8F">
        <w:t xml:space="preserve"> to the default web authentication </w:t>
      </w:r>
      <w:r w:rsidR="00505D15">
        <w:t xml:space="preserve">list </w:t>
      </w:r>
      <w:r w:rsidR="00722A6F">
        <w:t>and order them</w:t>
      </w:r>
      <w:r w:rsidR="008D0D1F">
        <w:rPr>
          <w:lang w:eastAsia="en-US"/>
        </w:rPr>
        <w:t xml:space="preserve"> </w:t>
      </w:r>
      <w:r w:rsidR="00722A6F">
        <w:rPr>
          <w:lang w:eastAsia="en-US"/>
        </w:rPr>
        <w:t>according to the priority. Configuring more than one VIA authentication profile</w:t>
      </w:r>
      <w:r w:rsidR="00A83B9F">
        <w:rPr>
          <w:lang w:eastAsia="en-US"/>
        </w:rPr>
        <w:t xml:space="preserve"> </w:t>
      </w:r>
      <w:r w:rsidR="00A83B9F">
        <w:t>in the VIA web authentication list</w:t>
      </w:r>
      <w:r w:rsidR="00722A6F">
        <w:rPr>
          <w:lang w:eastAsia="en-US"/>
        </w:rPr>
        <w:t xml:space="preserve"> allows the users to use the backup </w:t>
      </w:r>
      <w:r w:rsidR="00C07DFD">
        <w:rPr>
          <w:lang w:eastAsia="en-US"/>
        </w:rPr>
        <w:t xml:space="preserve">authentication </w:t>
      </w:r>
      <w:r w:rsidR="00722A6F">
        <w:rPr>
          <w:lang w:eastAsia="en-US"/>
        </w:rPr>
        <w:t xml:space="preserve">server if the primary server </w:t>
      </w:r>
      <w:r w:rsidR="00C07DFD">
        <w:rPr>
          <w:lang w:eastAsia="en-US"/>
        </w:rPr>
        <w:t>becomes</w:t>
      </w:r>
      <w:r w:rsidR="00722A6F">
        <w:rPr>
          <w:lang w:eastAsia="en-US"/>
        </w:rPr>
        <w:t xml:space="preserve"> unavailable</w:t>
      </w:r>
      <w:r w:rsidR="00DC460C">
        <w:rPr>
          <w:lang w:eastAsia="en-US"/>
        </w:rPr>
        <w:t xml:space="preserve"> temporarily</w:t>
      </w:r>
      <w:r w:rsidR="00722A6F">
        <w:rPr>
          <w:lang w:eastAsia="en-US"/>
        </w:rPr>
        <w:t>.</w:t>
      </w:r>
    </w:p>
    <w:p w:rsidR="00554211" w:rsidRDefault="008D0D1F" w:rsidP="00554211">
      <w:pPr>
        <w:pStyle w:val="CLIHeading"/>
        <w:rPr>
          <w:lang w:eastAsia="en-US"/>
        </w:rPr>
      </w:pPr>
      <w:r>
        <w:rPr>
          <w:lang w:eastAsia="en-US"/>
        </w:rPr>
        <w:t>VIA Web Authentication Configuration</w:t>
      </w:r>
    </w:p>
    <w:p w:rsidR="008D0D1F" w:rsidRDefault="00652940" w:rsidP="00652940">
      <w:pPr>
        <w:pStyle w:val="VRDImage"/>
      </w:pPr>
      <w:r>
        <w:rPr>
          <w:noProof/>
        </w:rPr>
        <w:drawing>
          <wp:inline distT="0" distB="0" distL="0" distR="0" wp14:anchorId="5F087C45" wp14:editId="63944765">
            <wp:extent cx="6505575" cy="3429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506396" cy="3429433"/>
                    </a:xfrm>
                    <a:prstGeom prst="rect">
                      <a:avLst/>
                    </a:prstGeom>
                  </pic:spPr>
                </pic:pic>
              </a:graphicData>
            </a:graphic>
          </wp:inline>
        </w:drawing>
      </w:r>
    </w:p>
    <w:p w:rsidR="00667BFD" w:rsidRDefault="00667BFD" w:rsidP="00667BFD">
      <w:pPr>
        <w:pStyle w:val="FigureTitle"/>
      </w:pPr>
      <w:r>
        <w:t xml:space="preserve">VIA web </w:t>
      </w:r>
      <w:r w:rsidR="00E60089">
        <w:t>a</w:t>
      </w:r>
      <w:r>
        <w:t xml:space="preserve">uthentication </w:t>
      </w:r>
      <w:r w:rsidR="00A95F7B">
        <w:t>list</w:t>
      </w:r>
    </w:p>
    <w:p w:rsidR="00667BFD" w:rsidRDefault="00667BFD" w:rsidP="00667BFD">
      <w:pPr>
        <w:pStyle w:val="CLI"/>
      </w:pPr>
      <w:r>
        <w:lastRenderedPageBreak/>
        <w:t>!</w:t>
      </w:r>
    </w:p>
    <w:p w:rsidR="00667BFD" w:rsidRDefault="00667BFD" w:rsidP="00667BFD">
      <w:pPr>
        <w:pStyle w:val="CLI"/>
      </w:pPr>
      <w:proofErr w:type="spellStart"/>
      <w:proofErr w:type="gramStart"/>
      <w:r w:rsidRPr="00667BFD">
        <w:t>aaa</w:t>
      </w:r>
      <w:proofErr w:type="spellEnd"/>
      <w:proofErr w:type="gramEnd"/>
      <w:r w:rsidRPr="00667BFD">
        <w:t xml:space="preserve"> authentication via web-</w:t>
      </w:r>
      <w:proofErr w:type="spellStart"/>
      <w:r w:rsidRPr="00667BFD">
        <w:t>auth</w:t>
      </w:r>
      <w:proofErr w:type="spellEnd"/>
      <w:r w:rsidRPr="00667BFD">
        <w:t xml:space="preserve"> "default"</w:t>
      </w:r>
      <w:r w:rsidRPr="00667BFD">
        <w:br/>
        <w:t>  </w:t>
      </w:r>
      <w:proofErr w:type="spellStart"/>
      <w:r w:rsidRPr="00667BFD">
        <w:t>auth</w:t>
      </w:r>
      <w:proofErr w:type="spellEnd"/>
      <w:r w:rsidRPr="00667BFD">
        <w:t>-profile "via-</w:t>
      </w:r>
      <w:proofErr w:type="spellStart"/>
      <w:r w:rsidRPr="00667BFD">
        <w:t>auth</w:t>
      </w:r>
      <w:proofErr w:type="spellEnd"/>
      <w:r w:rsidRPr="00667BFD">
        <w:t>" position 0</w:t>
      </w:r>
    </w:p>
    <w:p w:rsidR="00667BFD" w:rsidRDefault="00667BFD" w:rsidP="00667BFD">
      <w:pPr>
        <w:pStyle w:val="CLI"/>
      </w:pPr>
      <w:r>
        <w:t>!</w:t>
      </w:r>
    </w:p>
    <w:p w:rsidR="00667BFD" w:rsidRPr="00667BFD" w:rsidRDefault="00667BFD" w:rsidP="00667BFD">
      <w:pPr>
        <w:pStyle w:val="Body"/>
      </w:pPr>
    </w:p>
    <w:p w:rsidR="004F66E1" w:rsidRDefault="004F66E1" w:rsidP="004F66E1">
      <w:pPr>
        <w:pStyle w:val="Heading2"/>
      </w:pPr>
      <w:r>
        <w:t xml:space="preserve">Uploading </w:t>
      </w:r>
      <w:r w:rsidR="008C30D7">
        <w:t xml:space="preserve">the </w:t>
      </w:r>
      <w:r>
        <w:t>VIA Installer</w:t>
      </w:r>
      <w:r w:rsidR="00841607">
        <w:t xml:space="preserve"> </w:t>
      </w:r>
      <w:r w:rsidR="00841607">
        <w:rPr>
          <w:lang w:eastAsia="en-US"/>
        </w:rPr>
        <w:t xml:space="preserve">to the Controller or an External Server </w:t>
      </w:r>
    </w:p>
    <w:p w:rsidR="004F66E1" w:rsidRDefault="004F66E1" w:rsidP="004F66E1">
      <w:pPr>
        <w:pStyle w:val="Body"/>
      </w:pPr>
      <w:r>
        <w:t xml:space="preserve">The VIA image version is independent of the </w:t>
      </w:r>
      <w:proofErr w:type="spellStart"/>
      <w:r>
        <w:t>ArubaOS</w:t>
      </w:r>
      <w:proofErr w:type="spellEnd"/>
      <w:r>
        <w:t xml:space="preserve"> version on the controller</w:t>
      </w:r>
      <w:r w:rsidR="00BD418B">
        <w:t>.</w:t>
      </w:r>
      <w:r>
        <w:t xml:space="preserve"> </w:t>
      </w:r>
      <w:r w:rsidR="00BD418B">
        <w:t>T</w:t>
      </w:r>
      <w:r>
        <w:t>his</w:t>
      </w:r>
      <w:r w:rsidR="00BD418B">
        <w:t xml:space="preserve"> fact</w:t>
      </w:r>
      <w:r>
        <w:t xml:space="preserve"> eliminates the need to downgrade or upgrade the controller when a different version of VIA</w:t>
      </w:r>
      <w:r w:rsidR="00BD418B">
        <w:t xml:space="preserve"> is used</w:t>
      </w:r>
      <w:r>
        <w:t xml:space="preserve">. As mentioned earlier, separate VIA installers are needed </w:t>
      </w:r>
      <w:proofErr w:type="gramStart"/>
      <w:r>
        <w:t>for  Apple</w:t>
      </w:r>
      <w:proofErr w:type="gramEnd"/>
      <w:r>
        <w:t xml:space="preserve"> </w:t>
      </w:r>
      <w:r w:rsidR="00DD29C1">
        <w:t>Mac</w:t>
      </w:r>
      <w:r w:rsidR="00FB6978">
        <w:t xml:space="preserve"> </w:t>
      </w:r>
      <w:r w:rsidR="00DD29C1">
        <w:t>OS X</w:t>
      </w:r>
      <w:r>
        <w:t xml:space="preserve">, Apple </w:t>
      </w:r>
      <w:proofErr w:type="spellStart"/>
      <w:r>
        <w:t>iOS</w:t>
      </w:r>
      <w:proofErr w:type="spellEnd"/>
      <w:r>
        <w:t xml:space="preserve"> devices, </w:t>
      </w:r>
      <w:r w:rsidR="00BD418B">
        <w:t xml:space="preserve">and </w:t>
      </w:r>
      <w:r>
        <w:t>Windows</w:t>
      </w:r>
      <w:r w:rsidR="00BD418B">
        <w:t xml:space="preserve"> </w:t>
      </w:r>
      <w:r>
        <w:t>32</w:t>
      </w:r>
      <w:r w:rsidR="00BD418B">
        <w:t>-</w:t>
      </w:r>
      <w:r>
        <w:t>bit and 64-bit</w:t>
      </w:r>
      <w:r w:rsidR="00FA5897">
        <w:t xml:space="preserve"> operating systems</w:t>
      </w:r>
      <w:r>
        <w:t xml:space="preserve">. The Apple </w:t>
      </w:r>
      <w:proofErr w:type="spellStart"/>
      <w:r>
        <w:t>iOS</w:t>
      </w:r>
      <w:proofErr w:type="spellEnd"/>
      <w:r>
        <w:t xml:space="preserve"> VIA installer is available in the Apple App store. All other VIA installer</w:t>
      </w:r>
      <w:r w:rsidR="00BD418B">
        <w:t>s</w:t>
      </w:r>
      <w:r>
        <w:t xml:space="preserve"> are available at</w:t>
      </w:r>
      <w:r w:rsidR="00BD647E">
        <w:t xml:space="preserve"> the Aruba support site and they should be uploaded to </w:t>
      </w:r>
      <w:r w:rsidR="002B779E">
        <w:t xml:space="preserve">the </w:t>
      </w:r>
      <w:r w:rsidR="00BD647E">
        <w:t>controller or an external hosting server for download by the users.</w:t>
      </w:r>
      <w:r w:rsidR="00C154A5">
        <w:t xml:space="preserve"> </w:t>
      </w:r>
      <w:r w:rsidR="00237CFB">
        <w:t xml:space="preserve">If the controller is used to host the VIA images, </w:t>
      </w:r>
      <w:r>
        <w:t>the controller auto</w:t>
      </w:r>
      <w:r w:rsidR="009A0BCD">
        <w:t>matically</w:t>
      </w:r>
      <w:r>
        <w:t xml:space="preserve"> detect</w:t>
      </w:r>
      <w:r w:rsidR="00BD418B">
        <w:t>s</w:t>
      </w:r>
      <w:r>
        <w:t xml:space="preserve"> the </w:t>
      </w:r>
      <w:r w:rsidR="00BD418B">
        <w:t>operating system</w:t>
      </w:r>
      <w:r>
        <w:t xml:space="preserve"> of the device </w:t>
      </w:r>
      <w:r w:rsidR="00BD418B">
        <w:t xml:space="preserve">that is </w:t>
      </w:r>
      <w:r>
        <w:t>connecting to the VIA download page</w:t>
      </w:r>
      <w:r w:rsidR="00914595">
        <w:t xml:space="preserve">. The controller </w:t>
      </w:r>
      <w:r w:rsidR="00CF12D2">
        <w:t>learns</w:t>
      </w:r>
      <w:r w:rsidR="00914595">
        <w:t xml:space="preserve"> the parameters of the web browser used to connect to the VIA download page </w:t>
      </w:r>
      <w:r w:rsidR="00CF12D2">
        <w:t>to determine the operating system</w:t>
      </w:r>
      <w:r w:rsidR="00BD418B">
        <w:t xml:space="preserve">. </w:t>
      </w:r>
      <w:r w:rsidR="00F869DA">
        <w:t xml:space="preserve">After </w:t>
      </w:r>
      <w:r w:rsidR="00237CFB">
        <w:t xml:space="preserve">the users login to the VIA download </w:t>
      </w:r>
      <w:r w:rsidR="00F869DA">
        <w:t>page, the controller presents the appropriate VIA installer image</w:t>
      </w:r>
      <w:r>
        <w:t xml:space="preserve">. </w:t>
      </w:r>
      <w:r w:rsidR="006C3027">
        <w:t xml:space="preserve">After the initial installation, the </w:t>
      </w:r>
      <w:r>
        <w:t>VIA clients</w:t>
      </w:r>
      <w:r w:rsidR="00A30384">
        <w:t xml:space="preserve"> are capable of</w:t>
      </w:r>
      <w:r>
        <w:t xml:space="preserve"> auto</w:t>
      </w:r>
      <w:r w:rsidR="009A0BCD">
        <w:t>matically</w:t>
      </w:r>
      <w:r>
        <w:t xml:space="preserve"> </w:t>
      </w:r>
      <w:r w:rsidR="00BB115D">
        <w:t xml:space="preserve">upgrading </w:t>
      </w:r>
      <w:r>
        <w:t xml:space="preserve">their image </w:t>
      </w:r>
      <w:r w:rsidR="006B1BC6">
        <w:t>(depends on VIA connection profile setting)</w:t>
      </w:r>
      <w:r w:rsidR="009A0BCD">
        <w:t>.</w:t>
      </w:r>
      <w:r>
        <w:t xml:space="preserve"> </w:t>
      </w:r>
      <w:r w:rsidR="009A0BCD">
        <w:t>I</w:t>
      </w:r>
      <w:r>
        <w:t xml:space="preserve">f the network administrator uploads a new version of VIA installer to </w:t>
      </w:r>
      <w:r w:rsidR="00BD418B">
        <w:t xml:space="preserve">the </w:t>
      </w:r>
      <w:r>
        <w:t xml:space="preserve">controller or to the server indicated by the </w:t>
      </w:r>
      <w:r w:rsidRPr="00960AE7">
        <w:rPr>
          <w:rFonts w:cstheme="majorHAnsi"/>
          <w:szCs w:val="18"/>
          <w:lang w:eastAsia="en-US"/>
        </w:rPr>
        <w:t>VIA external download URL</w:t>
      </w:r>
      <w:r>
        <w:rPr>
          <w:rFonts w:cstheme="majorHAnsi"/>
          <w:szCs w:val="18"/>
          <w:lang w:eastAsia="en-US"/>
        </w:rPr>
        <w:t xml:space="preserve"> parameter </w:t>
      </w:r>
      <w:r>
        <w:t>of the VIA connection profile</w:t>
      </w:r>
      <w:r w:rsidR="009A0BCD">
        <w:t>, the VIA clients automatically upgrade their image</w:t>
      </w:r>
      <w:r>
        <w:t xml:space="preserve">. </w:t>
      </w:r>
    </w:p>
    <w:p w:rsidR="00401DB5" w:rsidRDefault="00401DB5" w:rsidP="004F66E1">
      <w:pPr>
        <w:pStyle w:val="Body"/>
      </w:pPr>
    </w:p>
    <w:p w:rsidR="00255FDD" w:rsidRPr="00255FDD" w:rsidRDefault="00914595" w:rsidP="00255FDD">
      <w:pPr>
        <w:pStyle w:val="BodyNote"/>
        <w:rPr>
          <w:b/>
        </w:rPr>
      </w:pPr>
      <w:r>
        <w:t xml:space="preserve">If a user with a 64-bit </w:t>
      </w:r>
      <w:r w:rsidR="009A0BCD">
        <w:t>W</w:t>
      </w:r>
      <w:r>
        <w:t>indows computer connects to the default VIA download page on the controller using a 32-bit browser the user i</w:t>
      </w:r>
      <w:r w:rsidR="009A0BCD">
        <w:t>s</w:t>
      </w:r>
      <w:r>
        <w:t xml:space="preserve"> presented with the 32-bit image</w:t>
      </w:r>
      <w:r w:rsidR="009A0BCD">
        <w:t>. However, t</w:t>
      </w:r>
      <w:r>
        <w:t>h</w:t>
      </w:r>
      <w:r w:rsidR="009A0BCD">
        <w:t>e 32-bit image</w:t>
      </w:r>
      <w:r>
        <w:t xml:space="preserve"> cannot be installed on the 64-bit </w:t>
      </w:r>
      <w:r w:rsidR="009A0BCD">
        <w:t>W</w:t>
      </w:r>
      <w:r>
        <w:t xml:space="preserve">indows computer. </w:t>
      </w:r>
      <w:r w:rsidR="006F37CD">
        <w:t xml:space="preserve">A simple workaround </w:t>
      </w:r>
      <w:r w:rsidR="009A0BCD">
        <w:t>is</w:t>
      </w:r>
      <w:r w:rsidR="006F37CD">
        <w:t xml:space="preserve"> for the user to browse to </w:t>
      </w:r>
      <w:hyperlink w:history="1">
        <w:r w:rsidR="006F37CD" w:rsidRPr="006F37CD">
          <w:rPr>
            <w:rStyle w:val="Hyperlink"/>
            <w:b/>
            <w:bCs/>
            <w:i/>
            <w:iCs/>
          </w:rPr>
          <w:t>https://&lt;controllerIP or FQDN&gt;/via/</w:t>
        </w:r>
        <w:proofErr w:type="spellStart"/>
        <w:r w:rsidR="006F37CD" w:rsidRPr="006F37CD">
          <w:rPr>
            <w:rStyle w:val="Hyperlink"/>
            <w:b/>
            <w:bCs/>
            <w:i/>
            <w:iCs/>
          </w:rPr>
          <w:t>download?os</w:t>
        </w:r>
        <w:proofErr w:type="spellEnd"/>
        <w:r w:rsidR="006F37CD" w:rsidRPr="006F37CD">
          <w:rPr>
            <w:rStyle w:val="Hyperlink"/>
            <w:b/>
            <w:bCs/>
            <w:i/>
            <w:iCs/>
          </w:rPr>
          <w:t>=win64</w:t>
        </w:r>
      </w:hyperlink>
      <w:r w:rsidR="006F37CD">
        <w:t xml:space="preserve"> </w:t>
      </w:r>
      <w:r w:rsidR="009A0BCD">
        <w:t>t</w:t>
      </w:r>
      <w:r w:rsidR="006F37CD">
        <w:t>o download the 64-bit installer.</w:t>
      </w:r>
      <w:r w:rsidR="00C14D88">
        <w:t xml:space="preserve"> A</w:t>
      </w:r>
      <w:r w:rsidR="00255FDD">
        <w:t xml:space="preserve">lternatively, a custom HTML page that displays all the </w:t>
      </w:r>
      <w:r w:rsidR="004436FC">
        <w:t>available</w:t>
      </w:r>
      <w:r w:rsidR="00255FDD">
        <w:t xml:space="preserve"> images can be uploaded as the VIA welcome page. For information on customizing the VIA welcome page, see </w:t>
      </w:r>
      <w:hyperlink w:anchor="_Customizing_the_VIA" w:history="1">
        <w:r w:rsidR="007668E5" w:rsidRPr="00D362EF">
          <w:rPr>
            <w:rStyle w:val="Hyperlink"/>
          </w:rPr>
          <w:t>Customizing the VIA Welcome Page for VIA Web Login</w:t>
        </w:r>
      </w:hyperlink>
      <w:r w:rsidR="00255FDD">
        <w:t xml:space="preserve"> in Chapter 7</w:t>
      </w:r>
      <w:r w:rsidR="001E4A06">
        <w:t xml:space="preserve"> and Appendix C</w:t>
      </w:r>
      <w:r w:rsidR="00255FDD">
        <w:t>.</w:t>
      </w:r>
    </w:p>
    <w:p w:rsidR="004F66E1" w:rsidRDefault="004F66E1" w:rsidP="004F66E1">
      <w:pPr>
        <w:pStyle w:val="Body"/>
      </w:pPr>
    </w:p>
    <w:p w:rsidR="004F66E1" w:rsidRDefault="004F66E1" w:rsidP="004F66E1">
      <w:pPr>
        <w:pStyle w:val="Body"/>
      </w:pPr>
      <w:r>
        <w:rPr>
          <w:noProof/>
        </w:rPr>
        <w:lastRenderedPageBreak/>
        <w:drawing>
          <wp:inline distT="0" distB="0" distL="0" distR="0" wp14:anchorId="4A83CFD9" wp14:editId="3DC98FB9">
            <wp:extent cx="6858000" cy="7562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7562850"/>
                    </a:xfrm>
                    <a:prstGeom prst="rect">
                      <a:avLst/>
                    </a:prstGeom>
                    <a:noFill/>
                    <a:ln>
                      <a:noFill/>
                    </a:ln>
                  </pic:spPr>
                </pic:pic>
              </a:graphicData>
            </a:graphic>
          </wp:inline>
        </w:drawing>
      </w:r>
    </w:p>
    <w:p w:rsidR="004F66E1" w:rsidRDefault="004F66E1" w:rsidP="008A3F0A">
      <w:pPr>
        <w:pStyle w:val="FigureTitle"/>
      </w:pPr>
      <w:r>
        <w:t xml:space="preserve">Uploading </w:t>
      </w:r>
      <w:r w:rsidR="008453E4">
        <w:t xml:space="preserve">a </w:t>
      </w:r>
      <w:r>
        <w:t>VIA installer</w:t>
      </w:r>
    </w:p>
    <w:p w:rsidR="004F66E1" w:rsidRDefault="004F66E1" w:rsidP="004F66E1">
      <w:pPr>
        <w:pStyle w:val="VRDImage"/>
      </w:pPr>
      <w:r>
        <w:rPr>
          <w:noProof/>
        </w:rPr>
        <w:lastRenderedPageBreak/>
        <w:drawing>
          <wp:inline distT="0" distB="0" distL="0" distR="0" wp14:anchorId="789B8884" wp14:editId="01D127C5">
            <wp:extent cx="6618514" cy="3448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614079" cy="3446284"/>
                    </a:xfrm>
                    <a:prstGeom prst="rect">
                      <a:avLst/>
                    </a:prstGeom>
                  </pic:spPr>
                </pic:pic>
              </a:graphicData>
            </a:graphic>
          </wp:inline>
        </w:drawing>
      </w:r>
    </w:p>
    <w:p w:rsidR="004F66E1" w:rsidRPr="00670AB5" w:rsidRDefault="004F66E1" w:rsidP="004F66E1">
      <w:pPr>
        <w:pStyle w:val="FigureTitle"/>
      </w:pPr>
      <w:r>
        <w:t>Controller auto</w:t>
      </w:r>
      <w:r w:rsidR="009A0BCD">
        <w:t xml:space="preserve">matically </w:t>
      </w:r>
      <w:r>
        <w:t>detect</w:t>
      </w:r>
      <w:r w:rsidR="009A0BCD">
        <w:t>s</w:t>
      </w:r>
      <w:r>
        <w:t xml:space="preserve"> the </w:t>
      </w:r>
      <w:r w:rsidR="008453E4">
        <w:t xml:space="preserve">operating system </w:t>
      </w:r>
      <w:r>
        <w:t xml:space="preserve">of the device on </w:t>
      </w:r>
      <w:r w:rsidR="008453E4">
        <w:t xml:space="preserve">the </w:t>
      </w:r>
      <w:r>
        <w:t>VIA welcome page</w:t>
      </w:r>
    </w:p>
    <w:p w:rsidR="00BD647E" w:rsidRDefault="00BD647E" w:rsidP="00BD647E">
      <w:pPr>
        <w:pStyle w:val="Heading1"/>
      </w:pPr>
      <w:bookmarkStart w:id="39" w:name="_VIA_Client_Installation"/>
      <w:bookmarkStart w:id="40" w:name="_Installing_VIA_Client"/>
      <w:bookmarkStart w:id="41" w:name="_Installing_the_VIA"/>
      <w:bookmarkEnd w:id="39"/>
      <w:bookmarkEnd w:id="40"/>
      <w:bookmarkEnd w:id="41"/>
      <w:r>
        <w:t>Install</w:t>
      </w:r>
      <w:r w:rsidR="00601D38">
        <w:t xml:space="preserve">ing </w:t>
      </w:r>
      <w:r w:rsidR="008C30D7">
        <w:t xml:space="preserve">the </w:t>
      </w:r>
      <w:r w:rsidR="00601D38">
        <w:t>VIA Client</w:t>
      </w:r>
      <w:r w:rsidR="00881920">
        <w:t xml:space="preserve"> on the End-User Device</w:t>
      </w:r>
    </w:p>
    <w:p w:rsidR="00BD647E" w:rsidRDefault="00BD647E" w:rsidP="00BD647E">
      <w:pPr>
        <w:pStyle w:val="Body"/>
      </w:pPr>
      <w:r>
        <w:t>VIA can be downloaded from the controller and installed by the user, or it can be pushed to the user machine using system management services.</w:t>
      </w:r>
      <w:r w:rsidRPr="00BD647E">
        <w:t xml:space="preserve"> </w:t>
      </w:r>
      <w:r w:rsidR="00BD5539">
        <w:t>For information on the VIA installer options available for Windows VIA install</w:t>
      </w:r>
      <w:r w:rsidR="00C914F5">
        <w:t>ations,</w:t>
      </w:r>
      <w:r w:rsidR="00BD5539">
        <w:t xml:space="preserve"> see Appendix A. </w:t>
      </w:r>
      <w:r>
        <w:t xml:space="preserve">The end users can download VIA from the URL &lt;https ://&lt; controller&gt;/via/&gt;. When the controller is used for distributing the VIA installer, users </w:t>
      </w:r>
      <w:r w:rsidR="00505BAD">
        <w:t>must</w:t>
      </w:r>
      <w:r>
        <w:t xml:space="preserve"> pass authentication to download the installer. As discussed earlier, the VIA web authentication </w:t>
      </w:r>
      <w:r w:rsidR="00505D15">
        <w:t xml:space="preserve">list </w:t>
      </w:r>
      <w:r>
        <w:t>is used for authenticating the users on the VIA download page</w:t>
      </w:r>
      <w:r w:rsidR="00505BAD">
        <w:t>.</w:t>
      </w:r>
      <w:r>
        <w:t xml:space="preserve"> </w:t>
      </w:r>
      <w:r w:rsidR="00505BAD">
        <w:t>T</w:t>
      </w:r>
      <w:r>
        <w:t xml:space="preserve">he controller </w:t>
      </w:r>
      <w:r w:rsidR="001C597F">
        <w:t xml:space="preserve">automatically detects the operating system of the device that is connecting to the VIA download page and </w:t>
      </w:r>
      <w:r>
        <w:t xml:space="preserve">presents the appropriate VIA installer. If required, the VIA installer can also be hosted on an external web server for download. </w:t>
      </w:r>
    </w:p>
    <w:p w:rsidR="00BD647E" w:rsidRPr="004C6A49" w:rsidRDefault="008C30D7" w:rsidP="00BD647E">
      <w:pPr>
        <w:pStyle w:val="Body"/>
      </w:pPr>
      <w:r>
        <w:t>T</w:t>
      </w:r>
      <w:r w:rsidR="00BD647E" w:rsidRPr="004C6A49">
        <w:t xml:space="preserve">o </w:t>
      </w:r>
      <w:r w:rsidR="00BD647E">
        <w:t xml:space="preserve">run the downloaded VIA installer on a </w:t>
      </w:r>
      <w:r w:rsidR="00C154A5">
        <w:t xml:space="preserve">Microsoft </w:t>
      </w:r>
      <w:r w:rsidR="00BD647E">
        <w:t>Windows</w:t>
      </w:r>
      <w:r w:rsidR="00C154A5">
        <w:t xml:space="preserve"> computer</w:t>
      </w:r>
      <w:r w:rsidR="00BD647E">
        <w:t xml:space="preserve"> or </w:t>
      </w:r>
      <w:r w:rsidR="00C154A5">
        <w:t xml:space="preserve">an Apple </w:t>
      </w:r>
      <w:r w:rsidR="00BD647E">
        <w:t xml:space="preserve">Mac </w:t>
      </w:r>
      <w:r w:rsidR="00C154A5">
        <w:t>Book</w:t>
      </w:r>
      <w:r>
        <w:t>,</w:t>
      </w:r>
      <w:r w:rsidR="00C154A5">
        <w:t xml:space="preserve"> </w:t>
      </w:r>
      <w:r w:rsidR="00BD647E">
        <w:t>the users require these access rights on the device:</w:t>
      </w:r>
    </w:p>
    <w:p w:rsidR="00BD647E" w:rsidRPr="004C6A49" w:rsidRDefault="00BD647E" w:rsidP="00BD647E">
      <w:pPr>
        <w:pStyle w:val="VRDBullets"/>
      </w:pPr>
      <w:r>
        <w:t xml:space="preserve">For </w:t>
      </w:r>
      <w:r w:rsidR="00C154A5">
        <w:t>Microsoft Windows computer</w:t>
      </w:r>
      <w:r w:rsidR="00505BAD">
        <w:t>s</w:t>
      </w:r>
      <w:r w:rsidR="00C154A5">
        <w:t xml:space="preserve">, </w:t>
      </w:r>
      <w:r>
        <w:t xml:space="preserve">the users need </w:t>
      </w:r>
      <w:r w:rsidRPr="004C6A49">
        <w:t>administrative rig</w:t>
      </w:r>
      <w:r>
        <w:t xml:space="preserve">hts for the initial installation because VIA </w:t>
      </w:r>
      <w:r w:rsidRPr="004C6A49">
        <w:t>change</w:t>
      </w:r>
      <w:r>
        <w:t>s</w:t>
      </w:r>
      <w:r w:rsidRPr="004C6A49">
        <w:t xml:space="preserve"> </w:t>
      </w:r>
      <w:r>
        <w:t xml:space="preserve">the </w:t>
      </w:r>
      <w:proofErr w:type="gramStart"/>
      <w:r>
        <w:t>network stack</w:t>
      </w:r>
      <w:proofErr w:type="gramEnd"/>
      <w:r>
        <w:t xml:space="preserve"> in the system. Thereafter, users</w:t>
      </w:r>
      <w:r w:rsidRPr="004C6A49">
        <w:t xml:space="preserve"> do not </w:t>
      </w:r>
      <w:r>
        <w:t>require administrative rights for connecting, downloading profiles</w:t>
      </w:r>
      <w:r w:rsidR="00505BAD">
        <w:t>,</w:t>
      </w:r>
      <w:r>
        <w:t xml:space="preserve"> or </w:t>
      </w:r>
      <w:r w:rsidRPr="004C6A49">
        <w:t xml:space="preserve">upgrading </w:t>
      </w:r>
      <w:r>
        <w:t>VIA.</w:t>
      </w:r>
    </w:p>
    <w:p w:rsidR="00BD647E" w:rsidRPr="004C6A49" w:rsidRDefault="00BD647E" w:rsidP="00BD647E">
      <w:pPr>
        <w:pStyle w:val="VRDBullets"/>
      </w:pPr>
      <w:r>
        <w:t xml:space="preserve">For </w:t>
      </w:r>
      <w:r w:rsidR="00C154A5">
        <w:t>Apple Mac Book</w:t>
      </w:r>
      <w:r w:rsidR="00505BAD">
        <w:t>s</w:t>
      </w:r>
      <w:r w:rsidR="00C154A5">
        <w:t xml:space="preserve">, </w:t>
      </w:r>
      <w:r w:rsidRPr="004C6A49">
        <w:t xml:space="preserve">the </w:t>
      </w:r>
      <w:r>
        <w:t>users</w:t>
      </w:r>
      <w:r w:rsidRPr="004C6A49">
        <w:t xml:space="preserve"> </w:t>
      </w:r>
      <w:r w:rsidR="00505BAD">
        <w:t>are</w:t>
      </w:r>
      <w:r w:rsidRPr="004C6A49">
        <w:t xml:space="preserve"> prompt</w:t>
      </w:r>
      <w:r>
        <w:t>ed</w:t>
      </w:r>
      <w:r w:rsidRPr="004C6A49">
        <w:t xml:space="preserve"> for the root password </w:t>
      </w:r>
      <w:r>
        <w:t xml:space="preserve">during initial VIA installation </w:t>
      </w:r>
      <w:r w:rsidRPr="004C6A49">
        <w:t xml:space="preserve">and </w:t>
      </w:r>
      <w:r>
        <w:t xml:space="preserve">for </w:t>
      </w:r>
      <w:r w:rsidRPr="004C6A49">
        <w:t>download</w:t>
      </w:r>
      <w:r>
        <w:t>ing</w:t>
      </w:r>
      <w:r w:rsidRPr="004C6A49">
        <w:t xml:space="preserve"> profiles. </w:t>
      </w:r>
      <w:r>
        <w:t>The users</w:t>
      </w:r>
      <w:r w:rsidRPr="004C6A49">
        <w:t xml:space="preserve"> </w:t>
      </w:r>
      <w:r w:rsidR="00505BAD">
        <w:t>are not</w:t>
      </w:r>
      <w:r>
        <w:t xml:space="preserve"> prompted for root password f</w:t>
      </w:r>
      <w:r w:rsidRPr="004C6A49">
        <w:t>or</w:t>
      </w:r>
      <w:r>
        <w:t xml:space="preserve"> initiating a VIA</w:t>
      </w:r>
      <w:r w:rsidRPr="004C6A49">
        <w:t xml:space="preserve"> connecti</w:t>
      </w:r>
      <w:r w:rsidR="00505BAD">
        <w:t>o</w:t>
      </w:r>
      <w:r w:rsidRPr="004C6A49">
        <w:t>n</w:t>
      </w:r>
      <w:r>
        <w:t>.</w:t>
      </w:r>
    </w:p>
    <w:p w:rsidR="004F66E1" w:rsidRDefault="004F66E1" w:rsidP="004F66E1">
      <w:pPr>
        <w:pStyle w:val="ListParagraph"/>
        <w:rPr>
          <w:color w:val="1F497D"/>
        </w:rPr>
      </w:pPr>
    </w:p>
    <w:p w:rsidR="004F66E1" w:rsidRDefault="004F66E1" w:rsidP="00120604">
      <w:pPr>
        <w:pStyle w:val="HeadingChapterTitle"/>
      </w:pPr>
    </w:p>
    <w:p w:rsidR="004C6A49" w:rsidRDefault="002568BB" w:rsidP="00120604">
      <w:pPr>
        <w:pStyle w:val="HeadingChapterTitle"/>
      </w:pPr>
      <w:r>
        <w:lastRenderedPageBreak/>
        <w:t xml:space="preserve">Chapter </w:t>
      </w:r>
      <w:r w:rsidR="00A11822">
        <w:t>7</w:t>
      </w:r>
      <w:r>
        <w:t xml:space="preserve">: </w:t>
      </w:r>
      <w:r w:rsidR="00674ED4">
        <w:t>Optional VIA Configuration</w:t>
      </w:r>
    </w:p>
    <w:p w:rsidR="00120604" w:rsidRPr="00120604" w:rsidRDefault="00120604" w:rsidP="00120604">
      <w:pPr>
        <w:pStyle w:val="Body"/>
      </w:pPr>
      <w:r>
        <w:t>The configurations discussed in the previous chapters are essential for establishing a secure connection using VIA. In addition to those configurations</w:t>
      </w:r>
      <w:r w:rsidR="00AE18B6">
        <w:t>,</w:t>
      </w:r>
      <w:r>
        <w:t xml:space="preserve"> VIA supports other features and customization options. This chapter explains these optional configurations in detail.</w:t>
      </w:r>
    </w:p>
    <w:p w:rsidR="00120604" w:rsidRDefault="00120604" w:rsidP="00120604">
      <w:pPr>
        <w:pStyle w:val="Heading1"/>
        <w:rPr>
          <w:lang w:eastAsia="en-US"/>
        </w:rPr>
      </w:pPr>
      <w:r>
        <w:rPr>
          <w:lang w:eastAsia="en-US"/>
        </w:rPr>
        <w:t>Configuring SSL Fallback for VIA</w:t>
      </w:r>
    </w:p>
    <w:p w:rsidR="00120604" w:rsidRDefault="00120604" w:rsidP="00120604">
      <w:pPr>
        <w:pStyle w:val="Body"/>
        <w:rPr>
          <w:lang w:eastAsia="en-US"/>
        </w:rPr>
      </w:pPr>
      <w:r>
        <w:rPr>
          <w:lang w:eastAsia="en-US"/>
        </w:rPr>
        <w:t>Some network firewalls block UDP ports 4500 and 500 that are essential to establish an IPsec connection. If a user is connected to such a network, the IPsec connection</w:t>
      </w:r>
      <w:r w:rsidR="007643AF">
        <w:rPr>
          <w:lang w:eastAsia="en-US"/>
        </w:rPr>
        <w:t xml:space="preserve"> that is</w:t>
      </w:r>
      <w:r>
        <w:rPr>
          <w:lang w:eastAsia="en-US"/>
        </w:rPr>
        <w:t xml:space="preserve"> initiated by VIA fails. In these situations, the SSL fallback option of VIA can take advantage of the UDP port 443 (used for HTTPS) allowed by almost all firewalls. If the SSL fallback option</w:t>
      </w:r>
      <w:r w:rsidR="00183BEC">
        <w:rPr>
          <w:lang w:eastAsia="en-US"/>
        </w:rPr>
        <w:t xml:space="preserve"> is enabled, it</w:t>
      </w:r>
      <w:r>
        <w:rPr>
          <w:lang w:eastAsia="en-US"/>
        </w:rPr>
        <w:t xml:space="preserve"> allows VIA </w:t>
      </w:r>
      <w:proofErr w:type="gramStart"/>
      <w:r>
        <w:rPr>
          <w:lang w:eastAsia="en-US"/>
        </w:rPr>
        <w:t>to</w:t>
      </w:r>
      <w:r w:rsidR="00805364">
        <w:rPr>
          <w:lang w:eastAsia="en-US"/>
        </w:rPr>
        <w:t xml:space="preserve"> </w:t>
      </w:r>
      <w:r>
        <w:rPr>
          <w:lang w:eastAsia="en-US"/>
        </w:rPr>
        <w:t>connect</w:t>
      </w:r>
      <w:proofErr w:type="gramEnd"/>
      <w:r>
        <w:rPr>
          <w:lang w:eastAsia="en-US"/>
        </w:rPr>
        <w:t xml:space="preserve"> </w:t>
      </w:r>
      <w:r w:rsidR="0068105D">
        <w:rPr>
          <w:lang w:eastAsia="en-US"/>
        </w:rPr>
        <w:t xml:space="preserve">securely </w:t>
      </w:r>
      <w:r>
        <w:rPr>
          <w:lang w:eastAsia="en-US"/>
        </w:rPr>
        <w:t xml:space="preserve">to the controller by wrapping the IPsec packets in an SSL header. </w:t>
      </w:r>
    </w:p>
    <w:p w:rsidR="00120604" w:rsidRDefault="00120604" w:rsidP="00120604">
      <w:pPr>
        <w:pStyle w:val="Body"/>
        <w:rPr>
          <w:lang w:eastAsia="en-US"/>
        </w:rPr>
      </w:pPr>
      <w:r>
        <w:rPr>
          <w:lang w:eastAsia="en-US"/>
        </w:rPr>
        <w:t>During SSL fallback, each VIA client consumes two IPsec tunnels on the controller. If SSL fallback is enabled, each VIA client accounts for two IPsec tunnels toward the controller IPsec limit calculation. The SSL fallback can be enabled or disabled in the VIA global configuration.</w:t>
      </w:r>
    </w:p>
    <w:p w:rsidR="00D362EF" w:rsidRDefault="00D362EF" w:rsidP="003634D3">
      <w:pPr>
        <w:pStyle w:val="BodyNote"/>
        <w:rPr>
          <w:lang w:eastAsia="en-US"/>
        </w:rPr>
      </w:pPr>
      <w:r>
        <w:rPr>
          <w:lang w:eastAsia="en-US"/>
        </w:rPr>
        <w:t>Currently, SSL fallback option is available on</w:t>
      </w:r>
      <w:r w:rsidR="005F117E">
        <w:rPr>
          <w:lang w:eastAsia="en-US"/>
        </w:rPr>
        <w:t>ly</w:t>
      </w:r>
      <w:r>
        <w:rPr>
          <w:lang w:eastAsia="en-US"/>
        </w:rPr>
        <w:t xml:space="preserve"> for </w:t>
      </w:r>
      <w:r w:rsidR="005F117E">
        <w:rPr>
          <w:lang w:eastAsia="en-US"/>
        </w:rPr>
        <w:t xml:space="preserve">VIA </w:t>
      </w:r>
      <w:r>
        <w:rPr>
          <w:lang w:eastAsia="en-US"/>
        </w:rPr>
        <w:t>IKEv1 deployments.</w:t>
      </w:r>
    </w:p>
    <w:p w:rsidR="00120604" w:rsidRDefault="00120604" w:rsidP="00120604">
      <w:pPr>
        <w:pStyle w:val="CLIHeading"/>
      </w:pPr>
      <w:r w:rsidRPr="003238C0">
        <w:t>SSL Fallback Configuration</w:t>
      </w:r>
    </w:p>
    <w:p w:rsidR="00120604" w:rsidRDefault="00120604" w:rsidP="00120604">
      <w:pPr>
        <w:pStyle w:val="VRDImage"/>
      </w:pPr>
      <w:r>
        <w:rPr>
          <w:noProof/>
        </w:rPr>
        <w:drawing>
          <wp:inline distT="0" distB="0" distL="0" distR="0" wp14:anchorId="4FEF4EC3" wp14:editId="2AAD7067">
            <wp:extent cx="6429375" cy="3543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39426" cy="3548839"/>
                    </a:xfrm>
                    <a:prstGeom prst="rect">
                      <a:avLst/>
                    </a:prstGeom>
                  </pic:spPr>
                </pic:pic>
              </a:graphicData>
            </a:graphic>
          </wp:inline>
        </w:drawing>
      </w:r>
    </w:p>
    <w:p w:rsidR="008A3F0A" w:rsidRDefault="008A3F0A" w:rsidP="008A3F0A">
      <w:pPr>
        <w:pStyle w:val="FigureTitle"/>
      </w:pPr>
      <w:r>
        <w:t>VIA SSL fallback</w:t>
      </w:r>
    </w:p>
    <w:p w:rsidR="008A3F0A" w:rsidRPr="008A3F0A" w:rsidRDefault="008A3F0A" w:rsidP="008A3F0A">
      <w:pPr>
        <w:pStyle w:val="Body"/>
      </w:pPr>
    </w:p>
    <w:p w:rsidR="00120604" w:rsidRDefault="00120604" w:rsidP="00120604">
      <w:pPr>
        <w:pStyle w:val="CLI"/>
      </w:pPr>
      <w:r>
        <w:t>!</w:t>
      </w:r>
    </w:p>
    <w:p w:rsidR="00120604" w:rsidRDefault="00120604" w:rsidP="00120604">
      <w:pPr>
        <w:pStyle w:val="CLI"/>
      </w:pPr>
      <w:proofErr w:type="spellStart"/>
      <w:proofErr w:type="gramStart"/>
      <w:r>
        <w:t>aaa</w:t>
      </w:r>
      <w:proofErr w:type="spellEnd"/>
      <w:proofErr w:type="gramEnd"/>
      <w:r>
        <w:t xml:space="preserve"> authentication via global-</w:t>
      </w:r>
      <w:proofErr w:type="spellStart"/>
      <w:r>
        <w:t>config</w:t>
      </w:r>
      <w:proofErr w:type="spellEnd"/>
      <w:r>
        <w:br/>
        <w:t>  </w:t>
      </w:r>
      <w:proofErr w:type="spellStart"/>
      <w:r>
        <w:t>ssl</w:t>
      </w:r>
      <w:proofErr w:type="spellEnd"/>
      <w:r>
        <w:t>-fallback-enable</w:t>
      </w:r>
    </w:p>
    <w:p w:rsidR="00120604" w:rsidRPr="003238C0" w:rsidRDefault="00120604" w:rsidP="00120604">
      <w:pPr>
        <w:pStyle w:val="CLI"/>
      </w:pPr>
      <w:r>
        <w:lastRenderedPageBreak/>
        <w:t>!</w:t>
      </w:r>
    </w:p>
    <w:p w:rsidR="00120604" w:rsidRDefault="006B1BC6" w:rsidP="00120604">
      <w:pPr>
        <w:pStyle w:val="Heading1"/>
      </w:pPr>
      <w:r>
        <w:t xml:space="preserve">Configuring </w:t>
      </w:r>
      <w:r w:rsidR="00120604" w:rsidRPr="00D47545">
        <w:t>VIA Client WLAN Profiles</w:t>
      </w:r>
    </w:p>
    <w:p w:rsidR="00120604" w:rsidRDefault="00120604" w:rsidP="00120604">
      <w:pPr>
        <w:pStyle w:val="Body"/>
      </w:pPr>
      <w:r>
        <w:t xml:space="preserve">VIA client WLAN profiles </w:t>
      </w:r>
      <w:r w:rsidR="001C57D0">
        <w:t>can</w:t>
      </w:r>
      <w:r>
        <w:t xml:space="preserve"> push wireless </w:t>
      </w:r>
      <w:r w:rsidR="001C57D0">
        <w:t>l</w:t>
      </w:r>
      <w:r>
        <w:t xml:space="preserve">ocal </w:t>
      </w:r>
      <w:r w:rsidR="001C57D0">
        <w:t>a</w:t>
      </w:r>
      <w:r>
        <w:t xml:space="preserve">rea </w:t>
      </w:r>
      <w:r w:rsidR="001C57D0">
        <w:t>n</w:t>
      </w:r>
      <w:r>
        <w:t xml:space="preserve">etwork (WLAN) profiles to </w:t>
      </w:r>
      <w:r w:rsidR="00C914F5">
        <w:t>Windows</w:t>
      </w:r>
      <w:r>
        <w:t xml:space="preserve"> laptops that use the </w:t>
      </w:r>
      <w:r w:rsidRPr="00D47545">
        <w:t xml:space="preserve">Microsoft Windows Wireless Zero </w:t>
      </w:r>
      <w:proofErr w:type="spellStart"/>
      <w:r w:rsidRPr="00D47545">
        <w:t>Config</w:t>
      </w:r>
      <w:proofErr w:type="spellEnd"/>
      <w:r w:rsidRPr="00D47545">
        <w:t xml:space="preserve"> (WZC) service to configure and maintain their wireless</w:t>
      </w:r>
      <w:r>
        <w:t xml:space="preserve"> </w:t>
      </w:r>
      <w:r w:rsidRPr="00D47545">
        <w:t xml:space="preserve">networks. </w:t>
      </w:r>
      <w:r w:rsidR="00C914F5">
        <w:t>For</w:t>
      </w:r>
      <w:r w:rsidR="00BB115D">
        <w:t xml:space="preserve"> </w:t>
      </w:r>
      <w:r w:rsidR="007643AF">
        <w:t>l</w:t>
      </w:r>
      <w:r w:rsidR="00C914F5">
        <w:t xml:space="preserve">aptops </w:t>
      </w:r>
      <w:r w:rsidR="007643AF">
        <w:t xml:space="preserve">that </w:t>
      </w:r>
      <w:r w:rsidR="00C914F5">
        <w:t xml:space="preserve">run </w:t>
      </w:r>
      <w:r w:rsidR="00BB115D">
        <w:t>Mac OS X</w:t>
      </w:r>
      <w:r w:rsidR="00C914F5">
        <w:t>, VIA pushes</w:t>
      </w:r>
      <w:r w:rsidR="00BB115D">
        <w:t xml:space="preserve"> the WLAN profiles using the </w:t>
      </w:r>
      <w:proofErr w:type="spellStart"/>
      <w:r w:rsidR="00BB115D">
        <w:t>networksetup</w:t>
      </w:r>
      <w:proofErr w:type="spellEnd"/>
      <w:r w:rsidR="00BB115D">
        <w:t xml:space="preserve"> system utility. </w:t>
      </w:r>
      <w:r w:rsidRPr="00D47545">
        <w:t>After the WLAN p</w:t>
      </w:r>
      <w:r>
        <w:t>rofiles are pushed to end-user laptops</w:t>
      </w:r>
      <w:r w:rsidRPr="00D47545">
        <w:t>, they are automatically displayed</w:t>
      </w:r>
      <w:r>
        <w:t xml:space="preserve"> </w:t>
      </w:r>
      <w:r w:rsidRPr="00D47545">
        <w:t xml:space="preserve">as an ordered list in the preferred networks. </w:t>
      </w:r>
      <w:r w:rsidR="001C57D0">
        <w:t>Two steps are needed to p</w:t>
      </w:r>
      <w:r>
        <w:t xml:space="preserve">ush </w:t>
      </w:r>
      <w:r w:rsidR="007643AF">
        <w:t xml:space="preserve">the </w:t>
      </w:r>
      <w:r>
        <w:t>WLAN profiles to end-user laptops</w:t>
      </w:r>
      <w:r w:rsidR="001C57D0">
        <w:t>:</w:t>
      </w:r>
    </w:p>
    <w:p w:rsidR="00120604" w:rsidRDefault="006B1BC6" w:rsidP="00E40626">
      <w:pPr>
        <w:pStyle w:val="VRDnumberedbullet"/>
        <w:numPr>
          <w:ilvl w:val="0"/>
          <w:numId w:val="23"/>
        </w:numPr>
      </w:pPr>
      <w:r>
        <w:t xml:space="preserve">Defining </w:t>
      </w:r>
      <w:r w:rsidR="00120604">
        <w:t>the required VIA client WLAN profiles</w:t>
      </w:r>
    </w:p>
    <w:p w:rsidR="00120604" w:rsidRDefault="00120604" w:rsidP="00E40626">
      <w:pPr>
        <w:pStyle w:val="VRDnumberedbullet"/>
        <w:numPr>
          <w:ilvl w:val="0"/>
          <w:numId w:val="23"/>
        </w:numPr>
      </w:pPr>
      <w:r>
        <w:t xml:space="preserve">Adding the VIA client WLAN profiles to the VIA connection profile </w:t>
      </w:r>
      <w:r w:rsidR="007643AF">
        <w:t xml:space="preserve">that is </w:t>
      </w:r>
      <w:r>
        <w:t xml:space="preserve">assigned to the </w:t>
      </w:r>
      <w:r w:rsidR="003D3B5D">
        <w:t xml:space="preserve">VIA </w:t>
      </w:r>
      <w:r>
        <w:t>users</w:t>
      </w:r>
    </w:p>
    <w:p w:rsidR="00120604" w:rsidRDefault="00120604" w:rsidP="00120604">
      <w:pPr>
        <w:pStyle w:val="Body"/>
      </w:pPr>
    </w:p>
    <w:p w:rsidR="00120604" w:rsidRDefault="006B1BC6" w:rsidP="00120604">
      <w:pPr>
        <w:pStyle w:val="Heading2"/>
      </w:pPr>
      <w:r>
        <w:t xml:space="preserve">Defining </w:t>
      </w:r>
      <w:r w:rsidR="00120604">
        <w:t xml:space="preserve">the VIA </w:t>
      </w:r>
      <w:r w:rsidR="00E60089">
        <w:t>C</w:t>
      </w:r>
      <w:r w:rsidR="00120604">
        <w:t>lient WLAN Profile</w:t>
      </w:r>
    </w:p>
    <w:p w:rsidR="00120604" w:rsidRDefault="00120604" w:rsidP="00120604">
      <w:pPr>
        <w:pStyle w:val="Body"/>
      </w:pPr>
      <w:r>
        <w:t>Each VIA client WLAN profile is considered a container that includes an SSID profile. This SSID profiles defines the name, authentication type</w:t>
      </w:r>
      <w:r w:rsidR="009A1FA7">
        <w:t>,</w:t>
      </w:r>
      <w:r>
        <w:t xml:space="preserve"> and encryption type of the WLAN profile</w:t>
      </w:r>
      <w:r w:rsidR="009A1FA7">
        <w:t xml:space="preserve"> that is</w:t>
      </w:r>
      <w:r>
        <w:t xml:space="preserve"> pushed to the end</w:t>
      </w:r>
      <w:r w:rsidR="009A1FA7">
        <w:t xml:space="preserve"> </w:t>
      </w:r>
      <w:r>
        <w:t>user. In addition to the SSID profile, the VIA client WLAN profile defines a number of parameters related to the 802.1X</w:t>
      </w:r>
      <w:r w:rsidR="00896D18">
        <w:t>,</w:t>
      </w:r>
      <w:r>
        <w:t xml:space="preserve"> such as EAP type, certificate options</w:t>
      </w:r>
      <w:r w:rsidR="009A1FA7">
        <w:t>,</w:t>
      </w:r>
      <w:r>
        <w:t xml:space="preserve"> and inner EAP type options. The VIA client WLAN profile should be configured with the appropriate settings </w:t>
      </w:r>
      <w:r w:rsidR="003D3B5D">
        <w:t>of the</w:t>
      </w:r>
      <w:r>
        <w:t xml:space="preserve"> WLAN profile that has to be pushed to the end-user device. </w:t>
      </w:r>
      <w:r w:rsidR="007668E5">
        <w:fldChar w:fldCharType="begin"/>
      </w:r>
      <w:r w:rsidR="008A3F0A">
        <w:instrText xml:space="preserve"> REF _Ref313446174 \r \h </w:instrText>
      </w:r>
      <w:r w:rsidR="007668E5">
        <w:fldChar w:fldCharType="separate"/>
      </w:r>
      <w:r w:rsidR="00514E41">
        <w:t xml:space="preserve">Table </w:t>
      </w:r>
      <w:proofErr w:type="gramStart"/>
      <w:r w:rsidR="00514E41">
        <w:t xml:space="preserve">9  </w:t>
      </w:r>
      <w:proofErr w:type="gramEnd"/>
      <w:r w:rsidR="007668E5">
        <w:fldChar w:fldCharType="end"/>
      </w:r>
      <w:r w:rsidR="009A1FA7">
        <w:t>lists</w:t>
      </w:r>
      <w:r>
        <w:t xml:space="preserve"> the VIA client WLAN </w:t>
      </w:r>
      <w:r w:rsidR="009A1FA7">
        <w:t>p</w:t>
      </w:r>
      <w:r>
        <w:t xml:space="preserve">rofile parameters </w:t>
      </w:r>
      <w:r w:rsidR="009A1FA7">
        <w:t xml:space="preserve">that are </w:t>
      </w:r>
      <w:r>
        <w:t xml:space="preserve">configured for a WPA2-enterprise and a WPA2-PSK WLAN profile that </w:t>
      </w:r>
      <w:r w:rsidR="009A1FA7">
        <w:t>must</w:t>
      </w:r>
      <w:r>
        <w:t xml:space="preserve"> be pushed to the end-user laptop. </w:t>
      </w:r>
    </w:p>
    <w:p w:rsidR="008A3F0A" w:rsidRDefault="008A3F0A" w:rsidP="008A3F0A">
      <w:pPr>
        <w:pStyle w:val="TableTitle"/>
      </w:pPr>
      <w:bookmarkStart w:id="42" w:name="_Ref313446174"/>
      <w:r>
        <w:t xml:space="preserve">Sample VIA </w:t>
      </w:r>
      <w:r w:rsidR="00E60089">
        <w:t>C</w:t>
      </w:r>
      <w:r>
        <w:t xml:space="preserve">lient WLAN </w:t>
      </w:r>
      <w:r w:rsidR="00E60089">
        <w:t>P</w:t>
      </w:r>
      <w:r>
        <w:t>rofiles</w:t>
      </w:r>
      <w:bookmarkEnd w:id="42"/>
    </w:p>
    <w:tbl>
      <w:tblPr>
        <w:tblStyle w:val="VRDTable6"/>
        <w:tblW w:w="0" w:type="auto"/>
        <w:tblInd w:w="205" w:type="dxa"/>
        <w:tblLook w:val="04A0" w:firstRow="1" w:lastRow="0" w:firstColumn="1" w:lastColumn="0" w:noHBand="0" w:noVBand="1"/>
      </w:tblPr>
      <w:tblGrid>
        <w:gridCol w:w="1620"/>
        <w:gridCol w:w="1620"/>
        <w:gridCol w:w="3690"/>
        <w:gridCol w:w="1350"/>
        <w:gridCol w:w="2545"/>
      </w:tblGrid>
      <w:tr w:rsidR="00120604" w:rsidTr="007169D9">
        <w:trPr>
          <w:cnfStyle w:val="100000000000" w:firstRow="1" w:lastRow="0" w:firstColumn="0" w:lastColumn="0" w:oddVBand="0" w:evenVBand="0" w:oddHBand="0" w:evenHBand="0" w:firstRowFirstColumn="0" w:firstRowLastColumn="0" w:lastRowFirstColumn="0" w:lastRowLastColumn="0"/>
        </w:trPr>
        <w:tc>
          <w:tcPr>
            <w:tcW w:w="1620" w:type="dxa"/>
          </w:tcPr>
          <w:p w:rsidR="00120604" w:rsidRPr="00C3619A" w:rsidRDefault="00120604" w:rsidP="0048664E">
            <w:pPr>
              <w:pStyle w:val="Body"/>
              <w:rPr>
                <w:rFonts w:asciiTheme="majorHAnsi" w:hAnsiTheme="majorHAnsi" w:cstheme="majorHAnsi"/>
                <w:sz w:val="18"/>
                <w:szCs w:val="18"/>
              </w:rPr>
            </w:pPr>
            <w:r w:rsidRPr="00C3619A">
              <w:rPr>
                <w:rFonts w:asciiTheme="majorHAnsi" w:hAnsiTheme="majorHAnsi" w:cstheme="majorHAnsi"/>
                <w:sz w:val="18"/>
                <w:szCs w:val="18"/>
              </w:rPr>
              <w:t xml:space="preserve">WLAN </w:t>
            </w:r>
            <w:r w:rsidR="0048664E">
              <w:rPr>
                <w:rFonts w:asciiTheme="majorHAnsi" w:hAnsiTheme="majorHAnsi" w:cstheme="majorHAnsi"/>
                <w:sz w:val="18"/>
                <w:szCs w:val="18"/>
              </w:rPr>
              <w:t>P</w:t>
            </w:r>
            <w:r w:rsidRPr="00C3619A">
              <w:rPr>
                <w:rFonts w:asciiTheme="majorHAnsi" w:hAnsiTheme="majorHAnsi" w:cstheme="majorHAnsi"/>
                <w:sz w:val="18"/>
                <w:szCs w:val="18"/>
              </w:rPr>
              <w:t xml:space="preserve">rofile </w:t>
            </w:r>
            <w:r w:rsidR="0048664E">
              <w:rPr>
                <w:rFonts w:asciiTheme="majorHAnsi" w:hAnsiTheme="majorHAnsi" w:cstheme="majorHAnsi"/>
                <w:sz w:val="18"/>
                <w:szCs w:val="18"/>
              </w:rPr>
              <w:t>T</w:t>
            </w:r>
            <w:r w:rsidRPr="00C3619A">
              <w:rPr>
                <w:rFonts w:asciiTheme="majorHAnsi" w:hAnsiTheme="majorHAnsi" w:cstheme="majorHAnsi"/>
                <w:sz w:val="18"/>
                <w:szCs w:val="18"/>
              </w:rPr>
              <w:t>ype</w:t>
            </w:r>
          </w:p>
        </w:tc>
        <w:tc>
          <w:tcPr>
            <w:tcW w:w="1620" w:type="dxa"/>
          </w:tcPr>
          <w:p w:rsidR="00120604" w:rsidRPr="00C3619A" w:rsidRDefault="00120604" w:rsidP="007169D9">
            <w:pPr>
              <w:pStyle w:val="Body"/>
              <w:rPr>
                <w:rFonts w:asciiTheme="majorHAnsi" w:hAnsiTheme="majorHAnsi" w:cstheme="majorHAnsi"/>
                <w:sz w:val="18"/>
                <w:szCs w:val="18"/>
              </w:rPr>
            </w:pPr>
            <w:r w:rsidRPr="00C3619A">
              <w:rPr>
                <w:rFonts w:asciiTheme="majorHAnsi" w:hAnsiTheme="majorHAnsi" w:cstheme="majorHAnsi"/>
                <w:sz w:val="18"/>
                <w:szCs w:val="18"/>
              </w:rPr>
              <w:t>VIA C</w:t>
            </w:r>
            <w:r>
              <w:rPr>
                <w:rFonts w:asciiTheme="majorHAnsi" w:hAnsiTheme="majorHAnsi" w:cstheme="majorHAnsi"/>
                <w:sz w:val="18"/>
                <w:szCs w:val="18"/>
              </w:rPr>
              <w:t>lient</w:t>
            </w:r>
            <w:r w:rsidRPr="00C3619A">
              <w:rPr>
                <w:rFonts w:asciiTheme="majorHAnsi" w:hAnsiTheme="majorHAnsi" w:cstheme="majorHAnsi"/>
                <w:sz w:val="18"/>
                <w:szCs w:val="18"/>
              </w:rPr>
              <w:t xml:space="preserve"> WLAN Profile</w:t>
            </w:r>
          </w:p>
        </w:tc>
        <w:tc>
          <w:tcPr>
            <w:tcW w:w="3690" w:type="dxa"/>
          </w:tcPr>
          <w:p w:rsidR="00120604" w:rsidRPr="00C3619A" w:rsidRDefault="00120604" w:rsidP="007169D9">
            <w:pPr>
              <w:pStyle w:val="Body"/>
              <w:rPr>
                <w:rFonts w:asciiTheme="majorHAnsi" w:hAnsiTheme="majorHAnsi" w:cstheme="majorHAnsi"/>
                <w:sz w:val="18"/>
                <w:szCs w:val="18"/>
              </w:rPr>
            </w:pPr>
            <w:r w:rsidRPr="00C3619A">
              <w:rPr>
                <w:rFonts w:asciiTheme="majorHAnsi" w:hAnsiTheme="majorHAnsi" w:cstheme="majorHAnsi"/>
                <w:sz w:val="18"/>
                <w:szCs w:val="18"/>
              </w:rPr>
              <w:t xml:space="preserve">VIA </w:t>
            </w:r>
            <w:r>
              <w:rPr>
                <w:rFonts w:asciiTheme="majorHAnsi" w:hAnsiTheme="majorHAnsi" w:cstheme="majorHAnsi"/>
                <w:sz w:val="18"/>
                <w:szCs w:val="18"/>
              </w:rPr>
              <w:t>Client</w:t>
            </w:r>
            <w:r w:rsidRPr="00C3619A">
              <w:rPr>
                <w:rFonts w:asciiTheme="majorHAnsi" w:hAnsiTheme="majorHAnsi" w:cstheme="majorHAnsi"/>
                <w:sz w:val="18"/>
                <w:szCs w:val="18"/>
              </w:rPr>
              <w:t xml:space="preserve"> WLAN Profile Settings</w:t>
            </w:r>
          </w:p>
        </w:tc>
        <w:tc>
          <w:tcPr>
            <w:tcW w:w="1350" w:type="dxa"/>
          </w:tcPr>
          <w:p w:rsidR="00120604" w:rsidRPr="00C3619A" w:rsidRDefault="00120604" w:rsidP="007169D9">
            <w:pPr>
              <w:pStyle w:val="Body"/>
              <w:rPr>
                <w:rFonts w:asciiTheme="majorHAnsi" w:hAnsiTheme="majorHAnsi" w:cstheme="majorHAnsi"/>
                <w:sz w:val="18"/>
                <w:szCs w:val="18"/>
              </w:rPr>
            </w:pPr>
            <w:r w:rsidRPr="00C3619A">
              <w:rPr>
                <w:rFonts w:asciiTheme="majorHAnsi" w:hAnsiTheme="majorHAnsi" w:cstheme="majorHAnsi"/>
                <w:sz w:val="18"/>
                <w:szCs w:val="18"/>
              </w:rPr>
              <w:t>SSID Profile</w:t>
            </w:r>
          </w:p>
        </w:tc>
        <w:tc>
          <w:tcPr>
            <w:tcW w:w="2545" w:type="dxa"/>
          </w:tcPr>
          <w:p w:rsidR="00120604" w:rsidRPr="00C3619A" w:rsidRDefault="00120604" w:rsidP="007169D9">
            <w:pPr>
              <w:pStyle w:val="Body"/>
              <w:rPr>
                <w:rFonts w:asciiTheme="majorHAnsi" w:hAnsiTheme="majorHAnsi" w:cstheme="majorHAnsi"/>
                <w:sz w:val="18"/>
                <w:szCs w:val="18"/>
              </w:rPr>
            </w:pPr>
            <w:r w:rsidRPr="00C3619A">
              <w:rPr>
                <w:rFonts w:asciiTheme="majorHAnsi" w:hAnsiTheme="majorHAnsi" w:cstheme="majorHAnsi"/>
                <w:sz w:val="18"/>
                <w:szCs w:val="18"/>
              </w:rPr>
              <w:t>SSID Profile Settings</w:t>
            </w:r>
          </w:p>
        </w:tc>
      </w:tr>
      <w:tr w:rsidR="00120604" w:rsidTr="007169D9">
        <w:tc>
          <w:tcPr>
            <w:tcW w:w="1620" w:type="dxa"/>
          </w:tcPr>
          <w:p w:rsidR="00120604" w:rsidRDefault="00120604" w:rsidP="007169D9">
            <w:pPr>
              <w:pStyle w:val="Body"/>
            </w:pPr>
            <w:r>
              <w:t>WPA2-Enterprise</w:t>
            </w:r>
          </w:p>
        </w:tc>
        <w:tc>
          <w:tcPr>
            <w:tcW w:w="1620" w:type="dxa"/>
          </w:tcPr>
          <w:p w:rsidR="00120604" w:rsidRDefault="00120604" w:rsidP="007169D9">
            <w:pPr>
              <w:pStyle w:val="Body"/>
            </w:pPr>
            <w:r>
              <w:t>employee-dot1x</w:t>
            </w:r>
          </w:p>
        </w:tc>
        <w:tc>
          <w:tcPr>
            <w:tcW w:w="3690" w:type="dxa"/>
          </w:tcPr>
          <w:p w:rsidR="00120604" w:rsidRPr="00841607" w:rsidRDefault="00143356" w:rsidP="007169D9">
            <w:pPr>
              <w:pStyle w:val="Body"/>
            </w:pPr>
            <w:r w:rsidRPr="00841607">
              <w:t xml:space="preserve">EAP Type: </w:t>
            </w:r>
            <w:proofErr w:type="spellStart"/>
            <w:r w:rsidR="00120604" w:rsidRPr="0048664E">
              <w:t>eap-peap</w:t>
            </w:r>
            <w:proofErr w:type="spellEnd"/>
          </w:p>
          <w:p w:rsidR="00120604" w:rsidRPr="0048664E" w:rsidRDefault="00143356" w:rsidP="007169D9">
            <w:pPr>
              <w:pStyle w:val="Body"/>
            </w:pPr>
            <w:r w:rsidRPr="00841607">
              <w:t>Inner EAP type:</w:t>
            </w:r>
            <w:r w:rsidR="00120604" w:rsidRPr="0048664E">
              <w:t xml:space="preserve"> eap-mschapv2</w:t>
            </w:r>
          </w:p>
          <w:p w:rsidR="00120604" w:rsidRPr="00841607" w:rsidRDefault="00143356" w:rsidP="007169D9">
            <w:pPr>
              <w:pStyle w:val="Body"/>
            </w:pPr>
            <w:r w:rsidRPr="00841607">
              <w:t>EAP-PEAP options:</w:t>
            </w:r>
          </w:p>
          <w:p w:rsidR="00120604" w:rsidRPr="0048664E" w:rsidRDefault="00120604" w:rsidP="00E40626">
            <w:pPr>
              <w:pStyle w:val="Body"/>
              <w:numPr>
                <w:ilvl w:val="0"/>
                <w:numId w:val="24"/>
              </w:numPr>
            </w:pPr>
            <w:r w:rsidRPr="0048664E">
              <w:t>validate-server-certificate</w:t>
            </w:r>
          </w:p>
          <w:p w:rsidR="00120604" w:rsidRPr="00841607" w:rsidRDefault="00143356" w:rsidP="00E40626">
            <w:pPr>
              <w:pStyle w:val="Body"/>
              <w:numPr>
                <w:ilvl w:val="0"/>
                <w:numId w:val="24"/>
              </w:numPr>
            </w:pPr>
            <w:r w:rsidRPr="00841607">
              <w:t>enable-fast-connect</w:t>
            </w:r>
          </w:p>
          <w:p w:rsidR="00120604" w:rsidRPr="00841607" w:rsidRDefault="00143356" w:rsidP="007169D9">
            <w:pPr>
              <w:pStyle w:val="Body"/>
            </w:pPr>
            <w:r w:rsidRPr="00841607">
              <w:t>Inner EAP Authentication options:</w:t>
            </w:r>
          </w:p>
          <w:p w:rsidR="00120604" w:rsidRPr="00841607" w:rsidRDefault="00120604" w:rsidP="00E40626">
            <w:pPr>
              <w:pStyle w:val="Body"/>
              <w:numPr>
                <w:ilvl w:val="0"/>
                <w:numId w:val="25"/>
              </w:numPr>
            </w:pPr>
            <w:r w:rsidRPr="0048664E">
              <w:t>mschapv2-use-windows-credentials</w:t>
            </w:r>
          </w:p>
          <w:p w:rsidR="00120604" w:rsidRPr="00841607" w:rsidRDefault="00143356" w:rsidP="007169D9">
            <w:pPr>
              <w:pStyle w:val="Body"/>
            </w:pPr>
            <w:r w:rsidRPr="00841607">
              <w:t>Enable IEEE 802.1X authentication for this network</w:t>
            </w:r>
            <w:r w:rsidR="00896D18">
              <w:t>.</w:t>
            </w:r>
          </w:p>
          <w:p w:rsidR="00120604" w:rsidRPr="00841607" w:rsidRDefault="00143356" w:rsidP="007169D9">
            <w:pPr>
              <w:pStyle w:val="Body"/>
            </w:pPr>
            <w:r w:rsidRPr="00841607">
              <w:t>Automatically connect when this WLAN is in range</w:t>
            </w:r>
            <w:r w:rsidR="00896D18">
              <w:t>.</w:t>
            </w:r>
          </w:p>
          <w:p w:rsidR="00120604" w:rsidRPr="0048664E" w:rsidRDefault="00120604" w:rsidP="007169D9">
            <w:pPr>
              <w:pStyle w:val="Body"/>
            </w:pPr>
          </w:p>
        </w:tc>
        <w:tc>
          <w:tcPr>
            <w:tcW w:w="1350" w:type="dxa"/>
          </w:tcPr>
          <w:p w:rsidR="00120604" w:rsidRDefault="00120604" w:rsidP="007169D9">
            <w:pPr>
              <w:pStyle w:val="Body"/>
            </w:pPr>
            <w:r>
              <w:t>employee</w:t>
            </w:r>
          </w:p>
        </w:tc>
        <w:tc>
          <w:tcPr>
            <w:tcW w:w="2545" w:type="dxa"/>
          </w:tcPr>
          <w:p w:rsidR="00120604" w:rsidRPr="0048664E" w:rsidRDefault="00143356" w:rsidP="007169D9">
            <w:pPr>
              <w:pStyle w:val="Body"/>
            </w:pPr>
            <w:r w:rsidRPr="00841607">
              <w:t>SSID:</w:t>
            </w:r>
            <w:r w:rsidR="00120604" w:rsidRPr="0048664E">
              <w:t xml:space="preserve"> employee</w:t>
            </w:r>
          </w:p>
          <w:p w:rsidR="00120604" w:rsidRPr="0048664E" w:rsidRDefault="00143356" w:rsidP="007169D9">
            <w:pPr>
              <w:pStyle w:val="Body"/>
            </w:pPr>
            <w:r w:rsidRPr="00841607">
              <w:t>Authentication:</w:t>
            </w:r>
            <w:r w:rsidR="00120604" w:rsidRPr="0048664E">
              <w:t xml:space="preserve"> WPA2</w:t>
            </w:r>
          </w:p>
          <w:p w:rsidR="00120604" w:rsidRPr="0048664E" w:rsidRDefault="00143356" w:rsidP="007169D9">
            <w:pPr>
              <w:pStyle w:val="Body"/>
            </w:pPr>
            <w:r w:rsidRPr="00841607">
              <w:t>Encryption:</w:t>
            </w:r>
            <w:r w:rsidR="00120604" w:rsidRPr="0048664E">
              <w:t xml:space="preserve"> AES</w:t>
            </w:r>
          </w:p>
        </w:tc>
      </w:tr>
      <w:tr w:rsidR="00120604" w:rsidTr="007169D9">
        <w:tc>
          <w:tcPr>
            <w:tcW w:w="1620" w:type="dxa"/>
          </w:tcPr>
          <w:p w:rsidR="00120604" w:rsidRDefault="00120604" w:rsidP="007169D9">
            <w:pPr>
              <w:pStyle w:val="Body"/>
            </w:pPr>
            <w:r>
              <w:lastRenderedPageBreak/>
              <w:t>WPA2-PSK</w:t>
            </w:r>
          </w:p>
        </w:tc>
        <w:tc>
          <w:tcPr>
            <w:tcW w:w="1620" w:type="dxa"/>
          </w:tcPr>
          <w:p w:rsidR="00120604" w:rsidRDefault="00120604" w:rsidP="007169D9">
            <w:pPr>
              <w:pStyle w:val="Body"/>
            </w:pPr>
            <w:r>
              <w:t>voice-</w:t>
            </w:r>
            <w:proofErr w:type="spellStart"/>
            <w:r>
              <w:t>psk</w:t>
            </w:r>
            <w:proofErr w:type="spellEnd"/>
          </w:p>
        </w:tc>
        <w:tc>
          <w:tcPr>
            <w:tcW w:w="3690" w:type="dxa"/>
          </w:tcPr>
          <w:p w:rsidR="00120604" w:rsidRPr="00841607" w:rsidRDefault="00143356" w:rsidP="007169D9">
            <w:pPr>
              <w:pStyle w:val="Body"/>
            </w:pPr>
            <w:r w:rsidRPr="00841607">
              <w:t>Automatically connect when this WLAN is in range</w:t>
            </w:r>
            <w:r w:rsidR="00896D18">
              <w:t>.</w:t>
            </w:r>
          </w:p>
          <w:p w:rsidR="00120604" w:rsidRPr="0048664E" w:rsidRDefault="00120604" w:rsidP="007169D9">
            <w:pPr>
              <w:pStyle w:val="Body"/>
              <w:jc w:val="center"/>
            </w:pPr>
          </w:p>
        </w:tc>
        <w:tc>
          <w:tcPr>
            <w:tcW w:w="1350" w:type="dxa"/>
          </w:tcPr>
          <w:p w:rsidR="00120604" w:rsidRDefault="00120604" w:rsidP="007169D9">
            <w:pPr>
              <w:pStyle w:val="Body"/>
            </w:pPr>
            <w:r>
              <w:t>voice</w:t>
            </w:r>
          </w:p>
        </w:tc>
        <w:tc>
          <w:tcPr>
            <w:tcW w:w="2545" w:type="dxa"/>
          </w:tcPr>
          <w:p w:rsidR="00120604" w:rsidRPr="0048664E" w:rsidRDefault="00143356" w:rsidP="007169D9">
            <w:pPr>
              <w:pStyle w:val="Body"/>
            </w:pPr>
            <w:r w:rsidRPr="00841607">
              <w:t>SSID:</w:t>
            </w:r>
            <w:r w:rsidR="00120604" w:rsidRPr="0048664E">
              <w:t xml:space="preserve">  employee</w:t>
            </w:r>
          </w:p>
          <w:p w:rsidR="00120604" w:rsidRPr="0048664E" w:rsidRDefault="00143356" w:rsidP="007169D9">
            <w:pPr>
              <w:pStyle w:val="Body"/>
            </w:pPr>
            <w:r w:rsidRPr="00841607">
              <w:t>Authentication:</w:t>
            </w:r>
            <w:r w:rsidR="00120604" w:rsidRPr="0048664E">
              <w:t xml:space="preserve"> WPA2-PSK</w:t>
            </w:r>
          </w:p>
          <w:p w:rsidR="00120604" w:rsidRPr="0048664E" w:rsidRDefault="00143356" w:rsidP="007169D9">
            <w:pPr>
              <w:pStyle w:val="Body"/>
            </w:pPr>
            <w:r w:rsidRPr="00841607">
              <w:t>Encryption:</w:t>
            </w:r>
            <w:r w:rsidR="00120604" w:rsidRPr="0048664E">
              <w:t xml:space="preserve"> AES</w:t>
            </w:r>
          </w:p>
        </w:tc>
      </w:tr>
    </w:tbl>
    <w:p w:rsidR="00120604" w:rsidRDefault="00120604" w:rsidP="00120604">
      <w:pPr>
        <w:pStyle w:val="Body"/>
      </w:pPr>
    </w:p>
    <w:p w:rsidR="00120604" w:rsidRDefault="00120604" w:rsidP="00120604">
      <w:pPr>
        <w:pStyle w:val="Heading3"/>
      </w:pPr>
      <w:r>
        <w:t xml:space="preserve">VIA </w:t>
      </w:r>
      <w:r w:rsidR="00E60089">
        <w:t>C</w:t>
      </w:r>
      <w:r>
        <w:t xml:space="preserve">lient </w:t>
      </w:r>
      <w:r w:rsidR="002F4BF7">
        <w:t xml:space="preserve">WLAN </w:t>
      </w:r>
      <w:r w:rsidR="00E60089">
        <w:t>P</w:t>
      </w:r>
      <w:r>
        <w:t xml:space="preserve">rofile </w:t>
      </w:r>
      <w:r w:rsidR="00E60089">
        <w:t>C</w:t>
      </w:r>
      <w:r>
        <w:t xml:space="preserve">onfiguration </w:t>
      </w:r>
    </w:p>
    <w:p w:rsidR="00120604" w:rsidRDefault="00120604" w:rsidP="00120604">
      <w:pPr>
        <w:pStyle w:val="Body"/>
      </w:pPr>
      <w:r>
        <w:rPr>
          <w:noProof/>
        </w:rPr>
        <w:drawing>
          <wp:inline distT="0" distB="0" distL="0" distR="0" wp14:anchorId="015E5104" wp14:editId="1A56CA91">
            <wp:extent cx="6896100" cy="624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896100" cy="6248400"/>
                    </a:xfrm>
                    <a:prstGeom prst="rect">
                      <a:avLst/>
                    </a:prstGeom>
                  </pic:spPr>
                </pic:pic>
              </a:graphicData>
            </a:graphic>
          </wp:inline>
        </w:drawing>
      </w:r>
    </w:p>
    <w:p w:rsidR="00120604" w:rsidRDefault="008A3F0A" w:rsidP="008A3F0A">
      <w:pPr>
        <w:pStyle w:val="FigureTitle"/>
      </w:pPr>
      <w:r>
        <w:t>employee-dot1x</w:t>
      </w:r>
      <w:r w:rsidR="00896D18">
        <w:t>:</w:t>
      </w:r>
      <w:r>
        <w:t xml:space="preserve">  VIA client WLAN profile</w:t>
      </w:r>
    </w:p>
    <w:p w:rsidR="00120604" w:rsidRDefault="00120604" w:rsidP="00120604">
      <w:pPr>
        <w:pStyle w:val="Body"/>
      </w:pPr>
      <w:r>
        <w:rPr>
          <w:noProof/>
        </w:rPr>
        <w:lastRenderedPageBreak/>
        <w:drawing>
          <wp:inline distT="0" distB="0" distL="0" distR="0" wp14:anchorId="0EA5D46D" wp14:editId="0AD31DF9">
            <wp:extent cx="6667500" cy="3457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667500" cy="3457575"/>
                    </a:xfrm>
                    <a:prstGeom prst="rect">
                      <a:avLst/>
                    </a:prstGeom>
                  </pic:spPr>
                </pic:pic>
              </a:graphicData>
            </a:graphic>
          </wp:inline>
        </w:drawing>
      </w:r>
    </w:p>
    <w:p w:rsidR="00120604" w:rsidRDefault="00120604" w:rsidP="00120604">
      <w:pPr>
        <w:pStyle w:val="Body"/>
      </w:pPr>
    </w:p>
    <w:p w:rsidR="00120604" w:rsidRDefault="008A3F0A" w:rsidP="008A3F0A">
      <w:pPr>
        <w:pStyle w:val="FigureTitle"/>
      </w:pPr>
      <w:r>
        <w:t>Employee SSID profile</w:t>
      </w:r>
    </w:p>
    <w:p w:rsidR="00120604" w:rsidRDefault="00120604" w:rsidP="00120604">
      <w:pPr>
        <w:pStyle w:val="Body"/>
      </w:pPr>
      <w:r>
        <w:rPr>
          <w:noProof/>
        </w:rPr>
        <w:lastRenderedPageBreak/>
        <w:drawing>
          <wp:inline distT="0" distB="0" distL="0" distR="0" wp14:anchorId="60319669" wp14:editId="69641E22">
            <wp:extent cx="6905625" cy="6143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910845" cy="6148269"/>
                    </a:xfrm>
                    <a:prstGeom prst="rect">
                      <a:avLst/>
                    </a:prstGeom>
                  </pic:spPr>
                </pic:pic>
              </a:graphicData>
            </a:graphic>
          </wp:inline>
        </w:drawing>
      </w:r>
    </w:p>
    <w:p w:rsidR="00120604" w:rsidRDefault="008A3F0A" w:rsidP="008A3F0A">
      <w:pPr>
        <w:pStyle w:val="FigureTitle"/>
      </w:pPr>
      <w:r>
        <w:t>Voice VIA client WLAN profile</w:t>
      </w:r>
    </w:p>
    <w:p w:rsidR="00120604" w:rsidRDefault="00120604" w:rsidP="00120604">
      <w:pPr>
        <w:pStyle w:val="Body"/>
      </w:pPr>
      <w:r>
        <w:rPr>
          <w:noProof/>
        </w:rPr>
        <w:lastRenderedPageBreak/>
        <w:drawing>
          <wp:inline distT="0" distB="0" distL="0" distR="0" wp14:anchorId="40E4FABC" wp14:editId="2B73C5DB">
            <wp:extent cx="6724650" cy="411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724650" cy="4114800"/>
                    </a:xfrm>
                    <a:prstGeom prst="rect">
                      <a:avLst/>
                    </a:prstGeom>
                  </pic:spPr>
                </pic:pic>
              </a:graphicData>
            </a:graphic>
          </wp:inline>
        </w:drawing>
      </w:r>
    </w:p>
    <w:p w:rsidR="00120604" w:rsidRDefault="008A3F0A" w:rsidP="008A3F0A">
      <w:pPr>
        <w:pStyle w:val="FigureTitle"/>
      </w:pPr>
      <w:r>
        <w:t>Voice SSID profile</w:t>
      </w:r>
    </w:p>
    <w:p w:rsidR="00120604" w:rsidRDefault="00120604" w:rsidP="00120604">
      <w:pPr>
        <w:pStyle w:val="Body"/>
      </w:pPr>
    </w:p>
    <w:p w:rsidR="00120604" w:rsidRDefault="00120604" w:rsidP="00120604">
      <w:pPr>
        <w:pStyle w:val="Heading2"/>
      </w:pPr>
      <w:r w:rsidRPr="007C3F43">
        <w:t xml:space="preserve">Appending VIA </w:t>
      </w:r>
      <w:r w:rsidR="00E60089">
        <w:t>C</w:t>
      </w:r>
      <w:r w:rsidRPr="007C3F43">
        <w:t xml:space="preserve">lient WLAN Profiles to VIA Connection Profile </w:t>
      </w:r>
    </w:p>
    <w:p w:rsidR="00120604" w:rsidRDefault="00120604" w:rsidP="00120604">
      <w:pPr>
        <w:pStyle w:val="Body"/>
      </w:pPr>
      <w:r>
        <w:t xml:space="preserve">All the VIA client WLAN profiles that should be pushed to the end-user device must be appended to the VIA connection profile </w:t>
      </w:r>
      <w:r w:rsidR="00472BEE">
        <w:t xml:space="preserve">that is </w:t>
      </w:r>
      <w:r>
        <w:t>assigned to the VIA user. The end</w:t>
      </w:r>
      <w:r w:rsidR="00F92C35">
        <w:t>-</w:t>
      </w:r>
      <w:r>
        <w:t>user device i</w:t>
      </w:r>
      <w:r w:rsidR="00F92C35">
        <w:t>s</w:t>
      </w:r>
      <w:r>
        <w:t xml:space="preserve"> configured only with </w:t>
      </w:r>
      <w:r w:rsidR="001458C0">
        <w:t>the VIA</w:t>
      </w:r>
      <w:r>
        <w:t xml:space="preserve"> client WLAN profiles </w:t>
      </w:r>
      <w:r w:rsidR="00501639">
        <w:t>that were added to</w:t>
      </w:r>
      <w:r>
        <w:t xml:space="preserve"> the VIA connection profile </w:t>
      </w:r>
      <w:r w:rsidR="00472BEE">
        <w:t xml:space="preserve">that is </w:t>
      </w:r>
      <w:r>
        <w:t>assigned to the VIA user.</w:t>
      </w:r>
    </w:p>
    <w:p w:rsidR="00120604" w:rsidRDefault="00120604" w:rsidP="00120604">
      <w:pPr>
        <w:pStyle w:val="CLIHeading"/>
      </w:pPr>
      <w:r w:rsidRPr="007C3F43">
        <w:lastRenderedPageBreak/>
        <w:t xml:space="preserve">Appending VIA </w:t>
      </w:r>
      <w:r w:rsidR="00E60089">
        <w:t>C</w:t>
      </w:r>
      <w:r w:rsidRPr="007C3F43">
        <w:t xml:space="preserve">lient WLAN Profiles to VIA Connection Profile </w:t>
      </w:r>
    </w:p>
    <w:p w:rsidR="00120604" w:rsidRDefault="00120604" w:rsidP="00120604">
      <w:pPr>
        <w:pStyle w:val="VRDImage"/>
      </w:pPr>
      <w:r>
        <w:rPr>
          <w:noProof/>
        </w:rPr>
        <w:drawing>
          <wp:inline distT="0" distB="0" distL="0" distR="0" wp14:anchorId="137A27F2" wp14:editId="505B2A08">
            <wp:extent cx="6648450" cy="51339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659114" cy="5142210"/>
                    </a:xfrm>
                    <a:prstGeom prst="rect">
                      <a:avLst/>
                    </a:prstGeom>
                  </pic:spPr>
                </pic:pic>
              </a:graphicData>
            </a:graphic>
          </wp:inline>
        </w:drawing>
      </w:r>
    </w:p>
    <w:p w:rsidR="008A3F0A" w:rsidRDefault="008A3F0A" w:rsidP="008A3F0A">
      <w:pPr>
        <w:pStyle w:val="FigureTitle"/>
      </w:pPr>
      <w:r>
        <w:t xml:space="preserve">Appending </w:t>
      </w:r>
      <w:r w:rsidR="00F92C35">
        <w:t xml:space="preserve">the </w:t>
      </w:r>
      <w:r>
        <w:t xml:space="preserve">VIA client WLAN profile to </w:t>
      </w:r>
      <w:r w:rsidR="00472BEE">
        <w:t xml:space="preserve">the </w:t>
      </w:r>
      <w:r>
        <w:t>VIA connection profile</w:t>
      </w:r>
    </w:p>
    <w:p w:rsidR="00103535" w:rsidRDefault="0076131C" w:rsidP="00103535">
      <w:pPr>
        <w:pStyle w:val="VRDImage"/>
      </w:pPr>
      <w:r>
        <w:rPr>
          <w:noProof/>
        </w:rPr>
        <w:lastRenderedPageBreak/>
        <w:drawing>
          <wp:inline distT="0" distB="0" distL="0" distR="0" wp14:anchorId="54685ACF" wp14:editId="4270923D">
            <wp:extent cx="4876800" cy="6336522"/>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76191" cy="6335730"/>
                    </a:xfrm>
                    <a:prstGeom prst="rect">
                      <a:avLst/>
                    </a:prstGeom>
                  </pic:spPr>
                </pic:pic>
              </a:graphicData>
            </a:graphic>
          </wp:inline>
        </w:drawing>
      </w:r>
    </w:p>
    <w:p w:rsidR="00103535" w:rsidRPr="00103535" w:rsidRDefault="00103535" w:rsidP="00103535">
      <w:pPr>
        <w:pStyle w:val="FigureTitle"/>
      </w:pPr>
      <w:r>
        <w:t>VIA client downloading the WLAN profiles</w:t>
      </w:r>
    </w:p>
    <w:p w:rsidR="00103535" w:rsidRDefault="0076131C" w:rsidP="0076131C">
      <w:pPr>
        <w:pStyle w:val="VRDImage"/>
      </w:pPr>
      <w:r>
        <w:rPr>
          <w:noProof/>
        </w:rPr>
        <w:lastRenderedPageBreak/>
        <w:drawing>
          <wp:inline distT="0" distB="0" distL="0" distR="0" wp14:anchorId="73A6FC3C" wp14:editId="68276DF9">
            <wp:extent cx="6572250" cy="35718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75595" cy="3573693"/>
                    </a:xfrm>
                    <a:prstGeom prst="rect">
                      <a:avLst/>
                    </a:prstGeom>
                  </pic:spPr>
                </pic:pic>
              </a:graphicData>
            </a:graphic>
          </wp:inline>
        </w:drawing>
      </w:r>
    </w:p>
    <w:p w:rsidR="00103535" w:rsidRPr="00103535" w:rsidRDefault="00103535" w:rsidP="00103535">
      <w:pPr>
        <w:pStyle w:val="FigureTitle"/>
      </w:pPr>
      <w:r>
        <w:t>WLAN profiles are automatically added to the preferred network list</w:t>
      </w:r>
    </w:p>
    <w:p w:rsidR="0032078B" w:rsidRDefault="0032078B" w:rsidP="0032078B">
      <w:pPr>
        <w:pStyle w:val="CLI"/>
      </w:pPr>
      <w:r>
        <w:t>!</w:t>
      </w:r>
    </w:p>
    <w:p w:rsidR="0032078B" w:rsidRDefault="0032078B" w:rsidP="0032078B">
      <w:pPr>
        <w:pStyle w:val="CLI"/>
      </w:pPr>
      <w:r w:rsidRPr="0032078B">
        <w:t xml:space="preserve"> </w:t>
      </w:r>
      <w:proofErr w:type="spellStart"/>
      <w:r>
        <w:t>aaa</w:t>
      </w:r>
      <w:proofErr w:type="spellEnd"/>
      <w:r>
        <w:t xml:space="preserve"> authentication via connection-profile "via-connect"</w:t>
      </w:r>
      <w:r>
        <w:br/>
        <w:t>  client-</w:t>
      </w:r>
      <w:proofErr w:type="spellStart"/>
      <w:r>
        <w:t>wlan</w:t>
      </w:r>
      <w:proofErr w:type="spellEnd"/>
      <w:r>
        <w:t>-profile "employee-dot1x" position 0</w:t>
      </w:r>
      <w:r>
        <w:br/>
        <w:t>  client-</w:t>
      </w:r>
      <w:proofErr w:type="spellStart"/>
      <w:r>
        <w:t>wlan</w:t>
      </w:r>
      <w:proofErr w:type="spellEnd"/>
      <w:r>
        <w:t>-profile "voice" position 1</w:t>
      </w:r>
    </w:p>
    <w:p w:rsidR="0032078B" w:rsidRPr="0032078B" w:rsidRDefault="0032078B" w:rsidP="0032078B">
      <w:pPr>
        <w:pStyle w:val="CLI"/>
      </w:pPr>
      <w:r>
        <w:t>!</w:t>
      </w:r>
    </w:p>
    <w:p w:rsidR="005B4710" w:rsidRDefault="005203D7" w:rsidP="005B4710">
      <w:pPr>
        <w:pStyle w:val="Heading2"/>
      </w:pPr>
      <w:r>
        <w:t xml:space="preserve">Customizing </w:t>
      </w:r>
      <w:r w:rsidR="005B4710">
        <w:t>VIA Logo</w:t>
      </w:r>
    </w:p>
    <w:p w:rsidR="00950DEF" w:rsidRDefault="001458C0" w:rsidP="00D362EF">
      <w:pPr>
        <w:pStyle w:val="Body"/>
        <w:rPr>
          <w:rFonts w:ascii="Consolas" w:hAnsi="Consolas" w:cs="Consolas"/>
          <w:sz w:val="19"/>
          <w:szCs w:val="19"/>
        </w:rPr>
      </w:pPr>
      <w:r>
        <w:t xml:space="preserve">The </w:t>
      </w:r>
      <w:r w:rsidR="00F92C35">
        <w:t xml:space="preserve">Aruba logo is the </w:t>
      </w:r>
      <w:r>
        <w:t>default logo that appears on the VIA download page and the end-user VIA client. However, a</w:t>
      </w:r>
      <w:r w:rsidR="005203D7">
        <w:t xml:space="preserve"> custom logo can be uploaded to appear on the VIA</w:t>
      </w:r>
      <w:r w:rsidR="005B4710">
        <w:t xml:space="preserve"> </w:t>
      </w:r>
      <w:r w:rsidR="005203D7">
        <w:t>download page and the VIA client</w:t>
      </w:r>
      <w:r>
        <w:t xml:space="preserve"> using the customization option</w:t>
      </w:r>
      <w:r w:rsidR="005179CF">
        <w:t>s</w:t>
      </w:r>
      <w:r>
        <w:t xml:space="preserve"> available for VIA.</w:t>
      </w:r>
      <w:r w:rsidR="00BB523E">
        <w:t xml:space="preserve"> The </w:t>
      </w:r>
      <w:r w:rsidR="00FD1E46">
        <w:t>custom</w:t>
      </w:r>
      <w:r w:rsidR="00BB523E">
        <w:t xml:space="preserve"> logo </w:t>
      </w:r>
      <w:r w:rsidR="00FD1E46">
        <w:t xml:space="preserve">should be a </w:t>
      </w:r>
      <w:r w:rsidR="000A0244" w:rsidRPr="000A0244">
        <w:t>bmp, jpg</w:t>
      </w:r>
      <w:r w:rsidR="00472BEE">
        <w:t>,</w:t>
      </w:r>
      <w:r w:rsidR="000A0244">
        <w:t xml:space="preserve"> or</w:t>
      </w:r>
      <w:r w:rsidR="007668E5" w:rsidRPr="00D362EF">
        <w:t xml:space="preserve"> gi</w:t>
      </w:r>
      <w:r w:rsidR="00BB523E">
        <w:t>f</w:t>
      </w:r>
      <w:r w:rsidR="000A0244">
        <w:t xml:space="preserve"> file</w:t>
      </w:r>
      <w:r w:rsidR="00BB523E">
        <w:t xml:space="preserve">. </w:t>
      </w:r>
      <w:r w:rsidR="00BA232F" w:rsidRPr="00BB523E">
        <w:t>The default dimension of the VIA logo</w:t>
      </w:r>
      <w:r w:rsidR="003634D3">
        <w:t xml:space="preserve"> for VIA clients 2.0 and earlier</w:t>
      </w:r>
      <w:r w:rsidR="00BA232F" w:rsidRPr="00BB523E">
        <w:t xml:space="preserve"> is </w:t>
      </w:r>
      <w:r w:rsidR="00D362EF">
        <w:t>79</w:t>
      </w:r>
      <w:r w:rsidR="003634D3">
        <w:t xml:space="preserve">(width) </w:t>
      </w:r>
      <w:r w:rsidR="00D362EF">
        <w:t>x</w:t>
      </w:r>
      <w:r w:rsidR="003634D3">
        <w:t xml:space="preserve"> </w:t>
      </w:r>
      <w:r w:rsidR="00D362EF">
        <w:t>25</w:t>
      </w:r>
      <w:r w:rsidR="003634D3">
        <w:t>(height)</w:t>
      </w:r>
      <w:r w:rsidR="00D362EF">
        <w:t xml:space="preserve"> pixels</w:t>
      </w:r>
      <w:r w:rsidR="00BB523E" w:rsidRPr="00BB523E">
        <w:t>.</w:t>
      </w:r>
      <w:r w:rsidR="003634D3">
        <w:t xml:space="preserve"> For VIA 2.1 clients the default VIA logo dimension is 79(width) x 69(height) pixels. </w:t>
      </w:r>
      <w:r w:rsidR="00BB523E" w:rsidRPr="00BB523E">
        <w:t xml:space="preserve"> </w:t>
      </w:r>
      <w:r w:rsidR="000A0244" w:rsidRPr="000A0244">
        <w:t>If</w:t>
      </w:r>
      <w:r w:rsidR="007668E5" w:rsidRPr="00D362EF">
        <w:t xml:space="preserve"> the logo is a little larger or smaller</w:t>
      </w:r>
      <w:r w:rsidR="00BB523E" w:rsidRPr="00BB523E">
        <w:t xml:space="preserve"> than the default dimensions, VIA </w:t>
      </w:r>
      <w:r w:rsidR="00FD1E46">
        <w:t>automatically</w:t>
      </w:r>
      <w:r w:rsidR="007668E5" w:rsidRPr="00D362EF">
        <w:t xml:space="preserve"> scale</w:t>
      </w:r>
      <w:r w:rsidR="00472BEE">
        <w:t>s</w:t>
      </w:r>
      <w:r w:rsidR="007668E5" w:rsidRPr="00D362EF">
        <w:t xml:space="preserve"> the logo to fit the default dimensions </w:t>
      </w:r>
      <w:r w:rsidR="00472BEE">
        <w:t>and</w:t>
      </w:r>
      <w:r w:rsidR="007668E5" w:rsidRPr="00D362EF">
        <w:t xml:space="preserve"> preserv</w:t>
      </w:r>
      <w:r w:rsidR="00472BEE">
        <w:t>es</w:t>
      </w:r>
      <w:r w:rsidR="007668E5" w:rsidRPr="00D362EF">
        <w:t xml:space="preserve"> the aspect ratio.</w:t>
      </w:r>
    </w:p>
    <w:p w:rsidR="00CA503D" w:rsidRDefault="00CA503D" w:rsidP="00554211">
      <w:pPr>
        <w:pStyle w:val="Body"/>
      </w:pPr>
    </w:p>
    <w:p w:rsidR="005203D7" w:rsidRDefault="00C85B88" w:rsidP="00CA503D">
      <w:pPr>
        <w:pStyle w:val="BodyNote"/>
      </w:pPr>
      <w:r>
        <w:t xml:space="preserve">Click </w:t>
      </w:r>
      <w:r w:rsidRPr="00D362EF">
        <w:rPr>
          <w:b/>
        </w:rPr>
        <w:t>R</w:t>
      </w:r>
      <w:r w:rsidR="005B4710" w:rsidRPr="00D362EF">
        <w:rPr>
          <w:b/>
        </w:rPr>
        <w:t>eset</w:t>
      </w:r>
      <w:r w:rsidR="005B4710">
        <w:t xml:space="preserve"> </w:t>
      </w:r>
      <w:r>
        <w:t xml:space="preserve">in </w:t>
      </w:r>
      <w:r w:rsidR="005179CF">
        <w:t xml:space="preserve">the </w:t>
      </w:r>
      <w:r>
        <w:t>C</w:t>
      </w:r>
      <w:r w:rsidR="005179CF">
        <w:t xml:space="preserve">ustomize </w:t>
      </w:r>
      <w:r>
        <w:t>L</w:t>
      </w:r>
      <w:r w:rsidR="005179CF">
        <w:t xml:space="preserve">ogo </w:t>
      </w:r>
      <w:r>
        <w:t>section</w:t>
      </w:r>
      <w:r w:rsidR="005179CF">
        <w:t xml:space="preserve"> </w:t>
      </w:r>
      <w:r w:rsidR="00F92C35">
        <w:t>to</w:t>
      </w:r>
      <w:r w:rsidR="005B4710">
        <w:t xml:space="preserve"> reload the default Aruba logo.</w:t>
      </w:r>
    </w:p>
    <w:p w:rsidR="0065287A" w:rsidRDefault="0065287A" w:rsidP="00554211">
      <w:pPr>
        <w:pStyle w:val="Body"/>
      </w:pPr>
      <w:r>
        <w:rPr>
          <w:noProof/>
        </w:rPr>
        <w:lastRenderedPageBreak/>
        <w:drawing>
          <wp:inline distT="0" distB="0" distL="0" distR="0" wp14:anchorId="4BB2E41D" wp14:editId="28E613A3">
            <wp:extent cx="6718195" cy="43624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729550" cy="4369823"/>
                    </a:xfrm>
                    <a:prstGeom prst="rect">
                      <a:avLst/>
                    </a:prstGeom>
                  </pic:spPr>
                </pic:pic>
              </a:graphicData>
            </a:graphic>
          </wp:inline>
        </w:drawing>
      </w:r>
    </w:p>
    <w:p w:rsidR="0065287A" w:rsidRDefault="00032181" w:rsidP="0065287A">
      <w:pPr>
        <w:pStyle w:val="FigureTitle"/>
      </w:pPr>
      <w:r>
        <w:t xml:space="preserve">Uploading </w:t>
      </w:r>
      <w:r w:rsidR="0065287A">
        <w:t>VIA logo</w:t>
      </w:r>
    </w:p>
    <w:p w:rsidR="006429EB" w:rsidRDefault="00356B97" w:rsidP="00CA503D">
      <w:pPr>
        <w:pStyle w:val="VRDImage"/>
      </w:pPr>
      <w:r>
        <w:rPr>
          <w:noProof/>
        </w:rPr>
        <w:lastRenderedPageBreak/>
        <w:drawing>
          <wp:inline distT="0" distB="0" distL="0" distR="0" wp14:anchorId="1D8C2BA9" wp14:editId="2573A4E6">
            <wp:extent cx="4285715" cy="541904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85715" cy="5419048"/>
                    </a:xfrm>
                    <a:prstGeom prst="rect">
                      <a:avLst/>
                    </a:prstGeom>
                  </pic:spPr>
                </pic:pic>
              </a:graphicData>
            </a:graphic>
          </wp:inline>
        </w:drawing>
      </w:r>
    </w:p>
    <w:p w:rsidR="00356B97" w:rsidRDefault="00356B97" w:rsidP="00CA503D">
      <w:pPr>
        <w:pStyle w:val="FigureTitle"/>
      </w:pPr>
      <w:r>
        <w:t>Custom VIA logo on the VIA client</w:t>
      </w:r>
    </w:p>
    <w:p w:rsidR="00356B97" w:rsidRPr="00356B97" w:rsidRDefault="00356B97" w:rsidP="00CA503D">
      <w:pPr>
        <w:pStyle w:val="Body"/>
      </w:pPr>
    </w:p>
    <w:p w:rsidR="005B4710" w:rsidRDefault="005B4710" w:rsidP="005B4710">
      <w:pPr>
        <w:pStyle w:val="Heading2"/>
      </w:pPr>
      <w:bookmarkStart w:id="43" w:name="_Customizing_the_VIA"/>
      <w:bookmarkEnd w:id="43"/>
      <w:r>
        <w:t>Customizing the VIA Welcome Page for VIA Web Login</w:t>
      </w:r>
    </w:p>
    <w:p w:rsidR="005B4710" w:rsidRPr="005B4710" w:rsidRDefault="005B4710" w:rsidP="005B4710">
      <w:pPr>
        <w:pStyle w:val="Body"/>
      </w:pPr>
      <w:r>
        <w:t xml:space="preserve">Standard HTML can be used to customize the welcome page </w:t>
      </w:r>
      <w:r w:rsidR="0043017D">
        <w:t xml:space="preserve">that is </w:t>
      </w:r>
      <w:r>
        <w:t xml:space="preserve">displayed to users after they successfully authenticate on the VIA download page. The </w:t>
      </w:r>
      <w:r w:rsidRPr="005B4710">
        <w:t>variables in the custom HTML file have the following notation</w:t>
      </w:r>
      <w:r w:rsidR="0043017D">
        <w:t>:</w:t>
      </w:r>
    </w:p>
    <w:p w:rsidR="005B4710" w:rsidRPr="005B4710" w:rsidRDefault="005B4710" w:rsidP="005B4710">
      <w:pPr>
        <w:pStyle w:val="VRDBullets"/>
      </w:pPr>
      <w:r w:rsidRPr="005B4710">
        <w:t>&lt;% user %&gt;: display</w:t>
      </w:r>
      <w:r w:rsidR="0043017D">
        <w:t>s</w:t>
      </w:r>
      <w:r w:rsidRPr="005B4710">
        <w:t xml:space="preserve"> the username</w:t>
      </w:r>
    </w:p>
    <w:p w:rsidR="005B4710" w:rsidRPr="005B4710" w:rsidRDefault="005B4710" w:rsidP="005B4710">
      <w:pPr>
        <w:pStyle w:val="VRDBullets"/>
      </w:pPr>
      <w:r w:rsidRPr="005B4710">
        <w:t xml:space="preserve">&lt;% </w:t>
      </w:r>
      <w:proofErr w:type="spellStart"/>
      <w:r w:rsidRPr="005B4710">
        <w:t>ip</w:t>
      </w:r>
      <w:proofErr w:type="spellEnd"/>
      <w:r w:rsidRPr="005B4710">
        <w:t xml:space="preserve"> %&gt;: display</w:t>
      </w:r>
      <w:r w:rsidR="0043017D">
        <w:t>s</w:t>
      </w:r>
      <w:r w:rsidRPr="005B4710">
        <w:t xml:space="preserve"> the IP address of the user</w:t>
      </w:r>
    </w:p>
    <w:p w:rsidR="005B4710" w:rsidRPr="005B4710" w:rsidRDefault="005B4710" w:rsidP="005B4710">
      <w:pPr>
        <w:pStyle w:val="VRDBullets"/>
      </w:pPr>
      <w:r w:rsidRPr="005B4710">
        <w:t>&lt;% role %&gt;: display</w:t>
      </w:r>
      <w:r w:rsidR="0043017D">
        <w:t>s</w:t>
      </w:r>
      <w:r w:rsidRPr="005B4710">
        <w:t xml:space="preserve"> the user role</w:t>
      </w:r>
    </w:p>
    <w:p w:rsidR="005B4710" w:rsidRPr="005B4710" w:rsidRDefault="005B4710" w:rsidP="005B4710">
      <w:pPr>
        <w:pStyle w:val="VRDBullets"/>
      </w:pPr>
      <w:r w:rsidRPr="005B4710">
        <w:t>&lt;% logo %&gt;: the custom logo (Example: &lt;</w:t>
      </w:r>
      <w:proofErr w:type="spellStart"/>
      <w:r w:rsidRPr="005B4710">
        <w:t>img</w:t>
      </w:r>
      <w:proofErr w:type="spellEnd"/>
      <w:r w:rsidRPr="005B4710">
        <w:t xml:space="preserve"> </w:t>
      </w:r>
      <w:proofErr w:type="spellStart"/>
      <w:r w:rsidRPr="005B4710">
        <w:t>src</w:t>
      </w:r>
      <w:proofErr w:type="spellEnd"/>
      <w:r w:rsidRPr="005B4710">
        <w:t>="&lt;% logo %&gt;"&gt;)</w:t>
      </w:r>
    </w:p>
    <w:p w:rsidR="005B4710" w:rsidRDefault="005B4710" w:rsidP="005B4710">
      <w:pPr>
        <w:pStyle w:val="VRDBullets"/>
      </w:pPr>
      <w:r w:rsidRPr="005B4710">
        <w:t>&lt;% logout %&gt;: the logout link (</w:t>
      </w:r>
      <w:r w:rsidR="00E916E3">
        <w:t>e</w:t>
      </w:r>
      <w:r w:rsidRPr="005B4710">
        <w:t xml:space="preserve">xample: &lt;a </w:t>
      </w:r>
      <w:proofErr w:type="spellStart"/>
      <w:r w:rsidRPr="005B4710">
        <w:t>href</w:t>
      </w:r>
      <w:proofErr w:type="spellEnd"/>
      <w:r w:rsidRPr="005B4710">
        <w:t>="&lt;% logout %&gt;"&gt;VIA Web Logout&lt;/a&gt;)</w:t>
      </w:r>
    </w:p>
    <w:p w:rsidR="005B4710" w:rsidRPr="005B4710" w:rsidRDefault="005B4710" w:rsidP="00D362EF">
      <w:pPr>
        <w:pStyle w:val="VRDBullets"/>
      </w:pPr>
      <w:r w:rsidRPr="005B4710">
        <w:lastRenderedPageBreak/>
        <w:t xml:space="preserve">&lt;% download %&gt;: the installer download link (Example: &lt;a </w:t>
      </w:r>
      <w:proofErr w:type="spellStart"/>
      <w:r w:rsidRPr="005B4710">
        <w:t>href</w:t>
      </w:r>
      <w:proofErr w:type="spellEnd"/>
      <w:r w:rsidRPr="005B4710">
        <w:t>="&lt;% download %&gt;"&gt;Click here</w:t>
      </w:r>
      <w:r>
        <w:t xml:space="preserve"> </w:t>
      </w:r>
      <w:r w:rsidRPr="005B4710">
        <w:t>to download VIA&lt;/a&gt;)</w:t>
      </w:r>
    </w:p>
    <w:p w:rsidR="00FD357A" w:rsidRDefault="005B4710" w:rsidP="00FD357A">
      <w:pPr>
        <w:pStyle w:val="Body"/>
      </w:pPr>
      <w:r>
        <w:t>To customize the VIA welcome page</w:t>
      </w:r>
      <w:r w:rsidR="0054587B">
        <w:t>,</w:t>
      </w:r>
      <w:r>
        <w:t xml:space="preserve"> upload the custom HTML file to the controller. </w:t>
      </w:r>
      <w:r w:rsidR="0054587B">
        <w:t>T</w:t>
      </w:r>
      <w:r>
        <w:t xml:space="preserve">he </w:t>
      </w:r>
      <w:r w:rsidR="00FE103C">
        <w:t>R</w:t>
      </w:r>
      <w:r>
        <w:t xml:space="preserve">eset </w:t>
      </w:r>
      <w:r w:rsidR="00FE103C">
        <w:t>butt</w:t>
      </w:r>
      <w:r>
        <w:t>on erase</w:t>
      </w:r>
      <w:r w:rsidR="0054587B">
        <w:t>s</w:t>
      </w:r>
      <w:r>
        <w:t xml:space="preserve"> all the changes made to the VIA welcome page and reload</w:t>
      </w:r>
      <w:r w:rsidR="0054587B">
        <w:t>s</w:t>
      </w:r>
      <w:r>
        <w:t xml:space="preserve"> the default welcome page.</w:t>
      </w:r>
      <w:r w:rsidR="00FD357A" w:rsidRPr="00FD357A">
        <w:t xml:space="preserve"> </w:t>
      </w:r>
      <w:r w:rsidR="00FD357A">
        <w:t xml:space="preserve">For </w:t>
      </w:r>
      <w:r w:rsidR="00CA503D">
        <w:t xml:space="preserve">more </w:t>
      </w:r>
      <w:r w:rsidR="00FD357A">
        <w:t xml:space="preserve">information on configuring the </w:t>
      </w:r>
      <w:r w:rsidR="00FD357A">
        <w:rPr>
          <w:lang w:eastAsia="en-US"/>
        </w:rPr>
        <w:t xml:space="preserve">VIA welcome HTML page, see the </w:t>
      </w:r>
      <w:proofErr w:type="spellStart"/>
      <w:r w:rsidR="00FD357A" w:rsidRPr="00C51BDC">
        <w:rPr>
          <w:i/>
        </w:rPr>
        <w:t>ArubaOS</w:t>
      </w:r>
      <w:proofErr w:type="spellEnd"/>
      <w:r w:rsidR="00FD357A" w:rsidRPr="00C51BDC">
        <w:rPr>
          <w:i/>
        </w:rPr>
        <w:t xml:space="preserve"> 6.1 User Guide</w:t>
      </w:r>
      <w:r w:rsidR="00FD357A">
        <w:t xml:space="preserve"> available at the Aruba support site.</w:t>
      </w:r>
    </w:p>
    <w:p w:rsidR="001E4A06" w:rsidRDefault="001E4A06" w:rsidP="005F117E">
      <w:pPr>
        <w:pStyle w:val="BodyNote"/>
      </w:pPr>
      <w:r>
        <w:t>Appendi</w:t>
      </w:r>
      <w:r w:rsidR="005F117E">
        <w:t>x</w:t>
      </w:r>
      <w:r>
        <w:t xml:space="preserve"> C includes a sample HTML script that can be uploaded to the controller to display all the available installers to the VIA users.</w:t>
      </w:r>
    </w:p>
    <w:p w:rsidR="00345558" w:rsidRDefault="00345558" w:rsidP="00554211">
      <w:pPr>
        <w:pStyle w:val="Body"/>
      </w:pPr>
    </w:p>
    <w:p w:rsidR="00032181" w:rsidRDefault="00032181" w:rsidP="00554211">
      <w:pPr>
        <w:pStyle w:val="Body"/>
      </w:pPr>
      <w:r>
        <w:rPr>
          <w:noProof/>
        </w:rPr>
        <w:drawing>
          <wp:inline distT="0" distB="0" distL="0" distR="0" wp14:anchorId="6089CF5D" wp14:editId="21E50B63">
            <wp:extent cx="6610350" cy="5533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610350" cy="5533390"/>
                    </a:xfrm>
                    <a:prstGeom prst="rect">
                      <a:avLst/>
                    </a:prstGeom>
                  </pic:spPr>
                </pic:pic>
              </a:graphicData>
            </a:graphic>
          </wp:inline>
        </w:drawing>
      </w:r>
    </w:p>
    <w:p w:rsidR="00032181" w:rsidRDefault="00032181" w:rsidP="00032181">
      <w:pPr>
        <w:pStyle w:val="FigureTitle"/>
      </w:pPr>
      <w:r>
        <w:t>Uploading the custom HTML file</w:t>
      </w:r>
    </w:p>
    <w:p w:rsidR="00345558" w:rsidRDefault="00345558" w:rsidP="00554211">
      <w:pPr>
        <w:pStyle w:val="Body"/>
      </w:pPr>
    </w:p>
    <w:p w:rsidR="00776CE1" w:rsidRDefault="00776CE1" w:rsidP="00D17B75">
      <w:pPr>
        <w:pStyle w:val="Body"/>
      </w:pPr>
    </w:p>
    <w:p w:rsidR="00776CE1" w:rsidRDefault="00776CE1" w:rsidP="00D17B75">
      <w:pPr>
        <w:pStyle w:val="Body"/>
      </w:pPr>
    </w:p>
    <w:p w:rsidR="00FD357A" w:rsidRDefault="00FD357A" w:rsidP="00D17B75">
      <w:pPr>
        <w:pStyle w:val="Body"/>
      </w:pPr>
    </w:p>
    <w:p w:rsidR="00FD357A" w:rsidRDefault="00FD357A" w:rsidP="00D17B75">
      <w:pPr>
        <w:pStyle w:val="Body"/>
      </w:pPr>
    </w:p>
    <w:p w:rsidR="00D2442C" w:rsidRDefault="002568BB" w:rsidP="00323225">
      <w:pPr>
        <w:pStyle w:val="HeadingChapterTitle"/>
      </w:pPr>
      <w:r>
        <w:t xml:space="preserve">Chapter </w:t>
      </w:r>
      <w:r w:rsidR="00A11822">
        <w:t>8</w:t>
      </w:r>
      <w:r>
        <w:t xml:space="preserve">: </w:t>
      </w:r>
      <w:r w:rsidR="008C5029">
        <w:t xml:space="preserve">Establishing VIA </w:t>
      </w:r>
      <w:r w:rsidR="00E60089">
        <w:t>C</w:t>
      </w:r>
      <w:r w:rsidR="008C5029">
        <w:t>onnection</w:t>
      </w:r>
    </w:p>
    <w:p w:rsidR="00670205" w:rsidRDefault="00670205" w:rsidP="00670205">
      <w:pPr>
        <w:pStyle w:val="Body"/>
      </w:pPr>
      <w:r>
        <w:t>When VIA is launched for the first time after successful VIA installation, the user is prompted for these</w:t>
      </w:r>
      <w:r w:rsidR="007017E5">
        <w:t xml:space="preserve"> things:</w:t>
      </w:r>
    </w:p>
    <w:p w:rsidR="00670205" w:rsidRDefault="007017E5" w:rsidP="00670205">
      <w:pPr>
        <w:pStyle w:val="VRDBullets"/>
      </w:pPr>
      <w:proofErr w:type="gramStart"/>
      <w:r>
        <w:t>r</w:t>
      </w:r>
      <w:r w:rsidR="00670205">
        <w:t>emote</w:t>
      </w:r>
      <w:proofErr w:type="gramEnd"/>
      <w:r w:rsidR="00670205">
        <w:t xml:space="preserve"> server: This is the IP </w:t>
      </w:r>
      <w:r w:rsidR="00FE103C">
        <w:t xml:space="preserve">address </w:t>
      </w:r>
      <w:r w:rsidR="00670205">
        <w:t xml:space="preserve">or FQDN of the controller </w:t>
      </w:r>
      <w:r>
        <w:t xml:space="preserve">that </w:t>
      </w:r>
      <w:r w:rsidR="00670205">
        <w:t>terminat</w:t>
      </w:r>
      <w:r>
        <w:t>es</w:t>
      </w:r>
      <w:r w:rsidR="00670205">
        <w:t xml:space="preserve"> VIA</w:t>
      </w:r>
      <w:r>
        <w:t>.</w:t>
      </w:r>
    </w:p>
    <w:p w:rsidR="00670205" w:rsidRDefault="007017E5" w:rsidP="00670205">
      <w:pPr>
        <w:pStyle w:val="VRDBullets"/>
      </w:pPr>
      <w:r>
        <w:t>u</w:t>
      </w:r>
      <w:r w:rsidR="00670205">
        <w:t>sername</w:t>
      </w:r>
    </w:p>
    <w:p w:rsidR="00670205" w:rsidRDefault="007017E5" w:rsidP="00670205">
      <w:pPr>
        <w:pStyle w:val="VRDBullets"/>
      </w:pPr>
      <w:r>
        <w:t>p</w:t>
      </w:r>
      <w:r w:rsidR="00670205">
        <w:t>assword</w:t>
      </w:r>
    </w:p>
    <w:p w:rsidR="00670205" w:rsidRDefault="00670205" w:rsidP="00670205">
      <w:pPr>
        <w:pStyle w:val="VRDBullets"/>
        <w:numPr>
          <w:ilvl w:val="0"/>
          <w:numId w:val="0"/>
        </w:numPr>
        <w:ind w:left="634" w:hanging="274"/>
      </w:pPr>
    </w:p>
    <w:p w:rsidR="00670205" w:rsidRDefault="00670205" w:rsidP="00930A55">
      <w:pPr>
        <w:pStyle w:val="VRDImage"/>
      </w:pPr>
      <w:r>
        <w:rPr>
          <w:noProof/>
        </w:rPr>
        <w:drawing>
          <wp:inline distT="0" distB="0" distL="0" distR="0" wp14:anchorId="6AF29E51" wp14:editId="78B082F5">
            <wp:extent cx="4542857" cy="384761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42857" cy="3847619"/>
                    </a:xfrm>
                    <a:prstGeom prst="rect">
                      <a:avLst/>
                    </a:prstGeom>
                  </pic:spPr>
                </pic:pic>
              </a:graphicData>
            </a:graphic>
          </wp:inline>
        </w:drawing>
      </w:r>
    </w:p>
    <w:p w:rsidR="00930A55" w:rsidRDefault="00930A55" w:rsidP="00930A55">
      <w:pPr>
        <w:pStyle w:val="FigureTitle"/>
      </w:pPr>
      <w:r>
        <w:t>VIA initial setup</w:t>
      </w:r>
    </w:p>
    <w:p w:rsidR="00670205" w:rsidRDefault="00670205" w:rsidP="00670205">
      <w:pPr>
        <w:pStyle w:val="VRDBullets"/>
        <w:numPr>
          <w:ilvl w:val="0"/>
          <w:numId w:val="0"/>
        </w:numPr>
        <w:ind w:left="634" w:hanging="274"/>
      </w:pPr>
    </w:p>
    <w:p w:rsidR="00670205" w:rsidRDefault="00670205" w:rsidP="00670205">
      <w:pPr>
        <w:pStyle w:val="Body"/>
      </w:pPr>
      <w:r>
        <w:t xml:space="preserve">If the VIA web authentication </w:t>
      </w:r>
      <w:r w:rsidR="00505D15">
        <w:t xml:space="preserve">list </w:t>
      </w:r>
      <w:r>
        <w:t>has more than one VIA authentication profile, the user can choose a VIA authentication profile from the available ones.</w:t>
      </w:r>
    </w:p>
    <w:p w:rsidR="00670205" w:rsidRDefault="00670205" w:rsidP="00670205">
      <w:pPr>
        <w:pStyle w:val="Body"/>
      </w:pPr>
    </w:p>
    <w:p w:rsidR="00670205" w:rsidRDefault="00670205" w:rsidP="00930A55">
      <w:pPr>
        <w:pStyle w:val="VRDImage"/>
      </w:pPr>
      <w:r>
        <w:rPr>
          <w:noProof/>
        </w:rPr>
        <w:lastRenderedPageBreak/>
        <w:drawing>
          <wp:inline distT="0" distB="0" distL="0" distR="0" wp14:anchorId="269CE2AC" wp14:editId="6BB0A916">
            <wp:extent cx="4923810" cy="420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923810" cy="4200000"/>
                    </a:xfrm>
                    <a:prstGeom prst="rect">
                      <a:avLst/>
                    </a:prstGeom>
                  </pic:spPr>
                </pic:pic>
              </a:graphicData>
            </a:graphic>
          </wp:inline>
        </w:drawing>
      </w:r>
    </w:p>
    <w:p w:rsidR="00930A55" w:rsidRPr="00930A55" w:rsidRDefault="00930A55" w:rsidP="00930A55">
      <w:pPr>
        <w:pStyle w:val="FigureTitle"/>
      </w:pPr>
      <w:r>
        <w:t xml:space="preserve">Choosing a VIA authentication profile </w:t>
      </w:r>
    </w:p>
    <w:p w:rsidR="00930A55" w:rsidRDefault="00930A55" w:rsidP="00670205">
      <w:pPr>
        <w:pStyle w:val="Body"/>
      </w:pPr>
    </w:p>
    <w:p w:rsidR="00670205" w:rsidRDefault="00670205" w:rsidP="00670205">
      <w:pPr>
        <w:pStyle w:val="Body"/>
      </w:pPr>
    </w:p>
    <w:p w:rsidR="00670205" w:rsidRDefault="003634D3" w:rsidP="00670205">
      <w:pPr>
        <w:pStyle w:val="Body"/>
      </w:pPr>
      <w:r>
        <w:t>After</w:t>
      </w:r>
      <w:r w:rsidR="00670205">
        <w:t xml:space="preserve"> </w:t>
      </w:r>
      <w:proofErr w:type="spellStart"/>
      <w:r w:rsidR="00670205">
        <w:t>successfull</w:t>
      </w:r>
      <w:proofErr w:type="spellEnd"/>
      <w:r w:rsidR="00670205">
        <w:t xml:space="preserve"> authenticat</w:t>
      </w:r>
      <w:r>
        <w:t>ion</w:t>
      </w:r>
      <w:r w:rsidR="00670205">
        <w:t>, the VIA client download</w:t>
      </w:r>
      <w:r w:rsidR="000C31D8">
        <w:t>s</w:t>
      </w:r>
      <w:r w:rsidR="00670205">
        <w:t xml:space="preserve"> the appropriate VIA connection profile and establish</w:t>
      </w:r>
      <w:r w:rsidR="000C31D8">
        <w:t>es</w:t>
      </w:r>
      <w:r w:rsidR="00670205">
        <w:t xml:space="preserve"> the IPsec connection if the user is connected to an untrusted network.</w:t>
      </w:r>
    </w:p>
    <w:p w:rsidR="0091168C" w:rsidRDefault="0091168C" w:rsidP="00930A55">
      <w:pPr>
        <w:pStyle w:val="VRDImage"/>
      </w:pPr>
      <w:r>
        <w:rPr>
          <w:noProof/>
        </w:rPr>
        <w:lastRenderedPageBreak/>
        <w:drawing>
          <wp:inline distT="0" distB="0" distL="0" distR="0" wp14:anchorId="7353B191" wp14:editId="6CCFFC30">
            <wp:extent cx="4476191" cy="5600000"/>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476191" cy="5600000"/>
                    </a:xfrm>
                    <a:prstGeom prst="rect">
                      <a:avLst/>
                    </a:prstGeom>
                  </pic:spPr>
                </pic:pic>
              </a:graphicData>
            </a:graphic>
          </wp:inline>
        </w:drawing>
      </w:r>
    </w:p>
    <w:p w:rsidR="00930A55" w:rsidRPr="00930A55" w:rsidRDefault="00930A55" w:rsidP="00930A55">
      <w:pPr>
        <w:pStyle w:val="FigureTitle"/>
      </w:pPr>
      <w:r>
        <w:t>Successfully established VIA connection</w:t>
      </w:r>
    </w:p>
    <w:p w:rsidR="00A003DA" w:rsidRDefault="00A003DA" w:rsidP="00930A55">
      <w:pPr>
        <w:pStyle w:val="VRDImage"/>
      </w:pPr>
      <w:r>
        <w:rPr>
          <w:noProof/>
        </w:rPr>
        <w:lastRenderedPageBreak/>
        <w:drawing>
          <wp:inline distT="0" distB="0" distL="0" distR="0" wp14:anchorId="020AA8AA" wp14:editId="6DF53289">
            <wp:extent cx="5257143" cy="5933334"/>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57143" cy="5933334"/>
                    </a:xfrm>
                    <a:prstGeom prst="rect">
                      <a:avLst/>
                    </a:prstGeom>
                  </pic:spPr>
                </pic:pic>
              </a:graphicData>
            </a:graphic>
          </wp:inline>
        </w:drawing>
      </w:r>
    </w:p>
    <w:p w:rsidR="00930A55" w:rsidRPr="00930A55" w:rsidRDefault="00930A55" w:rsidP="00930A55">
      <w:pPr>
        <w:pStyle w:val="FigureTitle"/>
      </w:pPr>
      <w:r>
        <w:t xml:space="preserve">VIA not connected because the device is in </w:t>
      </w:r>
      <w:r w:rsidR="000C31D8">
        <w:t xml:space="preserve">a </w:t>
      </w:r>
      <w:r>
        <w:t>trusted network</w:t>
      </w:r>
    </w:p>
    <w:p w:rsidR="007169D9" w:rsidRDefault="007169D9" w:rsidP="00670205">
      <w:pPr>
        <w:pStyle w:val="Body"/>
      </w:pPr>
    </w:p>
    <w:p w:rsidR="00670205" w:rsidRDefault="00670205" w:rsidP="00670205">
      <w:pPr>
        <w:pStyle w:val="Body"/>
      </w:pPr>
      <w:r>
        <w:t xml:space="preserve">If multiple authentication profiles are added to the </w:t>
      </w:r>
      <w:r w:rsidRPr="00960AE7">
        <w:rPr>
          <w:rFonts w:cstheme="majorHAnsi"/>
          <w:szCs w:val="18"/>
          <w:lang w:eastAsia="en-US"/>
        </w:rPr>
        <w:t>VIA Authentication Profiles</w:t>
      </w:r>
      <w:r>
        <w:rPr>
          <w:rFonts w:cstheme="majorHAnsi"/>
          <w:szCs w:val="18"/>
          <w:lang w:eastAsia="en-US"/>
        </w:rPr>
        <w:t xml:space="preserve"> </w:t>
      </w:r>
      <w:r w:rsidRPr="00960AE7">
        <w:rPr>
          <w:rFonts w:cstheme="majorHAnsi"/>
          <w:szCs w:val="18"/>
          <w:lang w:eastAsia="en-US"/>
        </w:rPr>
        <w:t xml:space="preserve">to </w:t>
      </w:r>
      <w:r w:rsidR="00570714">
        <w:rPr>
          <w:rFonts w:cstheme="majorHAnsi"/>
          <w:szCs w:val="18"/>
          <w:lang w:eastAsia="en-US"/>
        </w:rPr>
        <w:t>P</w:t>
      </w:r>
      <w:r w:rsidRPr="00960AE7">
        <w:rPr>
          <w:rFonts w:cstheme="majorHAnsi"/>
          <w:szCs w:val="18"/>
          <w:lang w:eastAsia="en-US"/>
        </w:rPr>
        <w:t>rovision</w:t>
      </w:r>
      <w:r>
        <w:rPr>
          <w:rFonts w:cstheme="majorHAnsi"/>
          <w:szCs w:val="18"/>
          <w:lang w:eastAsia="en-US"/>
        </w:rPr>
        <w:t xml:space="preserve"> </w:t>
      </w:r>
      <w:r>
        <w:t>parameter of the VIA connection profile, the user can select a different authentication profile for IKE authentication if one of the authentication server</w:t>
      </w:r>
      <w:r w:rsidR="002F4BF7">
        <w:t>s</w:t>
      </w:r>
      <w:r>
        <w:t xml:space="preserve"> is unavailable.</w:t>
      </w:r>
    </w:p>
    <w:p w:rsidR="007169D9" w:rsidRDefault="007169D9" w:rsidP="000469DC">
      <w:pPr>
        <w:pStyle w:val="VRDImage"/>
      </w:pPr>
      <w:r>
        <w:rPr>
          <w:noProof/>
        </w:rPr>
        <w:lastRenderedPageBreak/>
        <w:drawing>
          <wp:inline distT="0" distB="0" distL="0" distR="0" wp14:anchorId="72A09520" wp14:editId="1585D7DA">
            <wp:extent cx="4390476" cy="5304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90476" cy="5304762"/>
                    </a:xfrm>
                    <a:prstGeom prst="rect">
                      <a:avLst/>
                    </a:prstGeom>
                  </pic:spPr>
                </pic:pic>
              </a:graphicData>
            </a:graphic>
          </wp:inline>
        </w:drawing>
      </w:r>
    </w:p>
    <w:p w:rsidR="000469DC" w:rsidRPr="000469DC" w:rsidRDefault="000469DC" w:rsidP="000469DC">
      <w:pPr>
        <w:pStyle w:val="FigureTitle"/>
      </w:pPr>
      <w:r>
        <w:t>Choosing a VIA authentication profile for IKE authentication</w:t>
      </w:r>
    </w:p>
    <w:p w:rsidR="000469DC" w:rsidRDefault="000469DC" w:rsidP="00670205">
      <w:pPr>
        <w:pStyle w:val="Body"/>
      </w:pPr>
    </w:p>
    <w:p w:rsidR="00670205" w:rsidRDefault="00670205" w:rsidP="00670205">
      <w:pPr>
        <w:pStyle w:val="Body"/>
      </w:pPr>
    </w:p>
    <w:p w:rsidR="00670205" w:rsidRDefault="00670205" w:rsidP="00670205">
      <w:pPr>
        <w:pStyle w:val="Body"/>
      </w:pPr>
      <w:r>
        <w:t xml:space="preserve">If multiple controllers are added to the </w:t>
      </w:r>
      <w:r w:rsidRPr="00960AE7">
        <w:rPr>
          <w:rFonts w:cstheme="majorHAnsi"/>
          <w:szCs w:val="18"/>
          <w:lang w:eastAsia="en-US"/>
        </w:rPr>
        <w:t>VIA Controller</w:t>
      </w:r>
      <w:r>
        <w:t xml:space="preserve"> parameter of the VIA connection profile, the user can </w:t>
      </w:r>
      <w:r w:rsidR="00F25BCE">
        <w:t xml:space="preserve">manually </w:t>
      </w:r>
      <w:r>
        <w:t>select a different controller to establish a secure connection if the primary controller becomes unavailable.</w:t>
      </w:r>
      <w:r w:rsidR="00A55A1E">
        <w:t xml:space="preserve"> </w:t>
      </w:r>
    </w:p>
    <w:p w:rsidR="00F25BCE" w:rsidRDefault="00F25BCE" w:rsidP="00AC613C">
      <w:pPr>
        <w:pStyle w:val="BodyNote"/>
      </w:pPr>
      <w:r>
        <w:t>VIA 2.1</w:t>
      </w:r>
      <w:r w:rsidR="003634D3">
        <w:t xml:space="preserve"> clients </w:t>
      </w:r>
      <w:bookmarkStart w:id="44" w:name="_GoBack"/>
      <w:bookmarkEnd w:id="44"/>
      <w:r>
        <w:t xml:space="preserve">will automatically switch to a backup controller and does not require the user to manually select the backup controller when the primary controller is unavailable. </w:t>
      </w:r>
      <w:r w:rsidR="00FE1F82">
        <w:t xml:space="preserve">If more than one VIA controller is available, </w:t>
      </w:r>
      <w:r>
        <w:t xml:space="preserve">VIA 2.1 for windows </w:t>
      </w:r>
      <w:r w:rsidR="00382467">
        <w:t xml:space="preserve">provides </w:t>
      </w:r>
      <w:r>
        <w:t>load balancing by randomly selecting a controller as the primary controller during each connection</w:t>
      </w:r>
      <w:r w:rsidR="00433D56">
        <w:t xml:space="preserve"> attempt</w:t>
      </w:r>
      <w:r w:rsidR="00FE1F82">
        <w:t xml:space="preserve">. By default, all other versions of VIA clients will select the controller at the top of the </w:t>
      </w:r>
      <w:r w:rsidR="00FE1F82" w:rsidRPr="00960AE7">
        <w:rPr>
          <w:rFonts w:cstheme="majorHAnsi"/>
          <w:szCs w:val="18"/>
          <w:lang w:eastAsia="en-US"/>
        </w:rPr>
        <w:t>VIA Controller</w:t>
      </w:r>
      <w:r w:rsidR="00FE1F82">
        <w:t xml:space="preserve"> parameter list (available in the VIA connection profile) as the primary controller.</w:t>
      </w:r>
    </w:p>
    <w:p w:rsidR="007169D9" w:rsidRDefault="007169D9" w:rsidP="007169D9"/>
    <w:p w:rsidR="007169D9" w:rsidRDefault="007169D9" w:rsidP="000469DC">
      <w:pPr>
        <w:pStyle w:val="VRDImage"/>
      </w:pPr>
      <w:r>
        <w:rPr>
          <w:noProof/>
        </w:rPr>
        <w:lastRenderedPageBreak/>
        <w:drawing>
          <wp:inline distT="0" distB="0" distL="0" distR="0" wp14:anchorId="4AB676F9" wp14:editId="54FF11D0">
            <wp:extent cx="4180953" cy="538095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180953" cy="5380953"/>
                    </a:xfrm>
                    <a:prstGeom prst="rect">
                      <a:avLst/>
                    </a:prstGeom>
                  </pic:spPr>
                </pic:pic>
              </a:graphicData>
            </a:graphic>
          </wp:inline>
        </w:drawing>
      </w:r>
    </w:p>
    <w:p w:rsidR="000469DC" w:rsidRPr="000469DC" w:rsidRDefault="000469DC" w:rsidP="000469DC">
      <w:pPr>
        <w:pStyle w:val="FigureTitle"/>
      </w:pPr>
      <w:r>
        <w:t>Choosing a VIA controller to terminate VIA</w:t>
      </w:r>
    </w:p>
    <w:p w:rsidR="0091168C" w:rsidRDefault="0091168C" w:rsidP="007169D9"/>
    <w:p w:rsidR="00B5381D" w:rsidRDefault="007130AA" w:rsidP="00B5381D">
      <w:pPr>
        <w:pStyle w:val="Body"/>
      </w:pPr>
      <w:r>
        <w:t xml:space="preserve">The VIA client has </w:t>
      </w:r>
      <w:r w:rsidR="00B5381D">
        <w:t>several tabs</w:t>
      </w:r>
      <w:r>
        <w:t xml:space="preserve"> </w:t>
      </w:r>
      <w:r w:rsidR="00570714">
        <w:t xml:space="preserve">that </w:t>
      </w:r>
      <w:r>
        <w:t>provide various settings</w:t>
      </w:r>
      <w:r w:rsidR="00B5381D">
        <w:t xml:space="preserve"> options</w:t>
      </w:r>
      <w:r>
        <w:t xml:space="preserve"> and valuable information about the connection status and diagnostics.</w:t>
      </w:r>
      <w:r w:rsidR="00B5381D">
        <w:t xml:space="preserve"> The three main tabs available on the VIA client are these</w:t>
      </w:r>
      <w:r w:rsidR="000C31D8">
        <w:t>:</w:t>
      </w:r>
    </w:p>
    <w:p w:rsidR="00B5381D" w:rsidRDefault="00B5381D" w:rsidP="00B5381D">
      <w:pPr>
        <w:pStyle w:val="VRDBullets"/>
      </w:pPr>
      <w:r>
        <w:t>Connection: Provides the details about the connection status</w:t>
      </w:r>
      <w:r w:rsidR="001B2C96">
        <w:t>.</w:t>
      </w:r>
    </w:p>
    <w:p w:rsidR="00B5381D" w:rsidRDefault="00B5381D" w:rsidP="00B5381D">
      <w:pPr>
        <w:pStyle w:val="VRDBullets"/>
      </w:pPr>
      <w:r>
        <w:t xml:space="preserve">Diagnostics: </w:t>
      </w:r>
      <w:r w:rsidR="008E49E4">
        <w:t>P</w:t>
      </w:r>
      <w:r>
        <w:t xml:space="preserve">rovides various </w:t>
      </w:r>
      <w:r w:rsidR="00CF5F26">
        <w:t>diagnostics details</w:t>
      </w:r>
      <w:r>
        <w:t xml:space="preserve"> </w:t>
      </w:r>
      <w:r w:rsidR="00CF5F26">
        <w:t>that are</w:t>
      </w:r>
      <w:r>
        <w:t xml:space="preserve"> very useful in troubleshooting connectivity issues.</w:t>
      </w:r>
      <w:r w:rsidR="00A003DA">
        <w:t xml:space="preserve"> The </w:t>
      </w:r>
      <w:r w:rsidR="008E49E4">
        <w:t xml:space="preserve">Diagnostics tab </w:t>
      </w:r>
      <w:r w:rsidR="00A003DA">
        <w:t>provid</w:t>
      </w:r>
      <w:r w:rsidR="008E49E4">
        <w:t xml:space="preserve">es </w:t>
      </w:r>
      <w:r w:rsidR="00A003DA">
        <w:t>these</w:t>
      </w:r>
      <w:r w:rsidR="008E49E4">
        <w:t xml:space="preserve"> options:</w:t>
      </w:r>
    </w:p>
    <w:p w:rsidR="00143356" w:rsidRDefault="00A003DA" w:rsidP="007C2AEB">
      <w:pPr>
        <w:pStyle w:val="VRDBullets2"/>
        <w:rPr>
          <w:lang w:eastAsia="en-US"/>
        </w:rPr>
      </w:pPr>
      <w:r>
        <w:rPr>
          <w:lang w:eastAsia="en-US"/>
        </w:rPr>
        <w:t>Connection Logs</w:t>
      </w:r>
      <w:r w:rsidR="00CF5F26">
        <w:rPr>
          <w:lang w:eastAsia="en-US"/>
        </w:rPr>
        <w:t xml:space="preserve">: Lists the </w:t>
      </w:r>
      <w:r>
        <w:rPr>
          <w:lang w:eastAsia="en-US"/>
        </w:rPr>
        <w:t>events that happen</w:t>
      </w:r>
      <w:r w:rsidR="00CF5F26">
        <w:rPr>
          <w:lang w:eastAsia="en-US"/>
        </w:rPr>
        <w:t>ed during the recent connection</w:t>
      </w:r>
      <w:r w:rsidR="007C2AEB">
        <w:rPr>
          <w:lang w:eastAsia="en-US"/>
        </w:rPr>
        <w:t>.</w:t>
      </w:r>
    </w:p>
    <w:p w:rsidR="00143356" w:rsidRDefault="00A003DA" w:rsidP="007C2AEB">
      <w:pPr>
        <w:pStyle w:val="VRDBullets2"/>
        <w:rPr>
          <w:lang w:eastAsia="en-US"/>
        </w:rPr>
      </w:pPr>
      <w:r>
        <w:rPr>
          <w:lang w:eastAsia="en-US"/>
        </w:rPr>
        <w:t>Send Logs</w:t>
      </w:r>
      <w:r w:rsidR="00CF5F26">
        <w:rPr>
          <w:lang w:eastAsia="en-US"/>
        </w:rPr>
        <w:t>: Allow</w:t>
      </w:r>
      <w:r w:rsidR="001B2C96">
        <w:rPr>
          <w:lang w:eastAsia="en-US"/>
        </w:rPr>
        <w:t>s</w:t>
      </w:r>
      <w:r w:rsidR="00CF5F26">
        <w:rPr>
          <w:lang w:eastAsia="en-US"/>
        </w:rPr>
        <w:t xml:space="preserve"> you send the list of log</w:t>
      </w:r>
      <w:r w:rsidR="001B2C96">
        <w:rPr>
          <w:lang w:eastAsia="en-US"/>
        </w:rPr>
        <w:t>s</w:t>
      </w:r>
      <w:r w:rsidR="00CF5F26">
        <w:rPr>
          <w:lang w:eastAsia="en-US"/>
        </w:rPr>
        <w:t xml:space="preserve"> collected by VIA to the IT support team</w:t>
      </w:r>
      <w:r w:rsidR="007C2AEB">
        <w:rPr>
          <w:lang w:eastAsia="en-US"/>
        </w:rPr>
        <w:t>.</w:t>
      </w:r>
    </w:p>
    <w:p w:rsidR="00143356" w:rsidRDefault="00A003DA" w:rsidP="007C2AEB">
      <w:pPr>
        <w:pStyle w:val="VRDBullets2"/>
        <w:rPr>
          <w:lang w:eastAsia="en-US"/>
        </w:rPr>
      </w:pPr>
      <w:r>
        <w:rPr>
          <w:lang w:eastAsia="en-US"/>
        </w:rPr>
        <w:t xml:space="preserve">View system info &amp; </w:t>
      </w:r>
      <w:r w:rsidR="00CF5F26">
        <w:rPr>
          <w:lang w:eastAsia="en-US"/>
        </w:rPr>
        <w:t>advanced</w:t>
      </w:r>
      <w:r>
        <w:rPr>
          <w:lang w:eastAsia="en-US"/>
        </w:rPr>
        <w:t xml:space="preserve"> info</w:t>
      </w:r>
      <w:r w:rsidR="00CF5F26">
        <w:rPr>
          <w:lang w:eastAsia="en-US"/>
        </w:rPr>
        <w:t>: Displays the s</w:t>
      </w:r>
      <w:r>
        <w:rPr>
          <w:lang w:eastAsia="en-US"/>
        </w:rPr>
        <w:t xml:space="preserve">ystem and network configuration details of </w:t>
      </w:r>
      <w:r w:rsidR="00CF5F26">
        <w:rPr>
          <w:lang w:eastAsia="en-US"/>
        </w:rPr>
        <w:t>the device</w:t>
      </w:r>
      <w:r w:rsidR="007C2AEB">
        <w:rPr>
          <w:lang w:eastAsia="en-US"/>
        </w:rPr>
        <w:t>.</w:t>
      </w:r>
    </w:p>
    <w:p w:rsidR="00143356" w:rsidRDefault="00CF5F26" w:rsidP="007C2AEB">
      <w:pPr>
        <w:pStyle w:val="VRDBullets2"/>
        <w:rPr>
          <w:lang w:eastAsia="en-US"/>
        </w:rPr>
      </w:pPr>
      <w:r>
        <w:rPr>
          <w:lang w:eastAsia="en-US"/>
        </w:rPr>
        <w:t>Connectivity tests: Provides ping and trace-route capabilities</w:t>
      </w:r>
      <w:r w:rsidR="00A003DA">
        <w:rPr>
          <w:lang w:eastAsia="en-US"/>
        </w:rPr>
        <w:t xml:space="preserve"> to </w:t>
      </w:r>
      <w:r>
        <w:rPr>
          <w:lang w:eastAsia="en-US"/>
        </w:rPr>
        <w:t>test</w:t>
      </w:r>
      <w:r w:rsidR="00A003DA">
        <w:rPr>
          <w:lang w:eastAsia="en-US"/>
        </w:rPr>
        <w:t xml:space="preserve"> </w:t>
      </w:r>
      <w:r>
        <w:rPr>
          <w:lang w:eastAsia="en-US"/>
        </w:rPr>
        <w:t>network connections</w:t>
      </w:r>
      <w:r w:rsidR="007C2AEB">
        <w:rPr>
          <w:lang w:eastAsia="en-US"/>
        </w:rPr>
        <w:t>.</w:t>
      </w:r>
    </w:p>
    <w:p w:rsidR="00143356" w:rsidRDefault="00CF5F26" w:rsidP="007C2AEB">
      <w:pPr>
        <w:pStyle w:val="VRDBullets2"/>
        <w:rPr>
          <w:rFonts w:ascii="CenturyStd-Book" w:hAnsi="CenturyStd-Book" w:cs="CenturyStd-Book"/>
          <w:color w:val="000000"/>
          <w:sz w:val="20"/>
          <w:szCs w:val="20"/>
          <w:lang w:eastAsia="en-US"/>
        </w:rPr>
      </w:pPr>
      <w:r>
        <w:rPr>
          <w:lang w:eastAsia="en-US"/>
        </w:rPr>
        <w:lastRenderedPageBreak/>
        <w:t>Detected Networks: Displays a list of all the detected wireless networks</w:t>
      </w:r>
      <w:r w:rsidR="007C2AEB">
        <w:rPr>
          <w:lang w:eastAsia="en-US"/>
        </w:rPr>
        <w:t>.</w:t>
      </w:r>
    </w:p>
    <w:p w:rsidR="00143356" w:rsidRDefault="00CF5F26" w:rsidP="007C2AEB">
      <w:pPr>
        <w:pStyle w:val="VRDBullets2"/>
        <w:rPr>
          <w:lang w:eastAsia="en-US"/>
        </w:rPr>
      </w:pPr>
      <w:r>
        <w:rPr>
          <w:lang w:eastAsia="en-US"/>
        </w:rPr>
        <w:t xml:space="preserve">VIA info: Displays information </w:t>
      </w:r>
      <w:r w:rsidR="008E49E4">
        <w:rPr>
          <w:lang w:eastAsia="en-US"/>
        </w:rPr>
        <w:t xml:space="preserve">about </w:t>
      </w:r>
      <w:r>
        <w:rPr>
          <w:lang w:eastAsia="en-US"/>
        </w:rPr>
        <w:t xml:space="preserve">the current VIA client installed on the </w:t>
      </w:r>
      <w:r w:rsidR="002B2FAC">
        <w:rPr>
          <w:lang w:eastAsia="en-US"/>
        </w:rPr>
        <w:t xml:space="preserve">end-user </w:t>
      </w:r>
      <w:r>
        <w:rPr>
          <w:lang w:eastAsia="en-US"/>
        </w:rPr>
        <w:t>device</w:t>
      </w:r>
      <w:r w:rsidR="007C2AEB">
        <w:rPr>
          <w:lang w:eastAsia="en-US"/>
        </w:rPr>
        <w:t>.</w:t>
      </w:r>
    </w:p>
    <w:p w:rsidR="00143356" w:rsidRDefault="00CF5F26" w:rsidP="007C2AEB">
      <w:pPr>
        <w:pStyle w:val="VRDBullets2"/>
      </w:pPr>
      <w:r>
        <w:rPr>
          <w:lang w:eastAsia="en-US"/>
        </w:rPr>
        <w:t xml:space="preserve">Compatibility info: Provides compatibility information between VIA and certain applications </w:t>
      </w:r>
      <w:r w:rsidR="001B2C96">
        <w:rPr>
          <w:lang w:eastAsia="en-US"/>
        </w:rPr>
        <w:t xml:space="preserve">that are </w:t>
      </w:r>
      <w:r>
        <w:rPr>
          <w:lang w:eastAsia="en-US"/>
        </w:rPr>
        <w:t>detected on the</w:t>
      </w:r>
      <w:r w:rsidR="002B2FAC">
        <w:rPr>
          <w:lang w:eastAsia="en-US"/>
        </w:rPr>
        <w:t xml:space="preserve"> end-user</w:t>
      </w:r>
      <w:r>
        <w:rPr>
          <w:lang w:eastAsia="en-US"/>
        </w:rPr>
        <w:t xml:space="preserve"> device</w:t>
      </w:r>
      <w:r w:rsidR="007C2AEB">
        <w:rPr>
          <w:lang w:eastAsia="en-US"/>
        </w:rPr>
        <w:t>.</w:t>
      </w:r>
      <w:r w:rsidR="00914470">
        <w:rPr>
          <w:lang w:eastAsia="en-US"/>
        </w:rPr>
        <w:t xml:space="preserve"> </w:t>
      </w:r>
      <w:r w:rsidR="007668E5" w:rsidRPr="00D362EF">
        <w:t>This tab can be used to check whether VIA failure is due to incompatible software</w:t>
      </w:r>
      <w:r w:rsidR="00F33B0B">
        <w:rPr>
          <w:b/>
          <w:bCs/>
          <w:i/>
          <w:iCs/>
          <w:color w:val="1F497D"/>
        </w:rPr>
        <w:t>.</w:t>
      </w:r>
      <w:r w:rsidR="00C27DCE">
        <w:rPr>
          <w:b/>
          <w:bCs/>
          <w:i/>
          <w:iCs/>
          <w:color w:val="1F497D"/>
        </w:rPr>
        <w:softHyphen/>
      </w:r>
    </w:p>
    <w:p w:rsidR="00A003DA" w:rsidRDefault="00B5381D" w:rsidP="00B5381D">
      <w:pPr>
        <w:pStyle w:val="VRDBullets"/>
      </w:pPr>
      <w:r>
        <w:t>Settings: Th</w:t>
      </w:r>
      <w:r w:rsidR="00A003DA">
        <w:t xml:space="preserve">e </w:t>
      </w:r>
      <w:r w:rsidR="008E49E4">
        <w:t>S</w:t>
      </w:r>
      <w:r w:rsidR="00A003DA">
        <w:t xml:space="preserve">ettings tab </w:t>
      </w:r>
      <w:r w:rsidR="00E70FCE">
        <w:t>provide</w:t>
      </w:r>
      <w:r w:rsidR="00590EC7">
        <w:t>s</w:t>
      </w:r>
      <w:r w:rsidR="00E70FCE">
        <w:t xml:space="preserve"> </w:t>
      </w:r>
      <w:r w:rsidR="00A003DA">
        <w:t>these</w:t>
      </w:r>
      <w:r w:rsidR="00590EC7">
        <w:t xml:space="preserve"> options</w:t>
      </w:r>
      <w:r w:rsidR="008E49E4">
        <w:t>:</w:t>
      </w:r>
      <w:r w:rsidR="00A003DA">
        <w:t xml:space="preserve"> </w:t>
      </w:r>
    </w:p>
    <w:p w:rsidR="00143356" w:rsidRDefault="00A003DA" w:rsidP="007C2AEB">
      <w:pPr>
        <w:pStyle w:val="VRDBullets2"/>
      </w:pPr>
      <w:r>
        <w:t>C</w:t>
      </w:r>
      <w:r w:rsidR="00B5381D">
        <w:t xml:space="preserve">onnection </w:t>
      </w:r>
      <w:r>
        <w:t xml:space="preserve">profiles: Allows </w:t>
      </w:r>
      <w:r w:rsidR="001B2C96">
        <w:t xml:space="preserve">users to </w:t>
      </w:r>
      <w:r>
        <w:t xml:space="preserve">select different </w:t>
      </w:r>
      <w:r w:rsidR="002B2FAC">
        <w:t xml:space="preserve">VIA </w:t>
      </w:r>
      <w:r>
        <w:t>c</w:t>
      </w:r>
      <w:r w:rsidR="002B2FAC">
        <w:t xml:space="preserve">ontroller </w:t>
      </w:r>
      <w:r>
        <w:t xml:space="preserve">and authentication profiles if </w:t>
      </w:r>
      <w:r w:rsidR="002B2FAC">
        <w:t>multiple controllers and authentication profiles are made available</w:t>
      </w:r>
      <w:r>
        <w:t xml:space="preserve"> by the network administrator</w:t>
      </w:r>
      <w:r w:rsidR="00A91EEB">
        <w:t>.</w:t>
      </w:r>
    </w:p>
    <w:p w:rsidR="00143356" w:rsidRDefault="00A003DA" w:rsidP="007C2AEB">
      <w:pPr>
        <w:pStyle w:val="VRDBullets2"/>
      </w:pPr>
      <w:r>
        <w:t>P</w:t>
      </w:r>
      <w:r w:rsidR="00B5381D">
        <w:t>roxy settings</w:t>
      </w:r>
      <w:r>
        <w:t xml:space="preserve">: </w:t>
      </w:r>
      <w:r w:rsidR="002F4BF7">
        <w:t>Displays the</w:t>
      </w:r>
      <w:r>
        <w:t xml:space="preserve"> proxy server information</w:t>
      </w:r>
      <w:r w:rsidR="006036BE">
        <w:t xml:space="preserve"> that will be used by VIA for http, https</w:t>
      </w:r>
      <w:r w:rsidR="001B2C96">
        <w:t>,</w:t>
      </w:r>
      <w:r w:rsidR="006036BE">
        <w:t xml:space="preserve"> and SSL fallback traffic</w:t>
      </w:r>
      <w:r w:rsidR="00A91EEB">
        <w:t>.</w:t>
      </w:r>
      <w:r w:rsidR="002F4BF7">
        <w:t xml:space="preserve"> This </w:t>
      </w:r>
      <w:r w:rsidR="001B2C96">
        <w:t xml:space="preserve">information </w:t>
      </w:r>
      <w:r w:rsidR="002F4BF7">
        <w:t xml:space="preserve">is read </w:t>
      </w:r>
      <w:r w:rsidR="001B2C96">
        <w:t xml:space="preserve">automatically </w:t>
      </w:r>
      <w:r w:rsidR="002F4BF7">
        <w:t xml:space="preserve">from the Internet Explorer settings. This page also allows the user to save a username and password for the </w:t>
      </w:r>
      <w:r w:rsidR="001B2C96">
        <w:t>p</w:t>
      </w:r>
      <w:r w:rsidR="002F4BF7">
        <w:t xml:space="preserve">roxy </w:t>
      </w:r>
      <w:r w:rsidR="001B2C96">
        <w:t>a</w:t>
      </w:r>
      <w:r w:rsidR="002F4BF7">
        <w:t>uthentication.</w:t>
      </w:r>
      <w:r w:rsidR="00975E7C">
        <w:t xml:space="preserve"> Note that p</w:t>
      </w:r>
      <w:r w:rsidR="00791524">
        <w:t xml:space="preserve">roxy settings cannot be read from other browsers such as Firefox, Safari and Google Chrome. </w:t>
      </w:r>
    </w:p>
    <w:p w:rsidR="00143356" w:rsidRDefault="00A003DA" w:rsidP="007C2AEB">
      <w:pPr>
        <w:pStyle w:val="VRDBullets2"/>
      </w:pPr>
      <w:r>
        <w:t>Log</w:t>
      </w:r>
      <w:r w:rsidR="00B5381D">
        <w:t xml:space="preserve"> settings</w:t>
      </w:r>
      <w:r>
        <w:t>:</w:t>
      </w:r>
      <w:r w:rsidR="00B5381D">
        <w:t xml:space="preserve"> </w:t>
      </w:r>
      <w:r>
        <w:t>Allow</w:t>
      </w:r>
      <w:r w:rsidR="002B2FAC">
        <w:t>s</w:t>
      </w:r>
      <w:r>
        <w:t xml:space="preserve"> </w:t>
      </w:r>
      <w:r w:rsidR="001B2C96">
        <w:t xml:space="preserve">users to </w:t>
      </w:r>
      <w:r>
        <w:t>select VIA logging levels. The default logging level is trace</w:t>
      </w:r>
      <w:r w:rsidR="00A91EEB">
        <w:t>.</w:t>
      </w:r>
    </w:p>
    <w:p w:rsidR="00670205" w:rsidRDefault="00670205" w:rsidP="00670205">
      <w:pPr>
        <w:pStyle w:val="Body"/>
      </w:pPr>
    </w:p>
    <w:p w:rsidR="00873DCC" w:rsidRDefault="00873DCC" w:rsidP="000469DC">
      <w:pPr>
        <w:pStyle w:val="VRDImage"/>
      </w:pPr>
      <w:r>
        <w:rPr>
          <w:noProof/>
        </w:rPr>
        <w:lastRenderedPageBreak/>
        <w:drawing>
          <wp:inline distT="0" distB="0" distL="0" distR="0">
            <wp:extent cx="4219048" cy="542857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19048" cy="5428572"/>
                    </a:xfrm>
                    <a:prstGeom prst="rect">
                      <a:avLst/>
                    </a:prstGeom>
                  </pic:spPr>
                </pic:pic>
              </a:graphicData>
            </a:graphic>
          </wp:inline>
        </w:drawing>
      </w:r>
    </w:p>
    <w:p w:rsidR="000469DC" w:rsidRPr="000469DC" w:rsidRDefault="000469DC" w:rsidP="000469DC">
      <w:pPr>
        <w:pStyle w:val="FigureTitle"/>
      </w:pPr>
      <w:r>
        <w:t xml:space="preserve">Connection tab </w:t>
      </w:r>
    </w:p>
    <w:p w:rsidR="00873DCC" w:rsidRDefault="00873DCC" w:rsidP="00873DCC"/>
    <w:p w:rsidR="00A003DA" w:rsidRDefault="00A003DA" w:rsidP="00873DCC"/>
    <w:p w:rsidR="00873DCC" w:rsidRDefault="00873DCC" w:rsidP="000469DC">
      <w:pPr>
        <w:pStyle w:val="VRDImage"/>
      </w:pPr>
      <w:r>
        <w:rPr>
          <w:noProof/>
        </w:rPr>
        <w:lastRenderedPageBreak/>
        <w:drawing>
          <wp:inline distT="0" distB="0" distL="0" distR="0">
            <wp:extent cx="4342857" cy="5438096"/>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42857" cy="5438096"/>
                    </a:xfrm>
                    <a:prstGeom prst="rect">
                      <a:avLst/>
                    </a:prstGeom>
                  </pic:spPr>
                </pic:pic>
              </a:graphicData>
            </a:graphic>
          </wp:inline>
        </w:drawing>
      </w:r>
    </w:p>
    <w:p w:rsidR="000469DC" w:rsidRPr="000469DC" w:rsidRDefault="000469DC" w:rsidP="000469DC">
      <w:pPr>
        <w:pStyle w:val="FigureTitle"/>
      </w:pPr>
      <w:r>
        <w:t xml:space="preserve">Diagnostics tab </w:t>
      </w:r>
    </w:p>
    <w:p w:rsidR="00873DCC" w:rsidRDefault="006B69EE" w:rsidP="003548BE">
      <w:pPr>
        <w:pStyle w:val="VRDImage"/>
      </w:pPr>
      <w:r>
        <w:rPr>
          <w:noProof/>
        </w:rPr>
        <w:lastRenderedPageBreak/>
        <w:drawing>
          <wp:inline distT="0" distB="0" distL="0" distR="0">
            <wp:extent cx="3980953" cy="52095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980953" cy="5209524"/>
                    </a:xfrm>
                    <a:prstGeom prst="rect">
                      <a:avLst/>
                    </a:prstGeom>
                  </pic:spPr>
                </pic:pic>
              </a:graphicData>
            </a:graphic>
          </wp:inline>
        </w:drawing>
      </w:r>
    </w:p>
    <w:p w:rsidR="006B69EE" w:rsidRPr="006B69EE" w:rsidRDefault="006B69EE" w:rsidP="003548BE">
      <w:pPr>
        <w:pStyle w:val="FigureTitle"/>
      </w:pPr>
      <w:r>
        <w:t>Diagnostics tab</w:t>
      </w:r>
      <w:r w:rsidR="00520D58">
        <w:t>:</w:t>
      </w:r>
      <w:r>
        <w:t xml:space="preserve"> </w:t>
      </w:r>
      <w:r w:rsidR="00914470">
        <w:t>S</w:t>
      </w:r>
      <w:r>
        <w:t xml:space="preserve">end </w:t>
      </w:r>
      <w:r w:rsidR="00914470">
        <w:t xml:space="preserve">VIA </w:t>
      </w:r>
      <w:r w:rsidR="00520D58">
        <w:t>L</w:t>
      </w:r>
      <w:r>
        <w:t>ogs option</w:t>
      </w:r>
    </w:p>
    <w:p w:rsidR="00873DCC" w:rsidRDefault="00873DCC" w:rsidP="000469DC">
      <w:pPr>
        <w:pStyle w:val="VRDImage"/>
      </w:pPr>
      <w:r>
        <w:rPr>
          <w:noProof/>
        </w:rPr>
        <w:lastRenderedPageBreak/>
        <w:drawing>
          <wp:inline distT="0" distB="0" distL="0" distR="0">
            <wp:extent cx="4247619" cy="5466667"/>
            <wp:effectExtent l="0" t="0" r="63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47619" cy="5466667"/>
                    </a:xfrm>
                    <a:prstGeom prst="rect">
                      <a:avLst/>
                    </a:prstGeom>
                  </pic:spPr>
                </pic:pic>
              </a:graphicData>
            </a:graphic>
          </wp:inline>
        </w:drawing>
      </w:r>
    </w:p>
    <w:p w:rsidR="000469DC" w:rsidRDefault="000469DC" w:rsidP="000469DC">
      <w:pPr>
        <w:pStyle w:val="FigureTitle"/>
      </w:pPr>
      <w:r>
        <w:t>Setting</w:t>
      </w:r>
      <w:r w:rsidR="00A91EEB">
        <w:t>s</w:t>
      </w:r>
      <w:r>
        <w:t xml:space="preserve"> tab</w:t>
      </w:r>
    </w:p>
    <w:p w:rsidR="00AE2114" w:rsidRDefault="00AE2114" w:rsidP="00AE2114">
      <w:pPr>
        <w:pStyle w:val="Body"/>
      </w:pPr>
    </w:p>
    <w:p w:rsidR="00AE2114" w:rsidRDefault="00E375F6" w:rsidP="0009657F">
      <w:pPr>
        <w:pStyle w:val="CLIHeading"/>
      </w:pPr>
      <w:r>
        <w:lastRenderedPageBreak/>
        <w:t xml:space="preserve">Apple Mac OS </w:t>
      </w:r>
      <w:r w:rsidR="00324D26">
        <w:t>VIA Client</w:t>
      </w:r>
    </w:p>
    <w:p w:rsidR="00324D26" w:rsidRDefault="0018450F" w:rsidP="0009657F">
      <w:pPr>
        <w:pStyle w:val="VRDImage"/>
      </w:pPr>
      <w:r>
        <w:rPr>
          <w:noProof/>
        </w:rPr>
        <w:drawing>
          <wp:inline distT="0" distB="0" distL="0" distR="0">
            <wp:extent cx="6410325" cy="5543550"/>
            <wp:effectExtent l="0" t="0" r="9525" b="0"/>
            <wp:docPr id="24" name="Picture 24" descr="cid:82BD95B0-9687-49FE-8797-EF029287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2BD95B0-9687-49FE-8797-EF0292879217"/>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6410325" cy="5543550"/>
                    </a:xfrm>
                    <a:prstGeom prst="rect">
                      <a:avLst/>
                    </a:prstGeom>
                    <a:noFill/>
                    <a:ln>
                      <a:noFill/>
                    </a:ln>
                  </pic:spPr>
                </pic:pic>
              </a:graphicData>
            </a:graphic>
          </wp:inline>
        </w:drawing>
      </w:r>
    </w:p>
    <w:p w:rsidR="00E375F6" w:rsidRPr="00E375F6" w:rsidRDefault="00E375F6" w:rsidP="0009657F">
      <w:pPr>
        <w:pStyle w:val="FigureTitle"/>
      </w:pPr>
      <w:r>
        <w:t>Apple Mac OS VIA client</w:t>
      </w:r>
    </w:p>
    <w:p w:rsidR="0009657F" w:rsidRDefault="0009657F" w:rsidP="0009657F">
      <w:pPr>
        <w:pStyle w:val="Heading1"/>
      </w:pPr>
    </w:p>
    <w:p w:rsidR="0009657F" w:rsidRDefault="0009657F" w:rsidP="0009657F">
      <w:pPr>
        <w:pStyle w:val="Body"/>
      </w:pPr>
    </w:p>
    <w:p w:rsidR="0009657F" w:rsidRDefault="0009657F" w:rsidP="0009657F">
      <w:pPr>
        <w:pStyle w:val="Body"/>
      </w:pPr>
    </w:p>
    <w:p w:rsidR="0009657F" w:rsidRDefault="0009657F" w:rsidP="0009657F">
      <w:pPr>
        <w:pStyle w:val="Body"/>
      </w:pPr>
    </w:p>
    <w:p w:rsidR="0009657F" w:rsidRPr="0009657F" w:rsidRDefault="0009657F" w:rsidP="0009657F">
      <w:pPr>
        <w:pStyle w:val="Body"/>
      </w:pPr>
    </w:p>
    <w:p w:rsidR="0009657F" w:rsidRDefault="0009657F" w:rsidP="0009657F">
      <w:pPr>
        <w:pStyle w:val="Heading1"/>
      </w:pPr>
    </w:p>
    <w:p w:rsidR="0009657F" w:rsidRPr="0009657F" w:rsidRDefault="0009657F" w:rsidP="0009657F">
      <w:pPr>
        <w:pStyle w:val="Body"/>
      </w:pPr>
    </w:p>
    <w:p w:rsidR="00AE2114" w:rsidRDefault="00E375F6" w:rsidP="0009657F">
      <w:pPr>
        <w:pStyle w:val="CLIHeading"/>
      </w:pPr>
      <w:r>
        <w:lastRenderedPageBreak/>
        <w:t xml:space="preserve">Apple </w:t>
      </w:r>
      <w:proofErr w:type="spellStart"/>
      <w:r w:rsidR="00324D26">
        <w:t>iOS</w:t>
      </w:r>
      <w:proofErr w:type="spellEnd"/>
      <w:r w:rsidR="00324D26">
        <w:t xml:space="preserve"> </w:t>
      </w:r>
      <w:r>
        <w:t xml:space="preserve">VIA </w:t>
      </w:r>
      <w:r w:rsidR="00324D26">
        <w:t>Client</w:t>
      </w:r>
    </w:p>
    <w:p w:rsidR="00AE2114" w:rsidRDefault="00E375F6" w:rsidP="0009657F">
      <w:pPr>
        <w:pStyle w:val="VRDImage"/>
      </w:pPr>
      <w:r>
        <w:rPr>
          <w:noProof/>
        </w:rPr>
        <w:drawing>
          <wp:inline distT="0" distB="0" distL="0" distR="0">
            <wp:extent cx="4886325" cy="6515100"/>
            <wp:effectExtent l="0" t="0" r="9525" b="0"/>
            <wp:docPr id="29" name="Picture 29" descr="C:\Users\sathyang\AppData\Local\Microsoft\Windows\Temporary Internet Files\Content.Outlook\LSNRKF5Q\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hyang\AppData\Local\Microsoft\Windows\Temporary Internet Files\Content.Outlook\LSNRKF5Q\photo (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p w:rsidR="00E375F6" w:rsidRPr="00E375F6" w:rsidRDefault="00E375F6" w:rsidP="0009657F">
      <w:pPr>
        <w:pStyle w:val="FigureTitle"/>
      </w:pPr>
      <w:r>
        <w:t xml:space="preserve">Apple </w:t>
      </w:r>
      <w:proofErr w:type="spellStart"/>
      <w:r>
        <w:t>iOS</w:t>
      </w:r>
      <w:proofErr w:type="spellEnd"/>
      <w:r>
        <w:t xml:space="preserve"> VIA client</w:t>
      </w:r>
    </w:p>
    <w:p w:rsidR="00AE2114" w:rsidRDefault="00AE2114" w:rsidP="00AE2114">
      <w:pPr>
        <w:pStyle w:val="Body"/>
      </w:pPr>
    </w:p>
    <w:p w:rsidR="00AE2114" w:rsidRDefault="00AE2114" w:rsidP="00AE2114">
      <w:pPr>
        <w:pStyle w:val="Body"/>
      </w:pPr>
    </w:p>
    <w:p w:rsidR="00AE2114" w:rsidRDefault="00AE2114" w:rsidP="00AE2114">
      <w:pPr>
        <w:pStyle w:val="Body"/>
      </w:pPr>
    </w:p>
    <w:p w:rsidR="00AE2114" w:rsidRDefault="00AE2114" w:rsidP="00AE2114">
      <w:pPr>
        <w:pStyle w:val="Body"/>
      </w:pPr>
    </w:p>
    <w:p w:rsidR="00AE2114" w:rsidRDefault="00AE2114" w:rsidP="00AE2114">
      <w:pPr>
        <w:pStyle w:val="Body"/>
      </w:pPr>
    </w:p>
    <w:p w:rsidR="00950DEF" w:rsidRDefault="00BD5539" w:rsidP="00AC3028">
      <w:pPr>
        <w:pStyle w:val="HeadingChapterTitle"/>
      </w:pPr>
      <w:r>
        <w:lastRenderedPageBreak/>
        <w:t>Appendix A</w:t>
      </w:r>
    </w:p>
    <w:p w:rsidR="00950DEF" w:rsidRDefault="00957D99" w:rsidP="00AC3028">
      <w:pPr>
        <w:pStyle w:val="Heading1"/>
      </w:pPr>
      <w:r>
        <w:t xml:space="preserve">Installer </w:t>
      </w:r>
      <w:r w:rsidR="00533FC7">
        <w:t>O</w:t>
      </w:r>
      <w:r>
        <w:t xml:space="preserve">ptions for </w:t>
      </w:r>
      <w:r w:rsidR="00533FC7">
        <w:t xml:space="preserve">the </w:t>
      </w:r>
      <w:r>
        <w:t xml:space="preserve">VIA Microsoft Installer (MSI) </w:t>
      </w:r>
      <w:r w:rsidR="00533FC7">
        <w:t>P</w:t>
      </w:r>
      <w:r>
        <w:t>ackage</w:t>
      </w:r>
    </w:p>
    <w:p w:rsidR="00957D99" w:rsidRDefault="00957D99" w:rsidP="003548BE">
      <w:pPr>
        <w:pStyle w:val="Body"/>
      </w:pPr>
      <w:r>
        <w:t xml:space="preserve">The installer used </w:t>
      </w:r>
      <w:r w:rsidR="00533FC7">
        <w:t>t</w:t>
      </w:r>
      <w:r>
        <w:t>o install VIA on a Windows computer is a MSI package</w:t>
      </w:r>
      <w:r w:rsidR="00240381">
        <w:t xml:space="preserve">. </w:t>
      </w:r>
      <w:r w:rsidR="001F01FE">
        <w:t>With t</w:t>
      </w:r>
      <w:r w:rsidR="00240381">
        <w:t>he MSI package</w:t>
      </w:r>
      <w:r w:rsidR="001F01FE">
        <w:t>, you can</w:t>
      </w:r>
      <w:r w:rsidR="00240381">
        <w:t xml:space="preserve"> </w:t>
      </w:r>
      <w:r>
        <w:t xml:space="preserve">use </w:t>
      </w:r>
      <w:r w:rsidR="001F01FE">
        <w:t>the</w:t>
      </w:r>
      <w:r w:rsidR="00240381">
        <w:t xml:space="preserve"> command</w:t>
      </w:r>
      <w:r w:rsidR="001F01FE">
        <w:t>-</w:t>
      </w:r>
      <w:r w:rsidR="00240381">
        <w:t xml:space="preserve">line tool called </w:t>
      </w:r>
      <w:proofErr w:type="spellStart"/>
      <w:r w:rsidR="00240381">
        <w:t>msiexec</w:t>
      </w:r>
      <w:proofErr w:type="spellEnd"/>
      <w:r w:rsidR="00240381">
        <w:t xml:space="preserve">. The </w:t>
      </w:r>
      <w:proofErr w:type="spellStart"/>
      <w:r w:rsidR="00240381">
        <w:t>msiexec</w:t>
      </w:r>
      <w:proofErr w:type="spellEnd"/>
      <w:r w:rsidR="00240381">
        <w:t xml:space="preserve"> </w:t>
      </w:r>
      <w:r w:rsidR="00741469">
        <w:t>tool</w:t>
      </w:r>
      <w:r w:rsidR="00240381">
        <w:t xml:space="preserve"> </w:t>
      </w:r>
      <w:r w:rsidR="00AC3028">
        <w:t>allows you</w:t>
      </w:r>
      <w:r w:rsidR="00240381">
        <w:t xml:space="preserve"> to </w:t>
      </w:r>
      <w:r>
        <w:t>customiz</w:t>
      </w:r>
      <w:r w:rsidR="00741469">
        <w:t>e</w:t>
      </w:r>
      <w:r>
        <w:t xml:space="preserve"> the installation </w:t>
      </w:r>
      <w:r w:rsidR="003726A0">
        <w:t>process by</w:t>
      </w:r>
      <w:r w:rsidR="00741469">
        <w:t xml:space="preserve"> using</w:t>
      </w:r>
      <w:r>
        <w:t xml:space="preserve"> certain vendor</w:t>
      </w:r>
      <w:r w:rsidR="00533FC7">
        <w:t>-</w:t>
      </w:r>
      <w:r>
        <w:t xml:space="preserve">specified </w:t>
      </w:r>
      <w:r w:rsidR="00AC3028">
        <w:t xml:space="preserve">installer </w:t>
      </w:r>
      <w:r w:rsidR="00240381">
        <w:t>options</w:t>
      </w:r>
      <w:r>
        <w:t>.</w:t>
      </w:r>
      <w:r w:rsidR="00240381">
        <w:t xml:space="preserve"> </w:t>
      </w:r>
      <w:r w:rsidR="0008682D">
        <w:t>The</w:t>
      </w:r>
      <w:r w:rsidR="00AC3028">
        <w:t>se are the</w:t>
      </w:r>
      <w:r w:rsidR="0008682D">
        <w:t xml:space="preserve"> common installer options available </w:t>
      </w:r>
      <w:r w:rsidR="00AC3028">
        <w:t xml:space="preserve">for the </w:t>
      </w:r>
      <w:r w:rsidR="0008682D">
        <w:t>Windows VIA client</w:t>
      </w:r>
      <w:r w:rsidR="00AC3028">
        <w:t>s (all versions)</w:t>
      </w:r>
      <w:r w:rsidR="00533FC7">
        <w:t>:</w:t>
      </w:r>
    </w:p>
    <w:p w:rsidR="00950DEF" w:rsidRDefault="00240381" w:rsidP="00AC613C">
      <w:pPr>
        <w:pStyle w:val="VRDBullets"/>
      </w:pPr>
      <w:r w:rsidRPr="00240381">
        <w:t>GATEWAY=”&lt;</w:t>
      </w:r>
      <w:r w:rsidRPr="00576A26">
        <w:t>name or IP of the controller&gt;”</w:t>
      </w:r>
    </w:p>
    <w:p w:rsidR="00950DEF" w:rsidRDefault="00240381" w:rsidP="00AC3028">
      <w:pPr>
        <w:pStyle w:val="VRDBullets2"/>
      </w:pPr>
      <w:r w:rsidRPr="00576A26">
        <w:t xml:space="preserve">This option can be used to </w:t>
      </w:r>
      <w:r w:rsidR="007668E5" w:rsidRPr="00AC3028">
        <w:t xml:space="preserve">preset the controller IP </w:t>
      </w:r>
      <w:r w:rsidR="00533FC7">
        <w:t xml:space="preserve">address </w:t>
      </w:r>
      <w:r w:rsidR="007668E5" w:rsidRPr="00CA4293">
        <w:t>so that the user gets a prompt only for username</w:t>
      </w:r>
      <w:r w:rsidR="00533FC7">
        <w:t xml:space="preserve"> and </w:t>
      </w:r>
      <w:r w:rsidR="007668E5" w:rsidRPr="00CA4293">
        <w:t xml:space="preserve">password while downloading </w:t>
      </w:r>
      <w:r w:rsidR="00533FC7">
        <w:t xml:space="preserve">the </w:t>
      </w:r>
      <w:r w:rsidR="007668E5" w:rsidRPr="00AC3028">
        <w:t>configuration.</w:t>
      </w:r>
    </w:p>
    <w:p w:rsidR="00950DEF" w:rsidRDefault="00240381" w:rsidP="00AC613C">
      <w:pPr>
        <w:pStyle w:val="VRDBullets"/>
      </w:pPr>
      <w:r>
        <w:t>AUTHPROFILE=”&lt;</w:t>
      </w:r>
      <w:proofErr w:type="spellStart"/>
      <w:r>
        <w:t>authprofilename</w:t>
      </w:r>
      <w:proofErr w:type="spellEnd"/>
      <w:r>
        <w:t>&gt;”</w:t>
      </w:r>
    </w:p>
    <w:p w:rsidR="00950DEF" w:rsidRDefault="00240381" w:rsidP="00AC3028">
      <w:pPr>
        <w:pStyle w:val="VRDBullets2"/>
      </w:pPr>
      <w:r w:rsidRPr="00576A26">
        <w:t xml:space="preserve">This option can be used </w:t>
      </w:r>
      <w:r w:rsidR="00576A26">
        <w:t xml:space="preserve">to preset the VIA authentication profile used </w:t>
      </w:r>
      <w:r w:rsidR="00741469">
        <w:t>by the VIA client for tunnel establishment</w:t>
      </w:r>
      <w:r w:rsidR="00533FC7">
        <w:t>,</w:t>
      </w:r>
      <w:r w:rsidR="00741469">
        <w:t xml:space="preserve"> which </w:t>
      </w:r>
      <w:r w:rsidR="00576A26">
        <w:t>avoid</w:t>
      </w:r>
      <w:r w:rsidR="00741469">
        <w:t>s</w:t>
      </w:r>
      <w:r w:rsidR="00576A26">
        <w:t xml:space="preserve"> the authentication profile choice dialog</w:t>
      </w:r>
      <w:r w:rsidR="00741469">
        <w:t xml:space="preserve"> box.</w:t>
      </w:r>
    </w:p>
    <w:p w:rsidR="0008682D" w:rsidRDefault="0008682D" w:rsidP="00240381">
      <w:pPr>
        <w:pStyle w:val="Body"/>
      </w:pPr>
      <w:r>
        <w:t>Additional installer options that are available for the Windows VIA client version 2.1 are these:</w:t>
      </w:r>
    </w:p>
    <w:p w:rsidR="006A0BB1" w:rsidRPr="00AC613C" w:rsidRDefault="00DC618C" w:rsidP="00AC613C">
      <w:pPr>
        <w:pStyle w:val="VRDBullets"/>
      </w:pPr>
      <w:r w:rsidRPr="00AC613C">
        <w:t>CUSTOMNAME</w:t>
      </w:r>
      <w:r w:rsidR="006A0BB1" w:rsidRPr="00AC613C">
        <w:t>=“custom name for VIA”  </w:t>
      </w:r>
    </w:p>
    <w:p w:rsidR="00DC618C" w:rsidRPr="00AC613C" w:rsidRDefault="00DC618C" w:rsidP="00AC613C">
      <w:pPr>
        <w:pStyle w:val="VRDBullets2"/>
      </w:pPr>
      <w:r w:rsidRPr="00AC613C">
        <w:t xml:space="preserve"> </w:t>
      </w:r>
      <w:r w:rsidR="006A0BB1" w:rsidRPr="00AC613C">
        <w:t xml:space="preserve">This option can be used to </w:t>
      </w:r>
      <w:r w:rsidR="0050504D" w:rsidRPr="00AC613C">
        <w:t>define</w:t>
      </w:r>
      <w:r w:rsidR="006A0BB1" w:rsidRPr="00AC613C">
        <w:t xml:space="preserve"> a c</w:t>
      </w:r>
      <w:r w:rsidRPr="00AC613C">
        <w:t>ustom name for VIA application</w:t>
      </w:r>
      <w:r w:rsidR="0050504D" w:rsidRPr="00AC613C">
        <w:t xml:space="preserve"> on the user device.</w:t>
      </w:r>
    </w:p>
    <w:p w:rsidR="006A0BB1" w:rsidRPr="00AC613C" w:rsidRDefault="00DC618C" w:rsidP="00AC613C">
      <w:pPr>
        <w:pStyle w:val="VRDBullets"/>
      </w:pPr>
      <w:r w:rsidRPr="00AC613C">
        <w:t>CUSTOMFOLDER</w:t>
      </w:r>
      <w:r w:rsidR="006A0BB1" w:rsidRPr="00AC613C">
        <w:t>=“custom folder name with the entire path”  </w:t>
      </w:r>
      <w:r w:rsidRPr="00AC613C">
        <w:t xml:space="preserve"> - </w:t>
      </w:r>
    </w:p>
    <w:p w:rsidR="00DC618C" w:rsidRPr="00AC613C" w:rsidRDefault="006A0BB1" w:rsidP="00AC613C">
      <w:pPr>
        <w:pStyle w:val="VRDBullets"/>
        <w:numPr>
          <w:ilvl w:val="3"/>
          <w:numId w:val="8"/>
        </w:numPr>
      </w:pPr>
      <w:r w:rsidRPr="00AC613C">
        <w:t>This option can be used to specify a c</w:t>
      </w:r>
      <w:r w:rsidR="00DC618C" w:rsidRPr="00AC613C">
        <w:t>ustom installation folder for VIA</w:t>
      </w:r>
      <w:r w:rsidRPr="00AC613C">
        <w:t xml:space="preserve"> installation</w:t>
      </w:r>
      <w:r w:rsidR="00DC618C" w:rsidRPr="00AC613C">
        <w:t>.</w:t>
      </w:r>
    </w:p>
    <w:p w:rsidR="0050504D" w:rsidRPr="00AC613C" w:rsidRDefault="00DC618C" w:rsidP="00AC613C">
      <w:pPr>
        <w:pStyle w:val="VRDBullets"/>
      </w:pPr>
      <w:r w:rsidRPr="00AC613C">
        <w:t>CUSTOMSTART</w:t>
      </w:r>
      <w:r w:rsidR="006A0BB1" w:rsidRPr="00AC613C">
        <w:t>=&lt;</w:t>
      </w:r>
      <w:r w:rsidRPr="00AC613C">
        <w:t>0 or 1</w:t>
      </w:r>
      <w:r w:rsidR="006A0BB1" w:rsidRPr="00AC613C">
        <w:t>&gt;</w:t>
      </w:r>
      <w:r w:rsidRPr="00AC613C">
        <w:t xml:space="preserve"> </w:t>
      </w:r>
    </w:p>
    <w:p w:rsidR="00DC618C" w:rsidRPr="00AC613C" w:rsidRDefault="0050504D" w:rsidP="00AC613C">
      <w:pPr>
        <w:pStyle w:val="VRDBullets"/>
        <w:numPr>
          <w:ilvl w:val="3"/>
          <w:numId w:val="8"/>
        </w:numPr>
      </w:pPr>
      <w:r w:rsidRPr="00AC613C">
        <w:t xml:space="preserve">This option can be used to modify VIA auto launch settings. If the value is set to 1, VIA Auto-launch will be turned </w:t>
      </w:r>
      <w:r w:rsidR="00DC618C" w:rsidRPr="00AC613C">
        <w:t>on.</w:t>
      </w:r>
    </w:p>
    <w:p w:rsidR="006C62DA" w:rsidRPr="00AC613C" w:rsidRDefault="00DC618C" w:rsidP="00AC613C">
      <w:pPr>
        <w:pStyle w:val="VRDBullets"/>
      </w:pPr>
      <w:r w:rsidRPr="00AC613C">
        <w:rPr>
          <w:b/>
          <w:bCs/>
          <w:i/>
          <w:iCs/>
        </w:rPr>
        <w:t xml:space="preserve"> </w:t>
      </w:r>
      <w:r w:rsidRPr="00AC613C">
        <w:t>GETCONFIG=1 USER</w:t>
      </w:r>
      <w:r w:rsidR="006A0BB1" w:rsidRPr="00AC613C">
        <w:t>=&lt;username&gt; PASSWORD=&lt;password&gt;</w:t>
      </w:r>
      <w:r w:rsidRPr="00AC613C">
        <w:t>–</w:t>
      </w:r>
      <w:r w:rsidR="006C62DA" w:rsidRPr="00AC613C">
        <w:tab/>
      </w:r>
      <w:r w:rsidR="006C62DA" w:rsidRPr="00AC613C">
        <w:tab/>
      </w:r>
    </w:p>
    <w:p w:rsidR="00DC618C" w:rsidRPr="00AC613C" w:rsidRDefault="006C62DA" w:rsidP="00AC613C">
      <w:pPr>
        <w:pStyle w:val="VRDBullets"/>
        <w:numPr>
          <w:ilvl w:val="3"/>
          <w:numId w:val="8"/>
        </w:numPr>
      </w:pPr>
      <w:r w:rsidRPr="00AC613C">
        <w:t>I</w:t>
      </w:r>
      <w:r w:rsidR="00DC618C" w:rsidRPr="00AC613C">
        <w:t xml:space="preserve">f these options are </w:t>
      </w:r>
      <w:r w:rsidRPr="00AC613C">
        <w:t xml:space="preserve">defined during </w:t>
      </w:r>
      <w:r w:rsidR="00DC618C" w:rsidRPr="00AC613C">
        <w:t>install</w:t>
      </w:r>
      <w:r w:rsidR="00F250E0">
        <w:t>ation</w:t>
      </w:r>
      <w:r w:rsidRPr="00AC613C">
        <w:t xml:space="preserve">, the VIA client </w:t>
      </w:r>
      <w:r w:rsidR="00DC618C" w:rsidRPr="00AC613C">
        <w:t>will download VIA profiles after installation</w:t>
      </w:r>
      <w:r w:rsidRPr="00AC613C">
        <w:t xml:space="preserve"> without any prompts for username and password</w:t>
      </w:r>
      <w:r w:rsidR="00DC618C" w:rsidRPr="00AC613C">
        <w:t>.</w:t>
      </w:r>
    </w:p>
    <w:p w:rsidR="0050504D" w:rsidRPr="00AC613C" w:rsidRDefault="00DC618C" w:rsidP="00AC613C">
      <w:pPr>
        <w:pStyle w:val="VRDBullets"/>
        <w:rPr>
          <w:rFonts w:ascii="Calibri" w:hAnsi="Calibri" w:cs="Calibri"/>
          <w:sz w:val="22"/>
        </w:rPr>
      </w:pPr>
      <w:r w:rsidRPr="00AC613C">
        <w:t>AUTOSTART=1</w:t>
      </w:r>
    </w:p>
    <w:p w:rsidR="00DC618C" w:rsidRPr="00AC613C" w:rsidRDefault="006C62DA" w:rsidP="00AC613C">
      <w:pPr>
        <w:pStyle w:val="VRDBullets"/>
        <w:numPr>
          <w:ilvl w:val="3"/>
          <w:numId w:val="8"/>
        </w:numPr>
        <w:rPr>
          <w:rFonts w:ascii="Calibri" w:hAnsi="Calibri" w:cs="Calibri"/>
          <w:sz w:val="22"/>
        </w:rPr>
      </w:pPr>
      <w:r w:rsidRPr="00AC613C">
        <w:t>If this option is used during installation, a</w:t>
      </w:r>
      <w:r w:rsidR="0050504D" w:rsidRPr="00AC613C">
        <w:t xml:space="preserve"> VIA startup shortcut</w:t>
      </w:r>
      <w:r w:rsidRPr="00AC613C">
        <w:t xml:space="preserve"> is created</w:t>
      </w:r>
      <w:r w:rsidR="0050504D" w:rsidRPr="00AC613C">
        <w:t xml:space="preserve"> for all user accounts on the device.</w:t>
      </w:r>
    </w:p>
    <w:p w:rsidR="0050504D" w:rsidRPr="00AC613C" w:rsidRDefault="00DC618C" w:rsidP="00AC613C">
      <w:pPr>
        <w:pStyle w:val="VRDBullets"/>
      </w:pPr>
      <w:r w:rsidRPr="00AC613C">
        <w:t>NOCERTWARN</w:t>
      </w:r>
      <w:r w:rsidR="0050504D" w:rsidRPr="00AC613C">
        <w:t xml:space="preserve">=&lt;0 or 1&gt; </w:t>
      </w:r>
    </w:p>
    <w:p w:rsidR="00DC618C" w:rsidRPr="00AC613C" w:rsidRDefault="0050504D" w:rsidP="00AC613C">
      <w:pPr>
        <w:pStyle w:val="VRDBullets"/>
        <w:numPr>
          <w:ilvl w:val="3"/>
          <w:numId w:val="8"/>
        </w:numPr>
      </w:pPr>
      <w:r w:rsidRPr="00AC613C">
        <w:t>This option can be used to configure whether a prompt should be displayed when the server does not have a valid certificate. I</w:t>
      </w:r>
      <w:r w:rsidR="00DC618C" w:rsidRPr="00AC613C">
        <w:t>f</w:t>
      </w:r>
      <w:r w:rsidRPr="00AC613C">
        <w:t xml:space="preserve"> the value is set</w:t>
      </w:r>
      <w:r w:rsidR="00DC618C" w:rsidRPr="00AC613C">
        <w:t xml:space="preserve"> to 1</w:t>
      </w:r>
      <w:r w:rsidRPr="00AC613C">
        <w:t>,</w:t>
      </w:r>
      <w:r w:rsidR="00DC618C" w:rsidRPr="00AC613C">
        <w:t xml:space="preserve"> VIA will suppress the </w:t>
      </w:r>
      <w:r w:rsidRPr="00AC613C">
        <w:t>s</w:t>
      </w:r>
      <w:r w:rsidR="00DC618C" w:rsidRPr="00AC613C">
        <w:t xml:space="preserve">erver </w:t>
      </w:r>
      <w:r w:rsidRPr="00AC613C">
        <w:t>v</w:t>
      </w:r>
      <w:r w:rsidR="00DC618C" w:rsidRPr="00AC613C">
        <w:t xml:space="preserve">alidation prompt while retrieving the configuration. </w:t>
      </w:r>
    </w:p>
    <w:p w:rsidR="00DC618C" w:rsidRPr="00AC613C" w:rsidRDefault="00DC618C" w:rsidP="00240381">
      <w:pPr>
        <w:pStyle w:val="Body"/>
      </w:pPr>
    </w:p>
    <w:p w:rsidR="00AC3028" w:rsidRDefault="00AC3028" w:rsidP="00240381">
      <w:pPr>
        <w:pStyle w:val="Body"/>
      </w:pPr>
    </w:p>
    <w:p w:rsidR="00AC3028" w:rsidRDefault="00576A26" w:rsidP="00AC3028">
      <w:pPr>
        <w:pStyle w:val="Body"/>
      </w:pPr>
      <w:r>
        <w:lastRenderedPageBreak/>
        <w:t>The</w:t>
      </w:r>
      <w:r w:rsidR="00F250E0">
        <w:t xml:space="preserve"> VIA</w:t>
      </w:r>
      <w:r>
        <w:t xml:space="preserve"> installer options can be pushed to Windows computers using the system management tools</w:t>
      </w:r>
      <w:r w:rsidR="00533FC7">
        <w:t>,</w:t>
      </w:r>
      <w:r>
        <w:t xml:space="preserve"> such as the </w:t>
      </w:r>
      <w:r w:rsidR="00C67A0D">
        <w:t>group policy object (</w:t>
      </w:r>
      <w:r>
        <w:t>GPO</w:t>
      </w:r>
      <w:r w:rsidR="00C67A0D">
        <w:t>)</w:t>
      </w:r>
      <w:r>
        <w:t xml:space="preserve"> in Windows server 2008</w:t>
      </w:r>
      <w:r w:rsidR="00AC3028">
        <w:t xml:space="preserve"> or can be used by advanced windows users on the Windows command prompt (</w:t>
      </w:r>
      <w:proofErr w:type="spellStart"/>
      <w:r w:rsidR="00AC3028">
        <w:t>cmd</w:t>
      </w:r>
      <w:proofErr w:type="spellEnd"/>
      <w:r w:rsidR="00AC3028">
        <w:t>) during installation.</w:t>
      </w:r>
    </w:p>
    <w:p w:rsidR="00576A26" w:rsidRDefault="00576A26" w:rsidP="00576A26">
      <w:pPr>
        <w:pStyle w:val="Body"/>
      </w:pPr>
      <w:r>
        <w:t>A</w:t>
      </w:r>
      <w:r w:rsidR="00CA4293">
        <w:t xml:space="preserve"> sa</w:t>
      </w:r>
      <w:r>
        <w:t xml:space="preserve">mple </w:t>
      </w:r>
      <w:proofErr w:type="spellStart"/>
      <w:r>
        <w:t>msiexec</w:t>
      </w:r>
      <w:proofErr w:type="spellEnd"/>
      <w:r>
        <w:t xml:space="preserve"> command that can be used for VIA installation</w:t>
      </w:r>
      <w:r w:rsidR="00CA4293">
        <w:t xml:space="preserve"> looks like this:</w:t>
      </w:r>
      <w:r>
        <w:t xml:space="preserve"> </w:t>
      </w:r>
    </w:p>
    <w:p w:rsidR="00950DEF" w:rsidRDefault="00872677" w:rsidP="00AC613C">
      <w:pPr>
        <w:pStyle w:val="CLI"/>
      </w:pPr>
      <w:proofErr w:type="spellStart"/>
      <w:r>
        <w:t>msiexec</w:t>
      </w:r>
      <w:proofErr w:type="spellEnd"/>
      <w:r>
        <w:t xml:space="preserve"> /</w:t>
      </w:r>
      <w:proofErr w:type="spellStart"/>
      <w:proofErr w:type="gramStart"/>
      <w:r>
        <w:t>qr</w:t>
      </w:r>
      <w:proofErr w:type="spellEnd"/>
      <w:proofErr w:type="gramEnd"/>
      <w:r>
        <w:t xml:space="preserve"> /</w:t>
      </w:r>
      <w:proofErr w:type="spellStart"/>
      <w:r>
        <w:t>i</w:t>
      </w:r>
      <w:proofErr w:type="spellEnd"/>
      <w:r>
        <w:t xml:space="preserve"> </w:t>
      </w:r>
      <w:r w:rsidR="00572451">
        <w:t>“&lt;</w:t>
      </w:r>
      <w:r w:rsidR="00741469">
        <w:t xml:space="preserve">the entire </w:t>
      </w:r>
      <w:r w:rsidR="00572451">
        <w:t xml:space="preserve">path to the </w:t>
      </w:r>
      <w:r>
        <w:t>ansetup.msi</w:t>
      </w:r>
      <w:r w:rsidR="00572451">
        <w:t xml:space="preserve"> file&gt;”</w:t>
      </w:r>
      <w:r>
        <w:t xml:space="preserve"> GATEWAY=”branch.rde.arubanetworks.com"</w:t>
      </w:r>
    </w:p>
    <w:p w:rsidR="00950DEF" w:rsidRDefault="00950DEF" w:rsidP="00AC613C">
      <w:pPr>
        <w:pStyle w:val="CLI"/>
      </w:pPr>
    </w:p>
    <w:p w:rsidR="00990D49" w:rsidRPr="00AE2114" w:rsidRDefault="00990D49" w:rsidP="00990D49">
      <w:pPr>
        <w:pStyle w:val="Body"/>
      </w:pPr>
      <w:r>
        <w:t xml:space="preserve">For information on the </w:t>
      </w:r>
      <w:r w:rsidR="00AC3028">
        <w:t>standard</w:t>
      </w:r>
      <w:r>
        <w:t xml:space="preserve"> </w:t>
      </w:r>
      <w:proofErr w:type="spellStart"/>
      <w:r>
        <w:t>msiexec</w:t>
      </w:r>
      <w:proofErr w:type="spellEnd"/>
      <w:r>
        <w:t xml:space="preserve"> options</w:t>
      </w:r>
      <w:r w:rsidR="00AC3028">
        <w:t xml:space="preserve"> and how to use vendor-specified installer options during</w:t>
      </w:r>
      <w:r w:rsidR="00CA4293">
        <w:t xml:space="preserve"> installation</w:t>
      </w:r>
      <w:r w:rsidR="00533FC7">
        <w:t>,</w:t>
      </w:r>
      <w:r>
        <w:t xml:space="preserve"> see the Microsoft</w:t>
      </w:r>
      <w:r w:rsidR="00CA4293">
        <w:t xml:space="preserve"> </w:t>
      </w:r>
      <w:proofErr w:type="spellStart"/>
      <w:r w:rsidR="00CA4293">
        <w:t>Technet</w:t>
      </w:r>
      <w:proofErr w:type="spellEnd"/>
      <w:r>
        <w:t xml:space="preserve"> documentation.</w:t>
      </w:r>
    </w:p>
    <w:p w:rsidR="00950DEF" w:rsidRDefault="00950DEF" w:rsidP="00CA4293">
      <w:pPr>
        <w:pStyle w:val="CLI"/>
      </w:pPr>
    </w:p>
    <w:p w:rsidR="00950DEF" w:rsidRDefault="00950DEF" w:rsidP="00CA4293">
      <w:pPr>
        <w:pStyle w:val="VRDImage"/>
      </w:pPr>
      <w:r w:rsidRPr="00AC613C">
        <w:rPr>
          <w:noProof/>
        </w:rPr>
        <w:drawing>
          <wp:inline distT="0" distB="0" distL="0" distR="0" wp14:anchorId="7DADE0FD" wp14:editId="129D4026">
            <wp:extent cx="2831123" cy="2476308"/>
            <wp:effectExtent l="0" t="0" r="7620" b="635"/>
            <wp:docPr id="45" name="Picture 45" descr="E:\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a.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1254" cy="2476423"/>
                    </a:xfrm>
                    <a:prstGeom prst="rect">
                      <a:avLst/>
                    </a:prstGeom>
                    <a:noFill/>
                    <a:ln>
                      <a:noFill/>
                    </a:ln>
                  </pic:spPr>
                </pic:pic>
              </a:graphicData>
            </a:graphic>
          </wp:inline>
        </w:drawing>
      </w:r>
    </w:p>
    <w:p w:rsidR="00F25BCE" w:rsidRDefault="00315B0C" w:rsidP="00CA4293">
      <w:pPr>
        <w:pStyle w:val="FigureTitle"/>
      </w:pPr>
      <w:r>
        <w:t>GATEWAY option pre</w:t>
      </w:r>
      <w:r w:rsidR="00007F34">
        <w:t>set</w:t>
      </w:r>
      <w:r>
        <w:t>s the remote server name</w:t>
      </w:r>
    </w:p>
    <w:p w:rsidR="00F25BCE" w:rsidRDefault="00F25BCE" w:rsidP="00AC613C">
      <w:pPr>
        <w:rPr>
          <w:rFonts w:ascii="Helvetica" w:hAnsi="Helvetica"/>
          <w:szCs w:val="28"/>
        </w:rPr>
      </w:pPr>
      <w:r>
        <w:br w:type="page"/>
      </w:r>
    </w:p>
    <w:p w:rsidR="00085000" w:rsidRDefault="007D7050" w:rsidP="00CA4293">
      <w:pPr>
        <w:pStyle w:val="HeadingChapterTitle"/>
      </w:pPr>
      <w:r>
        <w:lastRenderedPageBreak/>
        <w:t>Appendix B</w:t>
      </w:r>
    </w:p>
    <w:p w:rsidR="007D7050" w:rsidRDefault="00F250E0" w:rsidP="00CA4293">
      <w:pPr>
        <w:pStyle w:val="Body"/>
      </w:pPr>
      <w:r>
        <w:fldChar w:fldCharType="begin"/>
      </w:r>
      <w:r>
        <w:instrText xml:space="preserve"> REF _Ref319622769 \r \h </w:instrText>
      </w:r>
      <w:r>
        <w:fldChar w:fldCharType="separate"/>
      </w:r>
      <w:r>
        <w:t xml:space="preserve">Table 10 </w:t>
      </w:r>
      <w:r>
        <w:fldChar w:fldCharType="end"/>
      </w:r>
      <w:r w:rsidR="007D7050">
        <w:t xml:space="preserve">summarizes the </w:t>
      </w:r>
      <w:r w:rsidR="007D7050" w:rsidRPr="00B973BA">
        <w:t>features and capabilities available on the current version of VIA</w:t>
      </w:r>
      <w:r w:rsidR="007D7050">
        <w:t xml:space="preserve"> client for Windows, Mac OS and </w:t>
      </w:r>
      <w:proofErr w:type="spellStart"/>
      <w:r w:rsidR="007D7050">
        <w:t>iOS</w:t>
      </w:r>
      <w:proofErr w:type="spellEnd"/>
      <w:r w:rsidR="007D7050">
        <w:t>.</w:t>
      </w:r>
    </w:p>
    <w:p w:rsidR="004E1317" w:rsidRDefault="004E1317" w:rsidP="004E1317">
      <w:pPr>
        <w:pStyle w:val="TableTitle"/>
      </w:pPr>
      <w:bookmarkStart w:id="45" w:name="_Ref319622769"/>
      <w:r>
        <w:t>VIA client feature matrix</w:t>
      </w:r>
      <w:bookmarkEnd w:id="45"/>
    </w:p>
    <w:p w:rsidR="0020694B" w:rsidRPr="007D7050" w:rsidRDefault="004E1317" w:rsidP="00CA4293">
      <w:pPr>
        <w:pStyle w:val="Body"/>
      </w:pPr>
      <w:r>
        <w:t xml:space="preserve">                                                  </w:t>
      </w:r>
      <w:r w:rsidR="0020694B">
        <w:t xml:space="preserve">Not supported = </w:t>
      </w:r>
      <w:r w:rsidR="0020694B" w:rsidRPr="008F616B">
        <w:rPr>
          <w:noProof/>
        </w:rPr>
        <w:drawing>
          <wp:inline distT="0" distB="0" distL="0" distR="0" wp14:anchorId="0F61D221" wp14:editId="36C6F3F6">
            <wp:extent cx="152400" cy="152400"/>
            <wp:effectExtent l="0" t="0" r="0" b="0"/>
            <wp:docPr id="15" name="Picture 15"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0694B">
        <w:t xml:space="preserve">                   Supported=  </w:t>
      </w:r>
      <w:r w:rsidR="0020694B" w:rsidRPr="003E5049">
        <w:rPr>
          <w:noProof/>
        </w:rPr>
        <w:drawing>
          <wp:inline distT="0" distB="0" distL="0" distR="0" wp14:anchorId="1E54128E" wp14:editId="1A58A223">
            <wp:extent cx="158750" cy="158750"/>
            <wp:effectExtent l="0" t="0" r="0" b="0"/>
            <wp:docPr id="12" name="Picture 1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bl>
      <w:tblPr>
        <w:tblStyle w:val="VRDTable"/>
        <w:tblW w:w="0" w:type="auto"/>
        <w:tblInd w:w="295" w:type="dxa"/>
        <w:tblLook w:val="04A0" w:firstRow="1" w:lastRow="0" w:firstColumn="1" w:lastColumn="0" w:noHBand="0" w:noVBand="1"/>
      </w:tblPr>
      <w:tblGrid>
        <w:gridCol w:w="3420"/>
        <w:gridCol w:w="2250"/>
        <w:gridCol w:w="2430"/>
        <w:gridCol w:w="2520"/>
      </w:tblGrid>
      <w:tr w:rsidR="007D7050" w:rsidRPr="001F52E4" w:rsidTr="00A83B9F">
        <w:trPr>
          <w:cnfStyle w:val="100000000000" w:firstRow="1" w:lastRow="0" w:firstColumn="0" w:lastColumn="0" w:oddVBand="0" w:evenVBand="0" w:oddHBand="0" w:evenHBand="0" w:firstRowFirstColumn="0" w:firstRowLastColumn="0" w:lastRowFirstColumn="0" w:lastRowLastColumn="0"/>
        </w:trPr>
        <w:tc>
          <w:tcPr>
            <w:tcW w:w="3420" w:type="dxa"/>
          </w:tcPr>
          <w:p w:rsidR="007D7050" w:rsidRPr="001F52E4" w:rsidRDefault="007D7050" w:rsidP="00A83B9F">
            <w:pPr>
              <w:adjustRightInd/>
              <w:snapToGrid/>
              <w:spacing w:before="0" w:after="0" w:line="240" w:lineRule="auto"/>
              <w:rPr>
                <w:rFonts w:ascii="Calibri" w:eastAsia="Calibri" w:hAnsi="Calibri" w:cs="Times New Roman"/>
                <w:sz w:val="22"/>
                <w:szCs w:val="22"/>
                <w:lang w:eastAsia="en-US"/>
              </w:rPr>
            </w:pPr>
          </w:p>
          <w:p w:rsidR="007D7050" w:rsidRPr="001F52E4" w:rsidRDefault="007D7050"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Feature Name</w:t>
            </w:r>
          </w:p>
        </w:tc>
        <w:tc>
          <w:tcPr>
            <w:tcW w:w="2250" w:type="dxa"/>
          </w:tcPr>
          <w:p w:rsidR="007D7050" w:rsidRPr="001F52E4" w:rsidRDefault="007D7050" w:rsidP="00A83B9F">
            <w:pPr>
              <w:adjustRightInd/>
              <w:snapToGrid/>
              <w:spacing w:before="0" w:after="0" w:line="240" w:lineRule="auto"/>
              <w:jc w:val="center"/>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VIA 2.1</w:t>
            </w:r>
            <w:r w:rsidR="005D0B96">
              <w:rPr>
                <w:rFonts w:ascii="Calibri" w:eastAsia="Calibri" w:hAnsi="Calibri" w:cs="Times New Roman"/>
                <w:sz w:val="22"/>
                <w:szCs w:val="22"/>
                <w:lang w:eastAsia="en-US"/>
              </w:rPr>
              <w:t xml:space="preserve"> for Windows</w:t>
            </w:r>
          </w:p>
        </w:tc>
        <w:tc>
          <w:tcPr>
            <w:tcW w:w="2430" w:type="dxa"/>
          </w:tcPr>
          <w:p w:rsidR="007D7050" w:rsidRPr="001F52E4" w:rsidRDefault="007D7050" w:rsidP="00A83B9F">
            <w:pPr>
              <w:adjustRightInd/>
              <w:snapToGrid/>
              <w:spacing w:before="0" w:after="0" w:line="240" w:lineRule="auto"/>
              <w:jc w:val="center"/>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VIA 1.0</w:t>
            </w:r>
            <w:r w:rsidR="005D0B96">
              <w:rPr>
                <w:rFonts w:ascii="Calibri" w:eastAsia="Calibri" w:hAnsi="Calibri" w:cs="Times New Roman"/>
                <w:sz w:val="22"/>
                <w:szCs w:val="22"/>
                <w:lang w:eastAsia="en-US"/>
              </w:rPr>
              <w:t xml:space="preserve"> for Mac OS</w:t>
            </w:r>
          </w:p>
        </w:tc>
        <w:tc>
          <w:tcPr>
            <w:tcW w:w="2520" w:type="dxa"/>
          </w:tcPr>
          <w:p w:rsidR="007D7050" w:rsidRPr="001F52E4" w:rsidRDefault="007D7050" w:rsidP="00A83B9F">
            <w:pPr>
              <w:adjustRightInd/>
              <w:snapToGrid/>
              <w:spacing w:before="0" w:after="0" w:line="240" w:lineRule="auto"/>
              <w:jc w:val="center"/>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VIA 1.0</w:t>
            </w:r>
            <w:r w:rsidR="005D0B96">
              <w:rPr>
                <w:rFonts w:ascii="Calibri" w:eastAsia="Calibri" w:hAnsi="Calibri" w:cs="Times New Roman"/>
                <w:sz w:val="22"/>
                <w:szCs w:val="22"/>
                <w:lang w:eastAsia="en-US"/>
              </w:rPr>
              <w:t xml:space="preserve"> for </w:t>
            </w:r>
            <w:proofErr w:type="spellStart"/>
            <w:r w:rsidR="005D0B96">
              <w:rPr>
                <w:rFonts w:ascii="Calibri" w:eastAsia="Calibri" w:hAnsi="Calibri" w:cs="Times New Roman"/>
                <w:sz w:val="22"/>
                <w:szCs w:val="22"/>
                <w:lang w:eastAsia="en-US"/>
              </w:rPr>
              <w:t>iOS</w:t>
            </w:r>
            <w:proofErr w:type="spellEnd"/>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IKEv1</w:t>
            </w:r>
          </w:p>
        </w:tc>
        <w:tc>
          <w:tcPr>
            <w:tcW w:w="2250" w:type="dxa"/>
            <w:vAlign w:val="top"/>
          </w:tcPr>
          <w:p w:rsidR="0020694B" w:rsidRPr="005D0B96" w:rsidRDefault="0020694B"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04D7E0A7" wp14:editId="68D223CF">
                  <wp:extent cx="158750" cy="158750"/>
                  <wp:effectExtent l="0" t="0" r="0" b="0"/>
                  <wp:docPr id="119" name="Picture 11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tcPr>
          <w:p w:rsidR="0020694B" w:rsidRPr="005D0B96" w:rsidRDefault="005D0B96" w:rsidP="005D0B96">
            <w:pPr>
              <w:adjustRightInd/>
              <w:snapToGrid/>
              <w:spacing w:before="0" w:after="0" w:line="240" w:lineRule="auto"/>
              <w:ind w:left="360"/>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            </w:t>
            </w:r>
            <w:r>
              <w:rPr>
                <w:noProof/>
              </w:rPr>
              <w:drawing>
                <wp:inline distT="0" distB="0" distL="0" distR="0" wp14:anchorId="7B8FBE2A" wp14:editId="547F3D01">
                  <wp:extent cx="158115" cy="158115"/>
                  <wp:effectExtent l="0" t="0" r="0" b="0"/>
                  <wp:docPr id="132" name="Picture 132" descr="Description: 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3AFE03E4" wp14:editId="3DE805F0">
                  <wp:extent cx="158750" cy="158750"/>
                  <wp:effectExtent l="0" t="0" r="0" b="0"/>
                  <wp:docPr id="98" name="Picture 9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Phase 0 using X.509 certificate</w:t>
            </w:r>
          </w:p>
        </w:tc>
        <w:tc>
          <w:tcPr>
            <w:tcW w:w="2250" w:type="dxa"/>
            <w:vAlign w:val="top"/>
          </w:tcPr>
          <w:p w:rsidR="0020694B" w:rsidRPr="005D0B96" w:rsidRDefault="0020694B"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0C2EC0D3" wp14:editId="78A8107A">
                  <wp:extent cx="158750" cy="158750"/>
                  <wp:effectExtent l="0" t="0" r="0" b="0"/>
                  <wp:docPr id="120" name="Picture 120"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tcPr>
          <w:p w:rsidR="0020694B"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8F616B">
              <w:rPr>
                <w:noProof/>
              </w:rPr>
              <w:drawing>
                <wp:inline distT="0" distB="0" distL="0" distR="0" wp14:anchorId="7F5E4768" wp14:editId="5EE65F42">
                  <wp:extent cx="152400" cy="152400"/>
                  <wp:effectExtent l="0" t="0" r="0" b="0"/>
                  <wp:docPr id="134" name="Picture 134"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5158D615" wp14:editId="5819C542">
                  <wp:extent cx="158750" cy="158750"/>
                  <wp:effectExtent l="0" t="0" r="0" b="0"/>
                  <wp:docPr id="99" name="Picture 9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Phase 0 using pre-shared key</w:t>
            </w:r>
          </w:p>
        </w:tc>
        <w:tc>
          <w:tcPr>
            <w:tcW w:w="2250" w:type="dxa"/>
            <w:vAlign w:val="top"/>
          </w:tcPr>
          <w:p w:rsidR="0020694B" w:rsidRPr="005D0B96" w:rsidRDefault="0020694B"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58BF0C30" wp14:editId="344379C9">
                  <wp:extent cx="158750" cy="158750"/>
                  <wp:effectExtent l="0" t="0" r="0" b="0"/>
                  <wp:docPr id="121" name="Picture 121"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96116C">
              <w:rPr>
                <w:noProof/>
              </w:rPr>
              <w:drawing>
                <wp:inline distT="0" distB="0" distL="0" distR="0" wp14:anchorId="683B8C7C" wp14:editId="4F897033">
                  <wp:extent cx="158750" cy="158750"/>
                  <wp:effectExtent l="0" t="0" r="0" b="0"/>
                  <wp:docPr id="108" name="Picture 10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6DEA0F02" wp14:editId="474EBCC8">
                  <wp:extent cx="158750" cy="158750"/>
                  <wp:effectExtent l="0" t="0" r="0" b="0"/>
                  <wp:docPr id="100" name="Picture 100"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Phase 1 using username/password</w:t>
            </w:r>
          </w:p>
        </w:tc>
        <w:tc>
          <w:tcPr>
            <w:tcW w:w="2250" w:type="dxa"/>
            <w:vAlign w:val="top"/>
          </w:tcPr>
          <w:p w:rsidR="0020694B" w:rsidRPr="005D0B96" w:rsidRDefault="0020694B"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78E9399C" wp14:editId="26541A12">
                  <wp:extent cx="158750" cy="158750"/>
                  <wp:effectExtent l="0" t="0" r="0" b="0"/>
                  <wp:docPr id="122" name="Picture 12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96116C">
              <w:rPr>
                <w:noProof/>
              </w:rPr>
              <w:drawing>
                <wp:inline distT="0" distB="0" distL="0" distR="0" wp14:anchorId="6C71DC6D" wp14:editId="672244B8">
                  <wp:extent cx="158750" cy="158750"/>
                  <wp:effectExtent l="0" t="0" r="0" b="0"/>
                  <wp:docPr id="109" name="Picture 10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75D7E482" wp14:editId="76665186">
                  <wp:extent cx="158750" cy="158750"/>
                  <wp:effectExtent l="0" t="0" r="0" b="0"/>
                  <wp:docPr id="101" name="Picture 101"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Phase 1 using token card/</w:t>
            </w:r>
            <w:proofErr w:type="spellStart"/>
            <w:r w:rsidRPr="001F52E4">
              <w:rPr>
                <w:rFonts w:ascii="Calibri" w:eastAsia="Calibri" w:hAnsi="Calibri" w:cs="Times New Roman"/>
                <w:sz w:val="22"/>
                <w:szCs w:val="22"/>
                <w:lang w:eastAsia="en-US"/>
              </w:rPr>
              <w:t>SecureID</w:t>
            </w:r>
            <w:proofErr w:type="spellEnd"/>
            <w:r w:rsidRPr="001F52E4">
              <w:rPr>
                <w:rFonts w:ascii="Calibri" w:eastAsia="Calibri" w:hAnsi="Calibri" w:cs="Times New Roman"/>
                <w:sz w:val="22"/>
                <w:szCs w:val="22"/>
                <w:lang w:eastAsia="en-US"/>
              </w:rPr>
              <w:t xml:space="preserve"> (supports new/next-pin)</w:t>
            </w:r>
          </w:p>
        </w:tc>
        <w:tc>
          <w:tcPr>
            <w:tcW w:w="2250" w:type="dxa"/>
            <w:vAlign w:val="top"/>
          </w:tcPr>
          <w:p w:rsidR="005D0B96" w:rsidRPr="005D0B96" w:rsidRDefault="005D0B96"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432DFD61" wp14:editId="565E3CB7">
                  <wp:extent cx="158750" cy="158750"/>
                  <wp:effectExtent l="0" t="0" r="0" b="0"/>
                  <wp:docPr id="123" name="Picture 123"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7E7E56F2" wp14:editId="4FDA8DCE">
                  <wp:extent cx="152400" cy="152400"/>
                  <wp:effectExtent l="0" t="0" r="0" b="0"/>
                  <wp:docPr id="135" name="Picture 135"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31D41E6D" wp14:editId="31A00062">
                  <wp:extent cx="158750" cy="158750"/>
                  <wp:effectExtent l="0" t="0" r="0" b="0"/>
                  <wp:docPr id="102" name="Picture 10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IKEv2</w:t>
            </w:r>
          </w:p>
        </w:tc>
        <w:tc>
          <w:tcPr>
            <w:tcW w:w="2250" w:type="dxa"/>
            <w:vAlign w:val="top"/>
          </w:tcPr>
          <w:p w:rsidR="005D0B96" w:rsidRPr="005D0B96" w:rsidRDefault="005D0B96"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5F4934C7" wp14:editId="167AB034">
                  <wp:extent cx="158750" cy="158750"/>
                  <wp:effectExtent l="0" t="0" r="0" b="0"/>
                  <wp:docPr id="124" name="Picture 124"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37C2433E" wp14:editId="329A7FB6">
                  <wp:extent cx="152400" cy="152400"/>
                  <wp:effectExtent l="0" t="0" r="0" b="0"/>
                  <wp:docPr id="136" name="Picture 136"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6EC8B31F" wp14:editId="248C9A42">
                  <wp:extent cx="158750" cy="158750"/>
                  <wp:effectExtent l="0" t="0" r="0" b="0"/>
                  <wp:docPr id="103" name="Picture 103"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X.509 certificate authentication</w:t>
            </w:r>
          </w:p>
        </w:tc>
        <w:tc>
          <w:tcPr>
            <w:tcW w:w="2250" w:type="dxa"/>
            <w:vAlign w:val="top"/>
          </w:tcPr>
          <w:p w:rsidR="005D0B96" w:rsidRPr="005D0B96" w:rsidRDefault="005D0B96" w:rsidP="005D0B96">
            <w:pPr>
              <w:pStyle w:val="ListParagraph"/>
              <w:adjustRightInd/>
              <w:snapToGrid/>
              <w:spacing w:before="0" w:after="0" w:line="240" w:lineRule="auto"/>
              <w:rPr>
                <w:rFonts w:ascii="Calibri" w:eastAsia="Calibri" w:hAnsi="Calibri" w:cs="Times New Roman"/>
                <w:sz w:val="22"/>
                <w:szCs w:val="22"/>
                <w:lang w:eastAsia="en-US"/>
              </w:rPr>
            </w:pPr>
            <w:r w:rsidRPr="00215865">
              <w:rPr>
                <w:noProof/>
              </w:rPr>
              <w:drawing>
                <wp:inline distT="0" distB="0" distL="0" distR="0" wp14:anchorId="22D12A56" wp14:editId="4D51E7DA">
                  <wp:extent cx="158750" cy="158750"/>
                  <wp:effectExtent l="0" t="0" r="0" b="0"/>
                  <wp:docPr id="125" name="Picture 12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758A0F8D" wp14:editId="4C837840">
                  <wp:extent cx="152400" cy="152400"/>
                  <wp:effectExtent l="0" t="0" r="0" b="0"/>
                  <wp:docPr id="137" name="Picture 137"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23F58028" wp14:editId="1C423575">
                  <wp:extent cx="158750" cy="158750"/>
                  <wp:effectExtent l="0" t="0" r="0" b="0"/>
                  <wp:docPr id="104" name="Picture 104"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EAP-MSCHAPv2</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67B02879" wp14:editId="6C0D9075">
                  <wp:extent cx="158750" cy="158750"/>
                  <wp:effectExtent l="0" t="0" r="0" b="0"/>
                  <wp:docPr id="60" name="Picture 60"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74A2E86F" wp14:editId="28BBE762">
                  <wp:extent cx="152400" cy="152400"/>
                  <wp:effectExtent l="0" t="0" r="0" b="0"/>
                  <wp:docPr id="138" name="Picture 138"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5FF000B9" wp14:editId="15589380">
                  <wp:extent cx="158750" cy="158750"/>
                  <wp:effectExtent l="0" t="0" r="0" b="0"/>
                  <wp:docPr id="105" name="Picture 10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ind w:left="450"/>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EAP-TLS</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4837B12F" wp14:editId="1B953450">
                  <wp:extent cx="158750" cy="158750"/>
                  <wp:effectExtent l="0" t="0" r="0" b="0"/>
                  <wp:docPr id="62" name="Picture 6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13B3DC56" wp14:editId="7618899C">
                  <wp:extent cx="152400" cy="152400"/>
                  <wp:effectExtent l="0" t="0" r="0" b="0"/>
                  <wp:docPr id="139" name="Picture 139"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747E0BA8" wp14:editId="2292208C">
                  <wp:extent cx="158750" cy="158750"/>
                  <wp:effectExtent l="0" t="0" r="0" b="0"/>
                  <wp:docPr id="106" name="Picture 106"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Suite B ciphers for IPsec (RFC 6379)</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62F744EA" wp14:editId="431BB27A">
                  <wp:extent cx="158750" cy="158750"/>
                  <wp:effectExtent l="0" t="0" r="0" b="0"/>
                  <wp:docPr id="65" name="Picture 6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682B1548" wp14:editId="57DC5BD9">
                  <wp:extent cx="152400" cy="152400"/>
                  <wp:effectExtent l="0" t="0" r="0" b="0"/>
                  <wp:docPr id="140" name="Picture 140"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245C43">
              <w:rPr>
                <w:noProof/>
              </w:rPr>
              <w:drawing>
                <wp:inline distT="0" distB="0" distL="0" distR="0" wp14:anchorId="32C5F2F7" wp14:editId="6F06B788">
                  <wp:extent cx="158750" cy="158750"/>
                  <wp:effectExtent l="0" t="0" r="0" b="0"/>
                  <wp:docPr id="107" name="Picture 107"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Authentication using certificates on smartcards</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2C70D4A7" wp14:editId="7F9AE434">
                  <wp:extent cx="158750" cy="158750"/>
                  <wp:effectExtent l="0" t="0" r="0" b="0"/>
                  <wp:docPr id="66" name="Picture 66"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47DC24BE" wp14:editId="637A5A6C">
                  <wp:extent cx="152400" cy="152400"/>
                  <wp:effectExtent l="0" t="0" r="0" b="0"/>
                  <wp:docPr id="141" name="Picture 141"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8F616B">
              <w:rPr>
                <w:noProof/>
              </w:rPr>
              <w:drawing>
                <wp:inline distT="0" distB="0" distL="0" distR="0" wp14:anchorId="5D1ACF8B" wp14:editId="6898E441">
                  <wp:extent cx="152400" cy="152400"/>
                  <wp:effectExtent l="0" t="0" r="0" b="0"/>
                  <wp:docPr id="163" name="Picture 163"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ECDSA certificate support (p256, p384)</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0384B322" wp14:editId="14D8E08B">
                  <wp:extent cx="158750" cy="158750"/>
                  <wp:effectExtent l="0" t="0" r="0" b="0"/>
                  <wp:docPr id="67" name="Picture 67"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6E1E1921" wp14:editId="13B70A31">
                  <wp:extent cx="152400" cy="152400"/>
                  <wp:effectExtent l="0" t="0" r="0" b="0"/>
                  <wp:docPr id="142" name="Picture 142"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tcPr>
          <w:p w:rsidR="005D0B96" w:rsidRPr="005D0B96" w:rsidRDefault="005D0B96" w:rsidP="005D0B96">
            <w:pPr>
              <w:pStyle w:val="ListParagraph"/>
              <w:adjustRightInd/>
              <w:snapToGrid/>
              <w:spacing w:before="0" w:after="0" w:line="24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      </w:t>
            </w:r>
            <w:r>
              <w:rPr>
                <w:noProof/>
              </w:rPr>
              <w:drawing>
                <wp:inline distT="0" distB="0" distL="0" distR="0" wp14:anchorId="33684ED9" wp14:editId="43A5AE4D">
                  <wp:extent cx="158115" cy="158115"/>
                  <wp:effectExtent l="0" t="0" r="0" b="0"/>
                  <wp:docPr id="133" name="Picture 133" descr="Description: 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Authentication using machine certificate</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79459FE9" wp14:editId="7F14A90C">
                  <wp:extent cx="158750" cy="158750"/>
                  <wp:effectExtent l="0" t="0" r="0" b="0"/>
                  <wp:docPr id="68" name="Picture 6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61F4998F" wp14:editId="7FB3DBBC">
                  <wp:extent cx="152400" cy="152400"/>
                  <wp:effectExtent l="0" t="0" r="0" b="0"/>
                  <wp:docPr id="143" name="Picture 143"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F936F7">
              <w:rPr>
                <w:noProof/>
              </w:rPr>
              <w:drawing>
                <wp:inline distT="0" distB="0" distL="0" distR="0" wp14:anchorId="08EA3F03" wp14:editId="1D7FF8B6">
                  <wp:extent cx="152400" cy="152400"/>
                  <wp:effectExtent l="0" t="0" r="0" b="0"/>
                  <wp:docPr id="159" name="Picture 159"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Post-connection script execution</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645E05B8" wp14:editId="060E4FE5">
                  <wp:extent cx="158750" cy="158750"/>
                  <wp:effectExtent l="0" t="0" r="0" b="0"/>
                  <wp:docPr id="69" name="Picture 6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93399B">
              <w:rPr>
                <w:noProof/>
              </w:rPr>
              <w:drawing>
                <wp:inline distT="0" distB="0" distL="0" distR="0" wp14:anchorId="12B80B53" wp14:editId="399735CF">
                  <wp:extent cx="152400" cy="152400"/>
                  <wp:effectExtent l="0" t="0" r="0" b="0"/>
                  <wp:docPr id="144" name="Picture 144"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F936F7">
              <w:rPr>
                <w:noProof/>
              </w:rPr>
              <w:drawing>
                <wp:inline distT="0" distB="0" distL="0" distR="0" wp14:anchorId="63987E4B" wp14:editId="6C31E4BA">
                  <wp:extent cx="152400" cy="152400"/>
                  <wp:effectExtent l="0" t="0" r="0" b="0"/>
                  <wp:docPr id="160" name="Picture 160"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Auto-launch at system startup</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0A1E2D8B" wp14:editId="42C5E8FD">
                  <wp:extent cx="158750" cy="158750"/>
                  <wp:effectExtent l="0" t="0" r="0" b="0"/>
                  <wp:docPr id="70" name="Picture 70"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807059">
              <w:rPr>
                <w:noProof/>
              </w:rPr>
              <w:drawing>
                <wp:inline distT="0" distB="0" distL="0" distR="0" wp14:anchorId="3D88144B" wp14:editId="287F47AE">
                  <wp:extent cx="158750" cy="158750"/>
                  <wp:effectExtent l="0" t="0" r="0" b="0"/>
                  <wp:docPr id="95" name="Picture 9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F936F7">
              <w:rPr>
                <w:noProof/>
              </w:rPr>
              <w:drawing>
                <wp:inline distT="0" distB="0" distL="0" distR="0" wp14:anchorId="6AAC91FE" wp14:editId="7969B1B5">
                  <wp:extent cx="152400" cy="152400"/>
                  <wp:effectExtent l="0" t="0" r="0" b="0"/>
                  <wp:docPr id="161" name="Picture 161"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Automatic trusted/untrusted network detection</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1047F6FF" wp14:editId="33DB4232">
                  <wp:extent cx="158750" cy="158750"/>
                  <wp:effectExtent l="0" t="0" r="0" b="0"/>
                  <wp:docPr id="71" name="Picture 71"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807059">
              <w:rPr>
                <w:noProof/>
              </w:rPr>
              <w:drawing>
                <wp:inline distT="0" distB="0" distL="0" distR="0" wp14:anchorId="7D873C6C" wp14:editId="4825E748">
                  <wp:extent cx="158750" cy="158750"/>
                  <wp:effectExtent l="0" t="0" r="0" b="0"/>
                  <wp:docPr id="96" name="Picture 96"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F936F7">
              <w:rPr>
                <w:noProof/>
              </w:rPr>
              <w:drawing>
                <wp:inline distT="0" distB="0" distL="0" distR="0" wp14:anchorId="599472E7" wp14:editId="2F08EF05">
                  <wp:extent cx="152400" cy="152400"/>
                  <wp:effectExtent l="0" t="0" r="0" b="0"/>
                  <wp:docPr id="162" name="Picture 162"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lastRenderedPageBreak/>
              <w:t>Automatic configuration profile download</w:t>
            </w:r>
          </w:p>
        </w:tc>
        <w:tc>
          <w:tcPr>
            <w:tcW w:w="225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6192D7F3" wp14:editId="59737F09">
                  <wp:extent cx="158750" cy="158750"/>
                  <wp:effectExtent l="0" t="0" r="0" b="0"/>
                  <wp:docPr id="72" name="Picture 7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807059">
              <w:rPr>
                <w:noProof/>
              </w:rPr>
              <w:drawing>
                <wp:inline distT="0" distB="0" distL="0" distR="0" wp14:anchorId="0274FD92" wp14:editId="5D306B61">
                  <wp:extent cx="158750" cy="158750"/>
                  <wp:effectExtent l="0" t="0" r="0" b="0"/>
                  <wp:docPr id="97" name="Picture 97"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tcPr>
          <w:p w:rsidR="0020694B" w:rsidRPr="005D0B96" w:rsidRDefault="005D0B96" w:rsidP="005D0B96">
            <w:pPr>
              <w:pStyle w:val="ListParagraph"/>
              <w:adjustRightInd/>
              <w:snapToGrid/>
              <w:spacing w:before="0" w:after="0" w:line="240" w:lineRule="auto"/>
              <w:rPr>
                <w:rFonts w:ascii="Calibri" w:eastAsia="Calibri" w:hAnsi="Calibri" w:cs="Times New Roman"/>
                <w:sz w:val="22"/>
                <w:szCs w:val="22"/>
                <w:lang w:eastAsia="en-US"/>
              </w:rPr>
            </w:pPr>
            <w:r>
              <w:rPr>
                <w:rFonts w:ascii="Calibri" w:eastAsia="Calibri" w:hAnsi="Calibri" w:cs="Times New Roman"/>
                <w:sz w:val="22"/>
                <w:szCs w:val="22"/>
                <w:lang w:eastAsia="en-US"/>
              </w:rPr>
              <w:t xml:space="preserve">      </w:t>
            </w:r>
            <w:r>
              <w:rPr>
                <w:noProof/>
              </w:rPr>
              <w:drawing>
                <wp:inline distT="0" distB="0" distL="0" distR="0" wp14:anchorId="5B0862AD" wp14:editId="6BBE6CE6">
                  <wp:extent cx="158115" cy="158115"/>
                  <wp:effectExtent l="0" t="0" r="0" b="0"/>
                  <wp:docPr id="131" name="Picture 131" descr="Description: 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115" cy="158115"/>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Automatic sign-on</w:t>
            </w:r>
          </w:p>
        </w:tc>
        <w:tc>
          <w:tcPr>
            <w:tcW w:w="2250" w:type="dxa"/>
            <w:vAlign w:val="top"/>
          </w:tcPr>
          <w:p w:rsidR="005D0B96" w:rsidRDefault="005D0B96" w:rsidP="005D0B96">
            <w:pPr>
              <w:adjustRightInd/>
              <w:snapToGrid/>
              <w:spacing w:before="0" w:after="0" w:line="240" w:lineRule="auto"/>
              <w:jc w:val="center"/>
            </w:pPr>
          </w:p>
          <w:p w:rsidR="005D0B96" w:rsidRDefault="005D0B96" w:rsidP="005D0B96">
            <w:pPr>
              <w:adjustRightInd/>
              <w:snapToGrid/>
              <w:spacing w:before="0" w:after="0" w:line="240" w:lineRule="auto"/>
              <w:jc w:val="center"/>
            </w:pPr>
          </w:p>
          <w:p w:rsidR="005D0B96" w:rsidRPr="001F52E4" w:rsidRDefault="003634D3" w:rsidP="005D0B96">
            <w:pPr>
              <w:adjustRightInd/>
              <w:snapToGrid/>
              <w:spacing w:before="0" w:after="0" w:line="240" w:lineRule="auto"/>
              <w:jc w:val="center"/>
              <w:rPr>
                <w:rFonts w:ascii="Calibri" w:eastAsia="Calibri" w:hAnsi="Calibri" w:cs="Times New Roman"/>
                <w:sz w:val="22"/>
                <w:szCs w:val="22"/>
                <w:lang w:eastAsia="en-US"/>
              </w:rPr>
            </w:pPr>
            <w:r>
              <w:rPr>
                <w:sz w:val="24"/>
              </w:rPr>
              <w:pict>
                <v:shape id="Picture 73" o:spid="_x0000_i1025" type="#_x0000_t75" alt="Description: C:\Users\sathyang\AppData\Local\Microsoft\Windows\Temporary Internet Files\Content.Word\icon_check.png" style="width:12.45pt;height:12.45pt;visibility:visible;mso-wrap-style:square">
                  <v:imagedata r:id="rId73" o:title="icon_check"/>
                </v:shape>
              </w:pict>
            </w:r>
          </w:p>
        </w:tc>
        <w:tc>
          <w:tcPr>
            <w:tcW w:w="2430" w:type="dxa"/>
          </w:tcPr>
          <w:p w:rsidR="0020694B" w:rsidRDefault="003634D3" w:rsidP="005D0B96">
            <w:pPr>
              <w:adjustRightInd/>
              <w:snapToGrid/>
              <w:spacing w:before="0" w:after="0" w:line="240" w:lineRule="auto"/>
              <w:jc w:val="center"/>
            </w:pPr>
            <w:r>
              <w:rPr>
                <w:sz w:val="24"/>
              </w:rPr>
              <w:pict>
                <v:shape id="Picture 145" o:spid="_x0000_i1026" type="#_x0000_t75" alt="Description: C:\Users\sathyang\AppData\Local\Microsoft\Windows\Temporary Internet Files\Content.Outlook\255A75QN\icon_X (2).png" style="width:11.75pt;height:11.75pt;visibility:visible;mso-wrap-style:square" o:bullet="t">
                  <v:imagedata r:id="rId74" o:title="icon_X (2)"/>
                </v:shape>
              </w:pict>
            </w: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p>
        </w:tc>
        <w:tc>
          <w:tcPr>
            <w:tcW w:w="2520" w:type="dxa"/>
          </w:tcPr>
          <w:p w:rsidR="0020694B" w:rsidRDefault="0020694B"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pStyle w:val="FootnoteText"/>
              <w:rPr>
                <w:rFonts w:ascii="Calibri" w:eastAsia="Calibri" w:hAnsi="Calibri" w:cs="Times New Roman"/>
                <w:sz w:val="22"/>
                <w:szCs w:val="22"/>
              </w:rPr>
            </w:pPr>
            <w:r>
              <w:t xml:space="preserve">                        </w:t>
            </w:r>
            <w:r w:rsidR="003634D3">
              <w:pict>
                <v:shape id="Picture 93" o:spid="_x0000_i1027" type="#_x0000_t75" alt="Description: C:\Users\sathyang\AppData\Local\Microsoft\Windows\Temporary Internet Files\Content.Word\icon_check.png" style="width:12.45pt;height:12.45pt;visibility:visible;mso-wrap-style:square">
                  <v:imagedata r:id="rId73" o:title="icon_check"/>
                </v:shape>
              </w:pict>
            </w:r>
            <w:r w:rsidR="0020694B" w:rsidRPr="001F52E4" w:rsidDel="0020694B">
              <w:rPr>
                <w:rFonts w:ascii="Calibri" w:eastAsia="Calibri" w:hAnsi="Calibri" w:cs="Times New Roman"/>
                <w:sz w:val="22"/>
                <w:szCs w:val="22"/>
              </w:rPr>
              <w:t xml:space="preserve"> </w:t>
            </w:r>
          </w:p>
          <w:p w:rsidR="0020694B" w:rsidRDefault="0020694B" w:rsidP="00A83B9F">
            <w:pPr>
              <w:pStyle w:val="FootnoteText"/>
            </w:pPr>
            <w:r>
              <w:t xml:space="preserve">(Only available with X.509 certificate-based authentication using the </w:t>
            </w:r>
            <w:proofErr w:type="spellStart"/>
            <w:r>
              <w:t>iOS</w:t>
            </w:r>
            <w:proofErr w:type="spellEnd"/>
            <w:r>
              <w:t xml:space="preserve"> “VPN On Demand” </w:t>
            </w:r>
            <w:proofErr w:type="gramStart"/>
            <w:r>
              <w:t>feature</w:t>
            </w:r>
            <w:proofErr w:type="gramEnd"/>
            <w:r>
              <w:t xml:space="preserve">.  Apple </w:t>
            </w:r>
            <w:proofErr w:type="spellStart"/>
            <w:r>
              <w:t>iOS</w:t>
            </w:r>
            <w:proofErr w:type="spellEnd"/>
            <w:r>
              <w:t xml:space="preserve"> does not permit automatic sign-on when password-based authentication is used)</w:t>
            </w:r>
          </w:p>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color w:val="FF0000"/>
                <w:sz w:val="22"/>
                <w:szCs w:val="22"/>
                <w:lang w:eastAsia="en-US"/>
              </w:rPr>
            </w:pPr>
            <w:r>
              <w:rPr>
                <w:rFonts w:ascii="Calibri" w:eastAsia="Calibri" w:hAnsi="Calibri" w:cs="Times New Roman"/>
                <w:sz w:val="22"/>
                <w:szCs w:val="22"/>
                <w:lang w:eastAsia="en-US"/>
              </w:rPr>
              <w:t>SSL fallback</w:t>
            </w:r>
            <w:r w:rsidRPr="001F52E4">
              <w:rPr>
                <w:rFonts w:ascii="Calibri" w:eastAsia="Calibri" w:hAnsi="Calibri" w:cs="Times New Roman"/>
                <w:sz w:val="22"/>
                <w:szCs w:val="22"/>
                <w:lang w:eastAsia="en-US"/>
              </w:rPr>
              <w:t xml:space="preserve"> </w:t>
            </w:r>
            <w:r w:rsidRPr="00F25BCE">
              <w:rPr>
                <w:rFonts w:ascii="Calibri" w:eastAsia="Calibri" w:hAnsi="Calibri" w:cs="Times New Roman"/>
                <w:sz w:val="22"/>
                <w:szCs w:val="22"/>
                <w:lang w:eastAsia="en-US"/>
              </w:rPr>
              <w:t>(available only for IKEv1)</w:t>
            </w:r>
          </w:p>
        </w:tc>
        <w:tc>
          <w:tcPr>
            <w:tcW w:w="225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113E987A" wp14:editId="296C4CD3">
                  <wp:extent cx="158750" cy="158750"/>
                  <wp:effectExtent l="0" t="0" r="0" b="0"/>
                  <wp:docPr id="74" name="Picture 74"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tcPr>
          <w:p w:rsidR="0020694B" w:rsidRDefault="003634D3" w:rsidP="00A83B9F">
            <w:pPr>
              <w:adjustRightInd/>
              <w:snapToGrid/>
              <w:spacing w:before="0" w:after="0" w:line="240" w:lineRule="auto"/>
              <w:jc w:val="center"/>
              <w:rPr>
                <w:rFonts w:ascii="Calibri" w:eastAsia="Calibri" w:hAnsi="Calibri" w:cs="Times New Roman"/>
                <w:sz w:val="22"/>
                <w:szCs w:val="22"/>
                <w:lang w:eastAsia="en-US"/>
              </w:rPr>
            </w:pPr>
            <w:r>
              <w:rPr>
                <w:sz w:val="24"/>
              </w:rPr>
              <w:pict>
                <v:shape id="Picture 146" o:spid="_x0000_i1028" type="#_x0000_t75" alt="Description: C:\Users\sathyang\AppData\Local\Microsoft\Windows\Temporary Internet Files\Content.Outlook\255A75QN\icon_X (2).png" style="width:11.75pt;height:11.75pt;visibility:visible;mso-wrap-style:square">
                  <v:imagedata r:id="rId74" o:title="icon_X (2)"/>
                </v:shape>
              </w:pict>
            </w:r>
          </w:p>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F56FED">
              <w:rPr>
                <w:noProof/>
              </w:rPr>
              <w:drawing>
                <wp:inline distT="0" distB="0" distL="0" distR="0" wp14:anchorId="00847907" wp14:editId="7523B0AC">
                  <wp:extent cx="158750" cy="158750"/>
                  <wp:effectExtent l="0" t="0" r="0" b="0"/>
                  <wp:docPr id="91" name="Picture 91"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Configuration of Wi-Fi client settings</w:t>
            </w:r>
          </w:p>
        </w:tc>
        <w:tc>
          <w:tcPr>
            <w:tcW w:w="225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243FFD75" wp14:editId="45EB4832">
                  <wp:extent cx="158750" cy="158750"/>
                  <wp:effectExtent l="0" t="0" r="0" b="0"/>
                  <wp:docPr id="75" name="Picture 7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tcPr>
          <w:p w:rsidR="005D0B96" w:rsidRDefault="003634D3" w:rsidP="00A83B9F">
            <w:pPr>
              <w:adjustRightInd/>
              <w:snapToGrid/>
              <w:spacing w:before="0" w:after="0" w:line="240" w:lineRule="auto"/>
              <w:jc w:val="center"/>
              <w:rPr>
                <w:rFonts w:ascii="Calibri" w:eastAsia="Calibri" w:hAnsi="Calibri" w:cs="Times New Roman"/>
                <w:sz w:val="22"/>
                <w:szCs w:val="22"/>
                <w:lang w:eastAsia="en-US"/>
              </w:rPr>
            </w:pPr>
            <w:r>
              <w:rPr>
                <w:sz w:val="24"/>
              </w:rPr>
              <w:pict>
                <v:shape id="Picture 111" o:spid="_x0000_i1029" type="#_x0000_t75" alt="Description: C:\Users\sathyang\AppData\Local\Microsoft\Windows\Temporary Internet Files\Content.Word\icon_check.png" style="width:12.45pt;height:12.45pt;visibility:visible;mso-wrap-style:square">
                  <v:imagedata r:id="rId73" o:title="icon_check"/>
                </v:shape>
              </w:pict>
            </w:r>
            <w:r w:rsidR="0020694B" w:rsidRPr="001F52E4" w:rsidDel="0020694B">
              <w:rPr>
                <w:rFonts w:ascii="Calibri" w:eastAsia="Calibri" w:hAnsi="Calibri" w:cs="Times New Roman"/>
                <w:sz w:val="22"/>
                <w:szCs w:val="22"/>
                <w:lang w:eastAsia="en-US"/>
              </w:rPr>
              <w:t xml:space="preserve"> </w:t>
            </w:r>
          </w:p>
          <w:p w:rsidR="0020694B" w:rsidRPr="001F52E4" w:rsidRDefault="0020694B" w:rsidP="00A83B9F">
            <w:pPr>
              <w:adjustRightInd/>
              <w:snapToGrid/>
              <w:spacing w:before="0" w:after="0" w:line="240" w:lineRule="auto"/>
              <w:jc w:val="center"/>
              <w:rPr>
                <w:rFonts w:ascii="Calibri" w:eastAsia="Calibri" w:hAnsi="Calibri" w:cs="Times New Roman"/>
                <w:sz w:val="22"/>
                <w:szCs w:val="22"/>
                <w:highlight w:val="cyan"/>
                <w:lang w:eastAsia="en-US"/>
              </w:rPr>
            </w:pPr>
            <w:r>
              <w:rPr>
                <w:rFonts w:ascii="Calibri" w:eastAsia="Calibri" w:hAnsi="Calibri" w:cs="Times New Roman"/>
                <w:sz w:val="22"/>
                <w:szCs w:val="22"/>
                <w:lang w:eastAsia="en-US"/>
              </w:rPr>
              <w:t>(</w:t>
            </w:r>
            <w:r>
              <w:t>Not available with Mac OS 10.7 due to change in underlying APIs</w:t>
            </w:r>
            <w:r>
              <w:rPr>
                <w:rFonts w:ascii="Calibri" w:eastAsia="Calibri" w:hAnsi="Calibri" w:cs="Times New Roman"/>
                <w:sz w:val="22"/>
                <w:szCs w:val="22"/>
                <w:lang w:eastAsia="en-US"/>
              </w:rPr>
              <w:t>)</w:t>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highlight w:val="cyan"/>
                <w:lang w:eastAsia="en-US"/>
              </w:rPr>
            </w:pPr>
            <w:r w:rsidRPr="00F56FED">
              <w:rPr>
                <w:noProof/>
              </w:rPr>
              <w:drawing>
                <wp:inline distT="0" distB="0" distL="0" distR="0" wp14:anchorId="1E75D8D1" wp14:editId="2A0B9EAC">
                  <wp:extent cx="158750" cy="158750"/>
                  <wp:effectExtent l="0" t="0" r="0" b="0"/>
                  <wp:docPr id="92" name="Picture 9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4E1317">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HTTPS proxy support</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26043370" wp14:editId="0A362256">
                  <wp:extent cx="158750" cy="158750"/>
                  <wp:effectExtent l="0" t="0" r="0" b="0"/>
                  <wp:docPr id="76" name="Picture 76"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50735">
              <w:rPr>
                <w:noProof/>
              </w:rPr>
              <w:drawing>
                <wp:inline distT="0" distB="0" distL="0" distR="0" wp14:anchorId="2C35B79A" wp14:editId="23D165F0">
                  <wp:extent cx="152400" cy="152400"/>
                  <wp:effectExtent l="0" t="0" r="0" b="0"/>
                  <wp:docPr id="164" name="Picture 164"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50735">
              <w:rPr>
                <w:noProof/>
              </w:rPr>
              <w:drawing>
                <wp:inline distT="0" distB="0" distL="0" distR="0" wp14:anchorId="4C1F7FD8" wp14:editId="6F7867D1">
                  <wp:extent cx="152400" cy="152400"/>
                  <wp:effectExtent l="0" t="0" r="0" b="0"/>
                  <wp:docPr id="165" name="Picture 165"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Simple diagnostics w</w:t>
            </w:r>
            <w:r>
              <w:rPr>
                <w:rFonts w:ascii="Calibri" w:eastAsia="Calibri" w:hAnsi="Calibri" w:cs="Times New Roman"/>
                <w:sz w:val="22"/>
                <w:szCs w:val="22"/>
                <w:lang w:eastAsia="en-US"/>
              </w:rPr>
              <w:t>hich</w:t>
            </w:r>
            <w:r w:rsidRPr="001F52E4">
              <w:rPr>
                <w:rFonts w:ascii="Calibri" w:eastAsia="Calibri" w:hAnsi="Calibri" w:cs="Times New Roman"/>
                <w:sz w:val="22"/>
                <w:szCs w:val="22"/>
                <w:lang w:eastAsia="en-US"/>
              </w:rPr>
              <w:t xml:space="preserve"> “send logs to helpdesk” button</w:t>
            </w:r>
          </w:p>
        </w:tc>
        <w:tc>
          <w:tcPr>
            <w:tcW w:w="225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494AD0B1" wp14:editId="5634EBB8">
                  <wp:extent cx="158750" cy="158750"/>
                  <wp:effectExtent l="0" t="0" r="0" b="0"/>
                  <wp:docPr id="77" name="Picture 77"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7D4949">
              <w:rPr>
                <w:noProof/>
              </w:rPr>
              <w:drawing>
                <wp:inline distT="0" distB="0" distL="0" distR="0" wp14:anchorId="3BE79057" wp14:editId="3D993551">
                  <wp:extent cx="158750" cy="158750"/>
                  <wp:effectExtent l="0" t="0" r="0" b="0"/>
                  <wp:docPr id="88" name="Picture 8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520" w:type="dxa"/>
            <w:vAlign w:val="top"/>
          </w:tcPr>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7D4949">
              <w:rPr>
                <w:noProof/>
              </w:rPr>
              <w:drawing>
                <wp:inline distT="0" distB="0" distL="0" distR="0" wp14:anchorId="4BC621E5" wp14:editId="0B0F34FF">
                  <wp:extent cx="158750" cy="158750"/>
                  <wp:effectExtent l="0" t="0" r="0" b="0"/>
                  <wp:docPr id="89" name="Picture 8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20694B" w:rsidRPr="001F52E4" w:rsidTr="005D0B96">
        <w:tc>
          <w:tcPr>
            <w:tcW w:w="3420" w:type="dxa"/>
          </w:tcPr>
          <w:p w:rsidR="0020694B" w:rsidRPr="001F52E4" w:rsidRDefault="0020694B"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Prevent user from disabling/disconnecting/modifying VIA</w:t>
            </w:r>
          </w:p>
        </w:tc>
        <w:tc>
          <w:tcPr>
            <w:tcW w:w="2250" w:type="dxa"/>
            <w:vAlign w:val="top"/>
          </w:tcPr>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7DE976D5" wp14:editId="0080C012">
                  <wp:extent cx="158750" cy="158750"/>
                  <wp:effectExtent l="0" t="0" r="0" b="0"/>
                  <wp:docPr id="78" name="Picture 7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tcPr>
          <w:p w:rsidR="0020694B" w:rsidRDefault="0020694B"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pStyle w:val="FootnoteText"/>
              <w:rPr>
                <w:rFonts w:ascii="Calibri" w:eastAsia="Calibri" w:hAnsi="Calibri" w:cs="Times New Roman"/>
                <w:sz w:val="22"/>
                <w:szCs w:val="22"/>
              </w:rPr>
            </w:pPr>
            <w:r>
              <w:t xml:space="preserve">                      </w:t>
            </w:r>
            <w:r w:rsidR="003634D3">
              <w:pict>
                <v:shape id="Picture 90" o:spid="_x0000_i1030" type="#_x0000_t75" alt="Description: C:\Users\sathyang\AppData\Local\Microsoft\Windows\Temporary Internet Files\Content.Word\icon_check.png" style="width:12.45pt;height:12.45pt;visibility:visible;mso-wrap-style:square">
                  <v:imagedata r:id="rId73" o:title="icon_check"/>
                </v:shape>
              </w:pict>
            </w:r>
            <w:r w:rsidR="0020694B" w:rsidRPr="001F52E4" w:rsidDel="0020694B">
              <w:rPr>
                <w:rFonts w:ascii="Calibri" w:eastAsia="Calibri" w:hAnsi="Calibri" w:cs="Times New Roman"/>
                <w:sz w:val="22"/>
                <w:szCs w:val="22"/>
              </w:rPr>
              <w:t xml:space="preserve"> </w:t>
            </w:r>
          </w:p>
          <w:p w:rsidR="0020694B" w:rsidRDefault="0020694B" w:rsidP="00A83B9F">
            <w:pPr>
              <w:pStyle w:val="FootnoteText"/>
            </w:pPr>
            <w:r>
              <w:t>(User can still turn the connection off using Preference Pane-&gt;Network settings-&gt;VPN, but the Aruba Service will detect it and re-establish it. There may be a few seconds in between when VIA is not connected)</w:t>
            </w:r>
          </w:p>
          <w:p w:rsidR="0020694B" w:rsidRPr="001F52E4" w:rsidRDefault="0020694B" w:rsidP="00A83B9F">
            <w:pPr>
              <w:adjustRightInd/>
              <w:snapToGrid/>
              <w:spacing w:before="0" w:after="0" w:line="240" w:lineRule="auto"/>
              <w:jc w:val="center"/>
              <w:rPr>
                <w:rFonts w:ascii="Calibri" w:eastAsia="Calibri" w:hAnsi="Calibri" w:cs="Times New Roman"/>
                <w:sz w:val="22"/>
                <w:szCs w:val="22"/>
                <w:lang w:eastAsia="en-US"/>
              </w:rPr>
            </w:pPr>
          </w:p>
        </w:tc>
        <w:tc>
          <w:tcPr>
            <w:tcW w:w="2520" w:type="dxa"/>
          </w:tcPr>
          <w:p w:rsidR="0020694B" w:rsidRDefault="003634D3" w:rsidP="00A83B9F">
            <w:pPr>
              <w:adjustRightInd/>
              <w:snapToGrid/>
              <w:spacing w:before="0" w:after="0" w:line="240" w:lineRule="auto"/>
              <w:jc w:val="center"/>
              <w:rPr>
                <w:rFonts w:ascii="Calibri" w:eastAsia="Calibri" w:hAnsi="Calibri" w:cs="Times New Roman"/>
                <w:sz w:val="22"/>
                <w:szCs w:val="22"/>
                <w:lang w:eastAsia="en-US"/>
              </w:rPr>
            </w:pPr>
            <w:r>
              <w:rPr>
                <w:sz w:val="24"/>
              </w:rPr>
              <w:pict>
                <v:shape id="Picture 158" o:spid="_x0000_i1031" type="#_x0000_t75" alt="Description: C:\Users\sathyang\AppData\Local\Microsoft\Windows\Temporary Internet Files\Content.Outlook\255A75QN\icon_X (2).png" style="width:11.75pt;height:11.75pt;visibility:visible;mso-wrap-style:square">
                  <v:imagedata r:id="rId74" o:title="icon_X (2)"/>
                </v:shape>
              </w:pict>
            </w: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Default="005D0B96" w:rsidP="00A83B9F">
            <w:pPr>
              <w:adjustRightInd/>
              <w:snapToGrid/>
              <w:spacing w:before="0" w:after="0" w:line="240" w:lineRule="auto"/>
              <w:jc w:val="center"/>
              <w:rPr>
                <w:rFonts w:ascii="Calibri" w:eastAsia="Calibri" w:hAnsi="Calibri" w:cs="Times New Roman"/>
                <w:sz w:val="22"/>
                <w:szCs w:val="22"/>
                <w:lang w:eastAsia="en-US"/>
              </w:rPr>
            </w:pPr>
          </w:p>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Configurable tunneled subnets</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1A63FE63" wp14:editId="0922D151">
                  <wp:extent cx="158750" cy="158750"/>
                  <wp:effectExtent l="0" t="0" r="0" b="0"/>
                  <wp:docPr id="79" name="Picture 7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81EEF">
              <w:rPr>
                <w:noProof/>
              </w:rPr>
              <w:drawing>
                <wp:inline distT="0" distB="0" distL="0" distR="0" wp14:anchorId="6B2CA667" wp14:editId="2AF8BEF8">
                  <wp:extent cx="152400" cy="152400"/>
                  <wp:effectExtent l="0" t="0" r="0" b="0"/>
                  <wp:docPr id="147" name="Picture 147"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B56A73">
              <w:rPr>
                <w:noProof/>
              </w:rPr>
              <w:drawing>
                <wp:inline distT="0" distB="0" distL="0" distR="0" wp14:anchorId="4E8265E0" wp14:editId="7B8B2940">
                  <wp:extent cx="158750" cy="158750"/>
                  <wp:effectExtent l="0" t="0" r="0" b="0"/>
                  <wp:docPr id="86" name="Picture 86"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Configurable split-tunnel behavior</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highlight w:val="yellow"/>
                <w:lang w:eastAsia="en-US"/>
              </w:rPr>
            </w:pPr>
            <w:r w:rsidRPr="00527478">
              <w:rPr>
                <w:noProof/>
              </w:rPr>
              <w:drawing>
                <wp:inline distT="0" distB="0" distL="0" distR="0" wp14:anchorId="68031FF4" wp14:editId="5AEDCBC0">
                  <wp:extent cx="158750" cy="158750"/>
                  <wp:effectExtent l="0" t="0" r="0" b="0"/>
                  <wp:docPr id="18" name="Picture 18"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81EEF">
              <w:rPr>
                <w:noProof/>
              </w:rPr>
              <w:drawing>
                <wp:inline distT="0" distB="0" distL="0" distR="0" wp14:anchorId="0CB7239F" wp14:editId="68DE353E">
                  <wp:extent cx="152400" cy="152400"/>
                  <wp:effectExtent l="0" t="0" r="0" b="0"/>
                  <wp:docPr id="148" name="Picture 148"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B56A73">
              <w:rPr>
                <w:noProof/>
              </w:rPr>
              <w:drawing>
                <wp:inline distT="0" distB="0" distL="0" distR="0" wp14:anchorId="412948FF" wp14:editId="67E22E0F">
                  <wp:extent cx="158750" cy="158750"/>
                  <wp:effectExtent l="0" t="0" r="0" b="0"/>
                  <wp:docPr id="87" name="Picture 87"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Integration with Content Security Service (</w:t>
            </w:r>
            <w:proofErr w:type="spellStart"/>
            <w:r w:rsidRPr="001F52E4">
              <w:rPr>
                <w:rFonts w:ascii="Calibri" w:eastAsia="Calibri" w:hAnsi="Calibri" w:cs="Times New Roman"/>
                <w:sz w:val="22"/>
                <w:szCs w:val="22"/>
                <w:lang w:eastAsia="en-US"/>
              </w:rPr>
              <w:t>ZScaler</w:t>
            </w:r>
            <w:proofErr w:type="spellEnd"/>
            <w:r w:rsidRPr="001F52E4">
              <w:rPr>
                <w:rFonts w:ascii="Calibri" w:eastAsia="Calibri" w:hAnsi="Calibri" w:cs="Times New Roman"/>
                <w:sz w:val="22"/>
                <w:szCs w:val="22"/>
                <w:lang w:eastAsia="en-US"/>
              </w:rPr>
              <w:t>)</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highlight w:val="yellow"/>
                <w:lang w:eastAsia="en-US"/>
              </w:rPr>
            </w:pPr>
            <w:r w:rsidRPr="00527478">
              <w:rPr>
                <w:noProof/>
              </w:rPr>
              <w:drawing>
                <wp:inline distT="0" distB="0" distL="0" distR="0" wp14:anchorId="59EB56B0" wp14:editId="3469911A">
                  <wp:extent cx="158750" cy="158750"/>
                  <wp:effectExtent l="0" t="0" r="0" b="0"/>
                  <wp:docPr id="19" name="Picture 19"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81EEF">
              <w:rPr>
                <w:noProof/>
              </w:rPr>
              <w:drawing>
                <wp:inline distT="0" distB="0" distL="0" distR="0" wp14:anchorId="2FC7D0E4" wp14:editId="1FA58276">
                  <wp:extent cx="152400" cy="152400"/>
                  <wp:effectExtent l="0" t="0" r="0" b="0"/>
                  <wp:docPr id="149" name="Picture 149"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tcPr>
          <w:p w:rsidR="005D0B96" w:rsidRDefault="003634D3" w:rsidP="00A83B9F">
            <w:pPr>
              <w:adjustRightInd/>
              <w:snapToGrid/>
              <w:spacing w:before="0" w:after="0" w:line="240" w:lineRule="auto"/>
              <w:jc w:val="center"/>
              <w:rPr>
                <w:rFonts w:ascii="Calibri" w:eastAsia="Calibri" w:hAnsi="Calibri" w:cs="Times New Roman"/>
                <w:sz w:val="22"/>
                <w:szCs w:val="22"/>
                <w:lang w:eastAsia="en-US"/>
              </w:rPr>
            </w:pPr>
            <w:r>
              <w:rPr>
                <w:sz w:val="24"/>
              </w:rPr>
              <w:pict>
                <v:shape id="Picture 166" o:spid="_x0000_i1032" type="#_x0000_t75" alt="Description: C:\Users\sathyang\AppData\Local\Microsoft\Windows\Temporary Internet Files\Content.Outlook\255A75QN\icon_X (2).png" style="width:11.75pt;height:11.75pt;visibility:visible;mso-wrap-style:square">
                  <v:imagedata r:id="rId74" o:title="icon_X (2)"/>
                </v:shape>
              </w:pict>
            </w:r>
          </w:p>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p>
        </w:tc>
      </w:tr>
      <w:tr w:rsidR="005D0B96" w:rsidRPr="001F52E4" w:rsidTr="005D0B96">
        <w:trPr>
          <w:trHeight w:val="332"/>
        </w:trPr>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Automatic upgrade</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4945683E" wp14:editId="06BCF189">
                  <wp:extent cx="158750" cy="158750"/>
                  <wp:effectExtent l="0" t="0" r="0" b="0"/>
                  <wp:docPr id="80" name="Picture 80"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81EEF">
              <w:rPr>
                <w:noProof/>
              </w:rPr>
              <w:drawing>
                <wp:inline distT="0" distB="0" distL="0" distR="0" wp14:anchorId="035702B5" wp14:editId="3C0F99AB">
                  <wp:extent cx="152400" cy="152400"/>
                  <wp:effectExtent l="0" t="0" r="0" b="0"/>
                  <wp:docPr id="150" name="Picture 150"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069A6">
              <w:rPr>
                <w:noProof/>
              </w:rPr>
              <w:drawing>
                <wp:inline distT="0" distB="0" distL="0" distR="0" wp14:anchorId="20BF1F69" wp14:editId="5F24BE28">
                  <wp:extent cx="158750" cy="158750"/>
                  <wp:effectExtent l="0" t="0" r="0" b="0"/>
                  <wp:docPr id="84" name="Picture 84"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lastRenderedPageBreak/>
              <w:t>Local ECDSA certificate store</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color w:val="FF0000"/>
                <w:sz w:val="22"/>
                <w:szCs w:val="22"/>
                <w:highlight w:val="yellow"/>
                <w:lang w:eastAsia="en-US"/>
              </w:rPr>
            </w:pPr>
            <w:r w:rsidRPr="00527478">
              <w:rPr>
                <w:noProof/>
              </w:rPr>
              <w:drawing>
                <wp:inline distT="0" distB="0" distL="0" distR="0" wp14:anchorId="52A0418F" wp14:editId="68FFEB9B">
                  <wp:extent cx="158750" cy="158750"/>
                  <wp:effectExtent l="0" t="0" r="0" b="0"/>
                  <wp:docPr id="81" name="Picture 81"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431EF">
              <w:rPr>
                <w:noProof/>
              </w:rPr>
              <w:drawing>
                <wp:inline distT="0" distB="0" distL="0" distR="0" wp14:anchorId="00FCA90D" wp14:editId="77EE1769">
                  <wp:extent cx="152400" cy="152400"/>
                  <wp:effectExtent l="0" t="0" r="0" b="0"/>
                  <wp:docPr id="151" name="Picture 151"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b/>
                <w:color w:val="FF0000"/>
                <w:sz w:val="22"/>
                <w:szCs w:val="22"/>
                <w:lang w:eastAsia="en-US"/>
              </w:rPr>
            </w:pPr>
            <w:r w:rsidRPr="005069A6">
              <w:rPr>
                <w:noProof/>
              </w:rPr>
              <w:drawing>
                <wp:inline distT="0" distB="0" distL="0" distR="0" wp14:anchorId="04890600" wp14:editId="17B7EC31">
                  <wp:extent cx="158750" cy="158750"/>
                  <wp:effectExtent l="0" t="0" r="0" b="0"/>
                  <wp:docPr id="85" name="Picture 85"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Automatic Connection Failover</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6F3AED23" wp14:editId="42A83A9F">
                  <wp:extent cx="158750" cy="158750"/>
                  <wp:effectExtent l="0" t="0" r="0" b="0"/>
                  <wp:docPr id="22" name="Picture 2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431EF">
              <w:rPr>
                <w:noProof/>
              </w:rPr>
              <w:drawing>
                <wp:inline distT="0" distB="0" distL="0" distR="0" wp14:anchorId="4EE2768F" wp14:editId="60EB28DC">
                  <wp:extent cx="152400" cy="152400"/>
                  <wp:effectExtent l="0" t="0" r="0" b="0"/>
                  <wp:docPr id="152" name="Picture 152"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D6A87">
              <w:rPr>
                <w:noProof/>
              </w:rPr>
              <w:drawing>
                <wp:inline distT="0" distB="0" distL="0" distR="0" wp14:anchorId="56584FFE" wp14:editId="1501A0DD">
                  <wp:extent cx="152400" cy="152400"/>
                  <wp:effectExtent l="0" t="0" r="0" b="0"/>
                  <wp:docPr id="155" name="Picture 155"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Controller Statistical Load Balancing</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503E79D2" wp14:editId="07D45644">
                  <wp:extent cx="158750" cy="158750"/>
                  <wp:effectExtent l="0" t="0" r="0" b="0"/>
                  <wp:docPr id="82" name="Picture 82"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431EF">
              <w:rPr>
                <w:noProof/>
              </w:rPr>
              <w:drawing>
                <wp:inline distT="0" distB="0" distL="0" distR="0" wp14:anchorId="587B002D" wp14:editId="01C29F62">
                  <wp:extent cx="152400" cy="152400"/>
                  <wp:effectExtent l="0" t="0" r="0" b="0"/>
                  <wp:docPr id="153" name="Picture 153"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D6A87">
              <w:rPr>
                <w:noProof/>
              </w:rPr>
              <w:drawing>
                <wp:inline distT="0" distB="0" distL="0" distR="0" wp14:anchorId="38313011" wp14:editId="520DDF01">
                  <wp:extent cx="152400" cy="152400"/>
                  <wp:effectExtent l="0" t="0" r="0" b="0"/>
                  <wp:docPr id="156" name="Picture 156"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5D0B96" w:rsidRPr="001F52E4" w:rsidTr="005D0B96">
        <w:tc>
          <w:tcPr>
            <w:tcW w:w="3420" w:type="dxa"/>
          </w:tcPr>
          <w:p w:rsidR="005D0B96" w:rsidRPr="001F52E4" w:rsidRDefault="005D0B96" w:rsidP="00A83B9F">
            <w:pPr>
              <w:adjustRightInd/>
              <w:snapToGrid/>
              <w:spacing w:before="0" w:after="0" w:line="240" w:lineRule="auto"/>
              <w:rPr>
                <w:rFonts w:ascii="Calibri" w:eastAsia="Calibri" w:hAnsi="Calibri" w:cs="Times New Roman"/>
                <w:sz w:val="22"/>
                <w:szCs w:val="22"/>
                <w:lang w:eastAsia="en-US"/>
              </w:rPr>
            </w:pPr>
            <w:r w:rsidRPr="001F52E4">
              <w:rPr>
                <w:rFonts w:ascii="Calibri" w:eastAsia="Calibri" w:hAnsi="Calibri" w:cs="Times New Roman"/>
                <w:sz w:val="22"/>
                <w:szCs w:val="22"/>
                <w:lang w:eastAsia="en-US"/>
              </w:rPr>
              <w:t>Lockdown all settings</w:t>
            </w:r>
          </w:p>
        </w:tc>
        <w:tc>
          <w:tcPr>
            <w:tcW w:w="225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527478">
              <w:rPr>
                <w:noProof/>
              </w:rPr>
              <w:drawing>
                <wp:inline distT="0" distB="0" distL="0" distR="0" wp14:anchorId="197972B1" wp14:editId="6331BAED">
                  <wp:extent cx="158750" cy="158750"/>
                  <wp:effectExtent l="0" t="0" r="0" b="0"/>
                  <wp:docPr id="83" name="Picture 83" descr="C:\Users\sathyang\AppData\Local\Microsoft\Windows\Temporary Internet Files\Content.Word\icon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hyang\AppData\Local\Microsoft\Windows\Temporary Internet Files\Content.Word\icon_check.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243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431EF">
              <w:rPr>
                <w:noProof/>
              </w:rPr>
              <w:drawing>
                <wp:inline distT="0" distB="0" distL="0" distR="0" wp14:anchorId="6BB02CE4" wp14:editId="60B72215">
                  <wp:extent cx="152400" cy="152400"/>
                  <wp:effectExtent l="0" t="0" r="0" b="0"/>
                  <wp:docPr id="154" name="Picture 154"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2520" w:type="dxa"/>
            <w:vAlign w:val="top"/>
          </w:tcPr>
          <w:p w:rsidR="005D0B96" w:rsidRPr="001F52E4" w:rsidRDefault="005D0B96" w:rsidP="00A83B9F">
            <w:pPr>
              <w:adjustRightInd/>
              <w:snapToGrid/>
              <w:spacing w:before="0" w:after="0" w:line="240" w:lineRule="auto"/>
              <w:jc w:val="center"/>
              <w:rPr>
                <w:rFonts w:ascii="Calibri" w:eastAsia="Calibri" w:hAnsi="Calibri" w:cs="Times New Roman"/>
                <w:sz w:val="22"/>
                <w:szCs w:val="22"/>
                <w:lang w:eastAsia="en-US"/>
              </w:rPr>
            </w:pPr>
            <w:r w:rsidRPr="00CD6A87">
              <w:rPr>
                <w:noProof/>
              </w:rPr>
              <w:drawing>
                <wp:inline distT="0" distB="0" distL="0" distR="0" wp14:anchorId="5646AD3E" wp14:editId="7070FB43">
                  <wp:extent cx="152400" cy="152400"/>
                  <wp:effectExtent l="0" t="0" r="0" b="0"/>
                  <wp:docPr id="157" name="Picture 157" descr="C:\Users\sathyang\AppData\Local\Microsoft\Windows\Temporary Internet Files\Content.Outlook\255A75QN\icon_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hyang\AppData\Local\Microsoft\Windows\Temporary Internet Files\Content.Outlook\255A75QN\icon_X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1E4A06" w:rsidRDefault="001E4A06" w:rsidP="007D7050">
      <w:pPr>
        <w:pStyle w:val="Body"/>
      </w:pPr>
    </w:p>
    <w:p w:rsidR="001E4A06" w:rsidRDefault="001E4A06" w:rsidP="00F77ECE">
      <w:pPr>
        <w:rPr>
          <w:rFonts w:ascii="Helvetica" w:hAnsi="Helvetica"/>
        </w:rPr>
      </w:pPr>
      <w:r>
        <w:br w:type="page"/>
      </w:r>
    </w:p>
    <w:p w:rsidR="007D7050" w:rsidRDefault="001E4A06" w:rsidP="00F77ECE">
      <w:pPr>
        <w:pStyle w:val="HeadingChapterTitle"/>
      </w:pPr>
      <w:r>
        <w:lastRenderedPageBreak/>
        <w:t>Appendix C</w:t>
      </w:r>
    </w:p>
    <w:p w:rsidR="001E4A06" w:rsidRDefault="001E4A06" w:rsidP="00F77ECE">
      <w:pPr>
        <w:pStyle w:val="Body"/>
      </w:pPr>
      <w:r>
        <w:t>The sample HTML script below can be uploaded to the VIA welcome page. This HTML script will display all the VIA installers on the VIA download page. Modify this script to match your specific needs.</w:t>
      </w:r>
    </w:p>
    <w:p w:rsidR="0056434B" w:rsidRDefault="0056434B" w:rsidP="0056434B">
      <w:pPr>
        <w:pStyle w:val="CLI"/>
        <w:rPr>
          <w:lang w:eastAsia="en-US"/>
        </w:rPr>
      </w:pPr>
      <w:r>
        <w:rPr>
          <w:color w:val="0000FF"/>
          <w:lang w:eastAsia="en-US"/>
        </w:rPr>
        <w:t>&lt;</w:t>
      </w:r>
      <w:proofErr w:type="gramStart"/>
      <w:r>
        <w:rPr>
          <w:lang w:eastAsia="en-US"/>
        </w:rPr>
        <w:t>html</w:t>
      </w:r>
      <w:proofErr w:type="gramEnd"/>
      <w:r>
        <w:rPr>
          <w:color w:val="0000FF"/>
          <w:lang w:eastAsia="en-US"/>
        </w:rPr>
        <w:t>&gt;</w:t>
      </w:r>
    </w:p>
    <w:p w:rsidR="0056434B" w:rsidRDefault="0056434B" w:rsidP="0056434B">
      <w:pPr>
        <w:pStyle w:val="CLI"/>
        <w:rPr>
          <w:lang w:eastAsia="en-US"/>
        </w:rPr>
      </w:pPr>
      <w:r>
        <w:rPr>
          <w:color w:val="0000FF"/>
          <w:lang w:eastAsia="en-US"/>
        </w:rPr>
        <w:t>&lt;</w:t>
      </w:r>
      <w:proofErr w:type="gramStart"/>
      <w:r>
        <w:rPr>
          <w:lang w:eastAsia="en-US"/>
        </w:rPr>
        <w:t>head</w:t>
      </w:r>
      <w:proofErr w:type="gramEnd"/>
      <w:r>
        <w:rPr>
          <w:color w:val="0000FF"/>
          <w:lang w:eastAsia="en-US"/>
        </w:rPr>
        <w:t>&gt;</w:t>
      </w:r>
    </w:p>
    <w:p w:rsidR="0056434B" w:rsidRDefault="0056434B" w:rsidP="0056434B">
      <w:pPr>
        <w:pStyle w:val="CLI"/>
        <w:rPr>
          <w:lang w:eastAsia="en-US"/>
        </w:rPr>
      </w:pPr>
      <w:r>
        <w:rPr>
          <w:color w:val="0000FF"/>
          <w:lang w:eastAsia="en-US"/>
        </w:rPr>
        <w:t>&lt;</w:t>
      </w:r>
      <w:proofErr w:type="gramStart"/>
      <w:r>
        <w:rPr>
          <w:lang w:eastAsia="en-US"/>
        </w:rPr>
        <w:t>meta</w:t>
      </w:r>
      <w:proofErr w:type="gramEnd"/>
      <w:r>
        <w:rPr>
          <w:lang w:eastAsia="en-US"/>
        </w:rPr>
        <w:t xml:space="preserve"> </w:t>
      </w:r>
      <w:r>
        <w:rPr>
          <w:color w:val="FF0000"/>
          <w:lang w:eastAsia="en-US"/>
        </w:rPr>
        <w:t>http-</w:t>
      </w:r>
      <w:proofErr w:type="spellStart"/>
      <w:r>
        <w:rPr>
          <w:color w:val="FF0000"/>
          <w:lang w:eastAsia="en-US"/>
        </w:rPr>
        <w:t>equiv</w:t>
      </w:r>
      <w:proofErr w:type="spellEnd"/>
      <w:r>
        <w:rPr>
          <w:color w:val="0000FF"/>
          <w:lang w:eastAsia="en-US"/>
        </w:rPr>
        <w:t>="Content-Type"</w:t>
      </w:r>
      <w:r>
        <w:rPr>
          <w:lang w:eastAsia="en-US"/>
        </w:rPr>
        <w:t xml:space="preserve"> </w:t>
      </w:r>
      <w:r>
        <w:rPr>
          <w:color w:val="FF0000"/>
          <w:lang w:eastAsia="en-US"/>
        </w:rPr>
        <w:t>content</w:t>
      </w:r>
      <w:r>
        <w:rPr>
          <w:color w:val="0000FF"/>
          <w:lang w:eastAsia="en-US"/>
        </w:rPr>
        <w:t>="text/html; charset=iso-8859-1"/&gt;</w:t>
      </w:r>
    </w:p>
    <w:p w:rsidR="0056434B" w:rsidRDefault="0056434B" w:rsidP="0056434B">
      <w:pPr>
        <w:pStyle w:val="CLI"/>
        <w:rPr>
          <w:lang w:eastAsia="en-US"/>
        </w:rPr>
      </w:pPr>
      <w:r>
        <w:rPr>
          <w:color w:val="0000FF"/>
          <w:lang w:eastAsia="en-US"/>
        </w:rPr>
        <w:t>&lt;</w:t>
      </w:r>
      <w:proofErr w:type="gramStart"/>
      <w:r>
        <w:rPr>
          <w:lang w:eastAsia="en-US"/>
        </w:rPr>
        <w:t>title</w:t>
      </w:r>
      <w:r>
        <w:rPr>
          <w:color w:val="0000FF"/>
          <w:lang w:eastAsia="en-US"/>
        </w:rPr>
        <w:t>&gt;</w:t>
      </w:r>
      <w:proofErr w:type="gramEnd"/>
      <w:r>
        <w:rPr>
          <w:lang w:eastAsia="en-US"/>
        </w:rPr>
        <w:t>Welcome VIA Users</w:t>
      </w:r>
      <w:r>
        <w:rPr>
          <w:color w:val="0000FF"/>
          <w:lang w:eastAsia="en-US"/>
        </w:rPr>
        <w:t>&lt;/</w:t>
      </w:r>
      <w:r>
        <w:rPr>
          <w:lang w:eastAsia="en-US"/>
        </w:rPr>
        <w:t>title</w:t>
      </w:r>
      <w:r>
        <w:rPr>
          <w:color w:val="0000FF"/>
          <w:lang w:eastAsia="en-US"/>
        </w:rPr>
        <w:t>&gt;</w:t>
      </w:r>
    </w:p>
    <w:p w:rsidR="0056434B" w:rsidRDefault="0056434B" w:rsidP="0056434B">
      <w:pPr>
        <w:pStyle w:val="CLI"/>
        <w:rPr>
          <w:lang w:eastAsia="en-US"/>
        </w:rPr>
      </w:pPr>
      <w:r>
        <w:rPr>
          <w:color w:val="0000FF"/>
          <w:lang w:eastAsia="en-US"/>
        </w:rPr>
        <w:t>&lt;/</w:t>
      </w:r>
      <w:r>
        <w:rPr>
          <w:lang w:eastAsia="en-US"/>
        </w:rPr>
        <w:t>head</w:t>
      </w:r>
      <w:r>
        <w:rPr>
          <w:color w:val="0000FF"/>
          <w:lang w:eastAsia="en-US"/>
        </w:rPr>
        <w:t>&gt;</w:t>
      </w:r>
    </w:p>
    <w:p w:rsidR="0056434B" w:rsidRDefault="0056434B" w:rsidP="0056434B">
      <w:pPr>
        <w:pStyle w:val="CLI"/>
        <w:rPr>
          <w:lang w:eastAsia="en-US"/>
        </w:rPr>
      </w:pPr>
      <w:r>
        <w:rPr>
          <w:color w:val="0000FF"/>
          <w:lang w:eastAsia="en-US"/>
        </w:rPr>
        <w:t>&lt;</w:t>
      </w:r>
      <w:proofErr w:type="gramStart"/>
      <w:r>
        <w:rPr>
          <w:lang w:eastAsia="en-US"/>
        </w:rPr>
        <w:t>body</w:t>
      </w:r>
      <w:proofErr w:type="gramEnd"/>
      <w:r>
        <w:rPr>
          <w:color w:val="0000FF"/>
          <w:lang w:eastAsia="en-US"/>
        </w:rPr>
        <w:t>&gt;</w:t>
      </w:r>
    </w:p>
    <w:p w:rsidR="0056434B" w:rsidRDefault="0056434B" w:rsidP="0056434B">
      <w:pPr>
        <w:pStyle w:val="CLI"/>
        <w:rPr>
          <w:lang w:eastAsia="en-US"/>
        </w:rPr>
      </w:pPr>
      <w:r>
        <w:rPr>
          <w:lang w:eastAsia="en-US"/>
        </w:rPr>
        <w:t xml:space="preserve">Welcome VIA user </w:t>
      </w:r>
      <w:r>
        <w:rPr>
          <w:color w:val="0000FF"/>
          <w:lang w:eastAsia="en-US"/>
        </w:rPr>
        <w:t>&lt;</w:t>
      </w:r>
      <w:r>
        <w:rPr>
          <w:lang w:eastAsia="en-US"/>
        </w:rPr>
        <w:t>b</w:t>
      </w:r>
      <w:r>
        <w:rPr>
          <w:color w:val="0000FF"/>
          <w:lang w:eastAsia="en-US"/>
        </w:rPr>
        <w:t>&gt;</w:t>
      </w:r>
      <w:r>
        <w:rPr>
          <w:lang w:eastAsia="en-US"/>
        </w:rPr>
        <w:t>&lt;% user %&gt;</w:t>
      </w:r>
      <w:r>
        <w:rPr>
          <w:color w:val="0000FF"/>
          <w:lang w:eastAsia="en-US"/>
        </w:rPr>
        <w:t>&lt;/</w:t>
      </w:r>
      <w:r>
        <w:rPr>
          <w:lang w:eastAsia="en-US"/>
        </w:rPr>
        <w:t>b</w:t>
      </w:r>
      <w:r>
        <w:rPr>
          <w:color w:val="0000FF"/>
          <w:lang w:eastAsia="en-US"/>
        </w:rPr>
        <w:t>&gt;</w:t>
      </w:r>
      <w:r>
        <w:rPr>
          <w:lang w:eastAsia="en-US"/>
        </w:rPr>
        <w:t xml:space="preserve">@&lt;% </w:t>
      </w:r>
      <w:proofErr w:type="spellStart"/>
      <w:r>
        <w:rPr>
          <w:lang w:eastAsia="en-US"/>
        </w:rPr>
        <w:t>ip</w:t>
      </w:r>
      <w:proofErr w:type="spellEnd"/>
      <w:r>
        <w:rPr>
          <w:lang w:eastAsia="en-US"/>
        </w:rPr>
        <w:t xml:space="preserve"> %&gt;/</w:t>
      </w:r>
      <w:proofErr w:type="gramStart"/>
      <w:r>
        <w:rPr>
          <w:lang w:eastAsia="en-US"/>
        </w:rPr>
        <w:t>&lt;%</w:t>
      </w:r>
      <w:proofErr w:type="gramEnd"/>
      <w:r>
        <w:rPr>
          <w:lang w:eastAsia="en-US"/>
        </w:rPr>
        <w:t xml:space="preserve"> role %&gt; </w:t>
      </w:r>
      <w:r>
        <w:rPr>
          <w:color w:val="0000FF"/>
          <w:lang w:eastAsia="en-US"/>
        </w:rPr>
        <w:t>&lt;</w:t>
      </w:r>
      <w:r>
        <w:rPr>
          <w:lang w:eastAsia="en-US"/>
        </w:rPr>
        <w:t>p</w:t>
      </w:r>
      <w:r>
        <w:rPr>
          <w:color w:val="0000FF"/>
          <w:lang w:eastAsia="en-US"/>
        </w:rPr>
        <w:t>&gt;</w:t>
      </w:r>
    </w:p>
    <w:p w:rsidR="0056434B" w:rsidRDefault="0056434B" w:rsidP="0056434B">
      <w:pPr>
        <w:pStyle w:val="CLI"/>
        <w:rPr>
          <w:lang w:eastAsia="en-US"/>
        </w:rPr>
      </w:pPr>
      <w:r>
        <w:rPr>
          <w:color w:val="0000FF"/>
          <w:lang w:eastAsia="en-US"/>
        </w:rPr>
        <w:t>&lt;</w:t>
      </w:r>
      <w:proofErr w:type="gramStart"/>
      <w:r>
        <w:rPr>
          <w:lang w:eastAsia="en-US"/>
        </w:rPr>
        <w:t>div</w:t>
      </w:r>
      <w:proofErr w:type="gramEnd"/>
      <w:r>
        <w:rPr>
          <w:color w:val="0000FF"/>
          <w:lang w:eastAsia="en-US"/>
        </w:rPr>
        <w:t>&gt;</w:t>
      </w:r>
    </w:p>
    <w:p w:rsidR="0056434B" w:rsidRDefault="0056434B" w:rsidP="0056434B">
      <w:pPr>
        <w:pStyle w:val="CLI"/>
        <w:rPr>
          <w:lang w:eastAsia="en-US"/>
        </w:rPr>
      </w:pPr>
      <w:r>
        <w:rPr>
          <w:color w:val="0000FF"/>
          <w:lang w:eastAsia="en-US"/>
        </w:rPr>
        <w:t>&lt;</w:t>
      </w:r>
      <w:r>
        <w:rPr>
          <w:lang w:eastAsia="en-US"/>
        </w:rPr>
        <w:t xml:space="preserve">table </w:t>
      </w:r>
      <w:r>
        <w:rPr>
          <w:color w:val="FF0000"/>
          <w:lang w:eastAsia="en-US"/>
        </w:rPr>
        <w:t>border</w:t>
      </w:r>
      <w:r>
        <w:rPr>
          <w:color w:val="0000FF"/>
          <w:lang w:eastAsia="en-US"/>
        </w:rPr>
        <w:t>="1"&gt;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tbody</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th</w:t>
      </w:r>
      <w:proofErr w:type="spellEnd"/>
      <w:proofErr w:type="gramEnd"/>
      <w:r>
        <w:rPr>
          <w:lang w:eastAsia="en-US"/>
        </w:rPr>
        <w:t xml:space="preserve"> </w:t>
      </w:r>
      <w:r>
        <w:rPr>
          <w:color w:val="FF0000"/>
          <w:lang w:eastAsia="en-US"/>
        </w:rPr>
        <w:t>align</w:t>
      </w:r>
      <w:r>
        <w:rPr>
          <w:color w:val="0000FF"/>
          <w:lang w:eastAsia="en-US"/>
        </w:rPr>
        <w:t>="left"</w:t>
      </w:r>
      <w:r>
        <w:rPr>
          <w:lang w:eastAsia="en-US"/>
        </w:rPr>
        <w:t xml:space="preserve"> </w:t>
      </w:r>
      <w:proofErr w:type="spellStart"/>
      <w:r>
        <w:rPr>
          <w:color w:val="FF0000"/>
          <w:lang w:eastAsia="en-US"/>
        </w:rPr>
        <w:t>colspan</w:t>
      </w:r>
      <w:proofErr w:type="spellEnd"/>
      <w:r>
        <w:rPr>
          <w:color w:val="0000FF"/>
          <w:lang w:eastAsia="en-US"/>
        </w:rPr>
        <w:t>="2"&gt;</w:t>
      </w:r>
      <w:r>
        <w:rPr>
          <w:lang w:eastAsia="en-US"/>
        </w:rPr>
        <w:t>Download the VIA installer required for your devices from this list</w:t>
      </w:r>
      <w:r>
        <w:rPr>
          <w:color w:val="0000FF"/>
          <w:lang w:eastAsia="en-US"/>
        </w:rPr>
        <w:t>&lt;/</w:t>
      </w:r>
      <w:proofErr w:type="spellStart"/>
      <w:r>
        <w:rPr>
          <w:lang w:eastAsia="en-US"/>
        </w:rPr>
        <w:t>th</w:t>
      </w:r>
      <w:proofErr w:type="spell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r>
        <w:rPr>
          <w:color w:val="0000FF"/>
          <w:lang w:eastAsia="en-US"/>
        </w:rPr>
        <w:t>&gt;</w:t>
      </w:r>
      <w:proofErr w:type="gramEnd"/>
      <w:r>
        <w:rPr>
          <w:lang w:eastAsia="en-US"/>
        </w:rPr>
        <w:t>Windows 32-bit</w:t>
      </w:r>
      <w:r>
        <w:rPr>
          <w:color w:val="0000FF"/>
          <w:lang w:eastAsia="en-US"/>
        </w:rPr>
        <w: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proofErr w:type="gramStart"/>
      <w:r>
        <w:rPr>
          <w:color w:val="008000"/>
          <w:lang w:eastAsia="en-US"/>
        </w:rPr>
        <w:t>&lt;!--</w:t>
      </w:r>
      <w:proofErr w:type="gramEnd"/>
      <w:r>
        <w:rPr>
          <w:color w:val="008000"/>
          <w:lang w:eastAsia="en-US"/>
        </w:rPr>
        <w:t xml:space="preserve"> ***comment*** below is the link for triggering download. This link has to be added within </w:t>
      </w:r>
      <w:proofErr w:type="spellStart"/>
      <w:r>
        <w:rPr>
          <w:color w:val="008000"/>
          <w:lang w:eastAsia="en-US"/>
        </w:rPr>
        <w:t>href</w:t>
      </w:r>
      <w:proofErr w:type="spellEnd"/>
      <w:r>
        <w:rPr>
          <w:color w:val="008000"/>
          <w:lang w:eastAsia="en-US"/>
        </w:rPr>
        <w:t>="" --&gt;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proofErr w:type="gramEnd"/>
      <w:r>
        <w:rPr>
          <w:color w:val="0000FF"/>
          <w:lang w:eastAsia="en-US"/>
        </w:rPr>
        <w:t>&gt;&lt;</w:t>
      </w:r>
      <w:r>
        <w:rPr>
          <w:lang w:eastAsia="en-US"/>
        </w:rPr>
        <w:t xml:space="preserve">a </w:t>
      </w:r>
      <w:proofErr w:type="spellStart"/>
      <w:r>
        <w:rPr>
          <w:color w:val="FF0000"/>
          <w:lang w:eastAsia="en-US"/>
        </w:rPr>
        <w:t>href</w:t>
      </w:r>
      <w:proofErr w:type="spellEnd"/>
      <w:r>
        <w:rPr>
          <w:color w:val="0000FF"/>
          <w:lang w:eastAsia="en-US"/>
        </w:rPr>
        <w:t>="/screens/</w:t>
      </w:r>
      <w:proofErr w:type="spellStart"/>
      <w:r>
        <w:rPr>
          <w:color w:val="0000FF"/>
          <w:lang w:eastAsia="en-US"/>
        </w:rPr>
        <w:t>cmnutil</w:t>
      </w:r>
      <w:proofErr w:type="spellEnd"/>
      <w:r>
        <w:rPr>
          <w:color w:val="0000FF"/>
          <w:lang w:eastAsia="en-US"/>
        </w:rPr>
        <w:t>/</w:t>
      </w:r>
      <w:proofErr w:type="spellStart"/>
      <w:r>
        <w:rPr>
          <w:color w:val="0000FF"/>
          <w:lang w:eastAsia="en-US"/>
        </w:rPr>
        <w:t>viadownload?os</w:t>
      </w:r>
      <w:proofErr w:type="spellEnd"/>
      <w:r>
        <w:rPr>
          <w:color w:val="0000FF"/>
          <w:lang w:eastAsia="en-US"/>
        </w:rPr>
        <w:t>=win32"</w:t>
      </w:r>
      <w:r>
        <w:rPr>
          <w:lang w:eastAsia="en-US"/>
        </w:rPr>
        <w:t xml:space="preserve"> </w:t>
      </w:r>
      <w:r>
        <w:rPr>
          <w:color w:val="FF0000"/>
          <w:lang w:eastAsia="en-US"/>
        </w:rPr>
        <w:t>title</w:t>
      </w:r>
      <w:r>
        <w:rPr>
          <w:color w:val="0000FF"/>
          <w:lang w:eastAsia="en-US"/>
        </w:rPr>
        <w:t>="Download"&gt;</w:t>
      </w:r>
      <w:r>
        <w:rPr>
          <w:lang w:eastAsia="en-US"/>
        </w:rPr>
        <w:t>ansetup.msi</w:t>
      </w:r>
      <w:r>
        <w:rPr>
          <w:color w:val="0000FF"/>
          <w:lang w:eastAsia="en-US"/>
        </w:rPr>
        <w:t>&lt;/</w:t>
      </w:r>
      <w:r>
        <w:rPr>
          <w:lang w:eastAsia="en-US"/>
        </w:rPr>
        <w:t>a</w:t>
      </w:r>
      <w:r>
        <w:rPr>
          <w:color w:val="0000FF"/>
          <w:lang w:eastAsia="en-US"/>
        </w:rPr>
        <w:t>&gt;&lt;/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r>
        <w:rPr>
          <w:color w:val="0000FF"/>
          <w:lang w:eastAsia="en-US"/>
        </w:rPr>
        <w:t>&gt;</w:t>
      </w:r>
      <w:proofErr w:type="gramEnd"/>
      <w:r>
        <w:rPr>
          <w:lang w:eastAsia="en-US"/>
        </w:rPr>
        <w:t>Mac OSX</w:t>
      </w:r>
      <w:r>
        <w:rPr>
          <w:color w:val="0000FF"/>
          <w:lang w:eastAsia="en-US"/>
        </w:rPr>
        <w: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proofErr w:type="gramEnd"/>
      <w:r>
        <w:rPr>
          <w:color w:val="0000FF"/>
          <w:lang w:eastAsia="en-US"/>
        </w:rPr>
        <w:t>&gt;&lt;</w:t>
      </w:r>
      <w:r>
        <w:rPr>
          <w:lang w:eastAsia="en-US"/>
        </w:rPr>
        <w:t xml:space="preserve">a </w:t>
      </w:r>
      <w:proofErr w:type="spellStart"/>
      <w:r>
        <w:rPr>
          <w:color w:val="FF0000"/>
          <w:lang w:eastAsia="en-US"/>
        </w:rPr>
        <w:t>href</w:t>
      </w:r>
      <w:proofErr w:type="spellEnd"/>
      <w:r>
        <w:rPr>
          <w:color w:val="0000FF"/>
          <w:lang w:eastAsia="en-US"/>
        </w:rPr>
        <w:t>="/screens/</w:t>
      </w:r>
      <w:proofErr w:type="spellStart"/>
      <w:r>
        <w:rPr>
          <w:color w:val="0000FF"/>
          <w:lang w:eastAsia="en-US"/>
        </w:rPr>
        <w:t>cmnutil</w:t>
      </w:r>
      <w:proofErr w:type="spellEnd"/>
      <w:r>
        <w:rPr>
          <w:color w:val="0000FF"/>
          <w:lang w:eastAsia="en-US"/>
        </w:rPr>
        <w:t>/</w:t>
      </w:r>
      <w:proofErr w:type="spellStart"/>
      <w:r>
        <w:rPr>
          <w:color w:val="0000FF"/>
          <w:lang w:eastAsia="en-US"/>
        </w:rPr>
        <w:t>viadownload?os</w:t>
      </w:r>
      <w:proofErr w:type="spellEnd"/>
      <w:r>
        <w:rPr>
          <w:color w:val="0000FF"/>
          <w:lang w:eastAsia="en-US"/>
        </w:rPr>
        <w:t>=</w:t>
      </w:r>
      <w:proofErr w:type="spellStart"/>
      <w:r>
        <w:rPr>
          <w:color w:val="0000FF"/>
          <w:lang w:eastAsia="en-US"/>
        </w:rPr>
        <w:t>osx</w:t>
      </w:r>
      <w:proofErr w:type="spellEnd"/>
      <w:r>
        <w:rPr>
          <w:color w:val="0000FF"/>
          <w:lang w:eastAsia="en-US"/>
        </w:rPr>
        <w:t>"</w:t>
      </w:r>
      <w:r>
        <w:rPr>
          <w:lang w:eastAsia="en-US"/>
        </w:rPr>
        <w:t xml:space="preserve"> </w:t>
      </w:r>
      <w:r>
        <w:rPr>
          <w:color w:val="FF0000"/>
          <w:lang w:eastAsia="en-US"/>
        </w:rPr>
        <w:t>title</w:t>
      </w:r>
      <w:r>
        <w:rPr>
          <w:color w:val="0000FF"/>
          <w:lang w:eastAsia="en-US"/>
        </w:rPr>
        <w:t>="Download"&gt;</w:t>
      </w:r>
      <w:proofErr w:type="spellStart"/>
      <w:r>
        <w:rPr>
          <w:lang w:eastAsia="en-US"/>
        </w:rPr>
        <w:t>anviainstaller.pkg</w:t>
      </w:r>
      <w:proofErr w:type="spellEnd"/>
      <w:r>
        <w:rPr>
          <w:color w:val="0000FF"/>
          <w:lang w:eastAsia="en-US"/>
        </w:rPr>
        <w:t>&lt;/</w:t>
      </w:r>
      <w:r>
        <w:rPr>
          <w:lang w:eastAsia="en-US"/>
        </w:rPr>
        <w:t>a</w:t>
      </w:r>
      <w:r>
        <w:rPr>
          <w:color w:val="0000FF"/>
          <w:lang w:eastAsia="en-US"/>
        </w:rPr>
        <w:t>&gt;&lt;/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ab/>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r>
        <w:rPr>
          <w:color w:val="0000FF"/>
          <w:lang w:eastAsia="en-US"/>
        </w:rPr>
        <w:t>&gt;</w:t>
      </w:r>
      <w:proofErr w:type="gramEnd"/>
      <w:r>
        <w:rPr>
          <w:lang w:eastAsia="en-US"/>
        </w:rPr>
        <w:t>Windows 64-bit</w:t>
      </w:r>
      <w:r>
        <w:rPr>
          <w:color w:val="0000FF"/>
          <w:lang w:eastAsia="en-US"/>
        </w:rPr>
        <w: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gramStart"/>
      <w:r>
        <w:rPr>
          <w:lang w:eastAsia="en-US"/>
        </w:rPr>
        <w:t>td</w:t>
      </w:r>
      <w:proofErr w:type="gramEnd"/>
      <w:r>
        <w:rPr>
          <w:color w:val="0000FF"/>
          <w:lang w:eastAsia="en-US"/>
        </w:rPr>
        <w:t>&gt;&lt;</w:t>
      </w:r>
      <w:r>
        <w:rPr>
          <w:lang w:eastAsia="en-US"/>
        </w:rPr>
        <w:t xml:space="preserve">a </w:t>
      </w:r>
      <w:proofErr w:type="spellStart"/>
      <w:r>
        <w:rPr>
          <w:color w:val="FF0000"/>
          <w:lang w:eastAsia="en-US"/>
        </w:rPr>
        <w:t>href</w:t>
      </w:r>
      <w:proofErr w:type="spellEnd"/>
      <w:r>
        <w:rPr>
          <w:color w:val="0000FF"/>
          <w:lang w:eastAsia="en-US"/>
        </w:rPr>
        <w:t>="/screens/</w:t>
      </w:r>
      <w:proofErr w:type="spellStart"/>
      <w:r>
        <w:rPr>
          <w:color w:val="0000FF"/>
          <w:lang w:eastAsia="en-US"/>
        </w:rPr>
        <w:t>cmnutil</w:t>
      </w:r>
      <w:proofErr w:type="spellEnd"/>
      <w:r>
        <w:rPr>
          <w:color w:val="0000FF"/>
          <w:lang w:eastAsia="en-US"/>
        </w:rPr>
        <w:t>/</w:t>
      </w:r>
      <w:proofErr w:type="spellStart"/>
      <w:r>
        <w:rPr>
          <w:color w:val="0000FF"/>
          <w:lang w:eastAsia="en-US"/>
        </w:rPr>
        <w:t>viadownload?os</w:t>
      </w:r>
      <w:proofErr w:type="spellEnd"/>
      <w:r>
        <w:rPr>
          <w:color w:val="0000FF"/>
          <w:lang w:eastAsia="en-US"/>
        </w:rPr>
        <w:t>=win64"</w:t>
      </w:r>
      <w:r>
        <w:rPr>
          <w:lang w:eastAsia="en-US"/>
        </w:rPr>
        <w:t xml:space="preserve"> </w:t>
      </w:r>
      <w:r>
        <w:rPr>
          <w:color w:val="FF0000"/>
          <w:lang w:eastAsia="en-US"/>
        </w:rPr>
        <w:t>title</w:t>
      </w:r>
      <w:r>
        <w:rPr>
          <w:color w:val="0000FF"/>
          <w:lang w:eastAsia="en-US"/>
        </w:rPr>
        <w:t>="Download"&gt;</w:t>
      </w:r>
      <w:r>
        <w:rPr>
          <w:lang w:eastAsia="en-US"/>
        </w:rPr>
        <w:t>ansetup64.msi</w:t>
      </w:r>
      <w:r>
        <w:rPr>
          <w:color w:val="0000FF"/>
          <w:lang w:eastAsia="en-US"/>
        </w:rPr>
        <w:t>&lt;/</w:t>
      </w:r>
      <w:r>
        <w:rPr>
          <w:lang w:eastAsia="en-US"/>
        </w:rPr>
        <w:t>a</w:t>
      </w:r>
      <w:r>
        <w:rPr>
          <w:color w:val="0000FF"/>
          <w:lang w:eastAsia="en-US"/>
        </w:rPr>
        <w:t>&gt;&lt;/</w:t>
      </w:r>
      <w:r>
        <w:rPr>
          <w:lang w:eastAsia="en-US"/>
        </w:rPr>
        <w:t>td</w:t>
      </w:r>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proofErr w:type="gramStart"/>
      <w:r>
        <w:rPr>
          <w:lang w:eastAsia="en-US"/>
        </w:rPr>
        <w:t>tr</w:t>
      </w:r>
      <w:proofErr w:type="spellEnd"/>
      <w:proofErr w:type="gramEnd"/>
      <w:r>
        <w:rPr>
          <w:color w:val="0000FF"/>
          <w:lang w:eastAsia="en-US"/>
        </w:rPr>
        <w:t>&gt;</w:t>
      </w:r>
    </w:p>
    <w:p w:rsidR="0056434B" w:rsidRDefault="0056434B" w:rsidP="0056434B">
      <w:pPr>
        <w:pStyle w:val="CLI"/>
        <w:rPr>
          <w:lang w:eastAsia="en-US"/>
        </w:rPr>
      </w:pPr>
      <w:r>
        <w:rPr>
          <w:lang w:eastAsia="en-US"/>
        </w:rPr>
        <w:t xml:space="preserve">    </w:t>
      </w:r>
      <w:r>
        <w:rPr>
          <w:color w:val="0000FF"/>
          <w:lang w:eastAsia="en-US"/>
        </w:rPr>
        <w:t>&lt;/</w:t>
      </w:r>
      <w:proofErr w:type="spellStart"/>
      <w:r>
        <w:rPr>
          <w:lang w:eastAsia="en-US"/>
        </w:rPr>
        <w:t>tbody</w:t>
      </w:r>
      <w:proofErr w:type="spellEnd"/>
      <w:r>
        <w:rPr>
          <w:color w:val="0000FF"/>
          <w:lang w:eastAsia="en-US"/>
        </w:rPr>
        <w:t>&gt;</w:t>
      </w:r>
    </w:p>
    <w:p w:rsidR="0056434B" w:rsidRDefault="0056434B" w:rsidP="0056434B">
      <w:pPr>
        <w:pStyle w:val="CLI"/>
        <w:rPr>
          <w:lang w:eastAsia="en-US"/>
        </w:rPr>
      </w:pPr>
      <w:r>
        <w:rPr>
          <w:color w:val="0000FF"/>
          <w:lang w:eastAsia="en-US"/>
        </w:rPr>
        <w:t>&lt;/</w:t>
      </w:r>
      <w:r>
        <w:rPr>
          <w:lang w:eastAsia="en-US"/>
        </w:rPr>
        <w:t>table</w:t>
      </w:r>
      <w:r>
        <w:rPr>
          <w:color w:val="0000FF"/>
          <w:lang w:eastAsia="en-US"/>
        </w:rPr>
        <w:t>&gt;</w:t>
      </w:r>
    </w:p>
    <w:p w:rsidR="0056434B" w:rsidRDefault="0056434B" w:rsidP="0056434B">
      <w:pPr>
        <w:pStyle w:val="CLI"/>
        <w:rPr>
          <w:lang w:eastAsia="en-US"/>
        </w:rPr>
      </w:pPr>
      <w:r>
        <w:rPr>
          <w:color w:val="0000FF"/>
          <w:lang w:eastAsia="en-US"/>
        </w:rPr>
        <w:t>&lt;/</w:t>
      </w:r>
      <w:r>
        <w:rPr>
          <w:lang w:eastAsia="en-US"/>
        </w:rPr>
        <w:t>div</w:t>
      </w:r>
      <w:r>
        <w:rPr>
          <w:color w:val="0000FF"/>
          <w:lang w:eastAsia="en-US"/>
        </w:rPr>
        <w:t>&gt;</w:t>
      </w:r>
      <w:r>
        <w:rPr>
          <w:lang w:eastAsia="en-US"/>
        </w:rPr>
        <w:t xml:space="preserve"> </w:t>
      </w:r>
      <w:r>
        <w:rPr>
          <w:color w:val="0000FF"/>
          <w:lang w:eastAsia="en-US"/>
        </w:rPr>
        <w:t>&lt;</w:t>
      </w:r>
      <w:r>
        <w:rPr>
          <w:lang w:eastAsia="en-US"/>
        </w:rPr>
        <w:t>p</w:t>
      </w:r>
      <w:r>
        <w:rPr>
          <w:color w:val="0000FF"/>
          <w:lang w:eastAsia="en-US"/>
        </w:rPr>
        <w:t>&gt;</w:t>
      </w:r>
    </w:p>
    <w:p w:rsidR="0056434B" w:rsidRDefault="0056434B" w:rsidP="0056434B">
      <w:pPr>
        <w:pStyle w:val="CLI"/>
        <w:rPr>
          <w:lang w:eastAsia="en-US"/>
        </w:rPr>
      </w:pPr>
      <w:r>
        <w:rPr>
          <w:color w:val="0000FF"/>
          <w:lang w:eastAsia="en-US"/>
        </w:rPr>
        <w:t>&lt;/</w:t>
      </w:r>
      <w:r>
        <w:rPr>
          <w:lang w:eastAsia="en-US"/>
        </w:rPr>
        <w:t>div</w:t>
      </w:r>
      <w:r>
        <w:rPr>
          <w:color w:val="0000FF"/>
          <w:lang w:eastAsia="en-US"/>
        </w:rPr>
        <w:t>&gt;</w:t>
      </w:r>
    </w:p>
    <w:p w:rsidR="0056434B" w:rsidRDefault="0056434B" w:rsidP="0056434B">
      <w:pPr>
        <w:pStyle w:val="CLI"/>
        <w:rPr>
          <w:lang w:eastAsia="en-US"/>
        </w:rPr>
      </w:pPr>
      <w:r>
        <w:rPr>
          <w:color w:val="0000FF"/>
          <w:lang w:eastAsia="en-US"/>
        </w:rPr>
        <w:t>&lt;</w:t>
      </w:r>
      <w:r>
        <w:rPr>
          <w:lang w:eastAsia="en-US"/>
        </w:rPr>
        <w:t xml:space="preserve">input </w:t>
      </w:r>
      <w:r>
        <w:rPr>
          <w:color w:val="FF0000"/>
          <w:lang w:eastAsia="en-US"/>
        </w:rPr>
        <w:t>type</w:t>
      </w:r>
      <w:r>
        <w:rPr>
          <w:color w:val="0000FF"/>
          <w:lang w:eastAsia="en-US"/>
        </w:rPr>
        <w:t>="button"</w:t>
      </w:r>
      <w:r>
        <w:rPr>
          <w:lang w:eastAsia="en-US"/>
        </w:rPr>
        <w:t xml:space="preserve"> </w:t>
      </w:r>
      <w:r>
        <w:rPr>
          <w:color w:val="FF0000"/>
          <w:lang w:eastAsia="en-US"/>
        </w:rPr>
        <w:t>name</w:t>
      </w:r>
      <w:r>
        <w:rPr>
          <w:color w:val="0000FF"/>
          <w:lang w:eastAsia="en-US"/>
        </w:rPr>
        <w:t>="Logout"</w:t>
      </w:r>
      <w:r>
        <w:rPr>
          <w:lang w:eastAsia="en-US"/>
        </w:rPr>
        <w:t xml:space="preserve"> </w:t>
      </w:r>
      <w:r>
        <w:rPr>
          <w:color w:val="FF0000"/>
          <w:lang w:eastAsia="en-US"/>
        </w:rPr>
        <w:t>value</w:t>
      </w:r>
      <w:r>
        <w:rPr>
          <w:color w:val="0000FF"/>
          <w:lang w:eastAsia="en-US"/>
        </w:rPr>
        <w:t>="Logout"</w:t>
      </w:r>
      <w:r>
        <w:rPr>
          <w:lang w:eastAsia="en-US"/>
        </w:rPr>
        <w:t xml:space="preserve"> </w:t>
      </w:r>
      <w:proofErr w:type="spellStart"/>
      <w:r>
        <w:rPr>
          <w:color w:val="FF0000"/>
          <w:lang w:eastAsia="en-US"/>
        </w:rPr>
        <w:t>onclick</w:t>
      </w:r>
      <w:proofErr w:type="spellEnd"/>
      <w:r>
        <w:rPr>
          <w:color w:val="0000FF"/>
          <w:lang w:eastAsia="en-US"/>
        </w:rPr>
        <w:t>="</w:t>
      </w:r>
      <w:proofErr w:type="spellStart"/>
      <w:r>
        <w:rPr>
          <w:color w:val="0000FF"/>
          <w:lang w:eastAsia="en-US"/>
        </w:rPr>
        <w:t>javascript</w:t>
      </w:r>
      <w:proofErr w:type="gramStart"/>
      <w:r>
        <w:rPr>
          <w:color w:val="0000FF"/>
          <w:lang w:eastAsia="en-US"/>
        </w:rPr>
        <w:t>:location.href</w:t>
      </w:r>
      <w:proofErr w:type="spellEnd"/>
      <w:proofErr w:type="gramEnd"/>
      <w:r>
        <w:rPr>
          <w:color w:val="0000FF"/>
          <w:lang w:eastAsia="en-US"/>
        </w:rPr>
        <w:t>='&lt;% logout %&gt;'"&gt;</w:t>
      </w:r>
    </w:p>
    <w:p w:rsidR="0056434B" w:rsidRDefault="0056434B" w:rsidP="0056434B">
      <w:pPr>
        <w:pStyle w:val="CLI"/>
        <w:rPr>
          <w:lang w:eastAsia="en-US"/>
        </w:rPr>
      </w:pPr>
      <w:r>
        <w:rPr>
          <w:color w:val="0000FF"/>
          <w:lang w:eastAsia="en-US"/>
        </w:rPr>
        <w:t>&lt;/</w:t>
      </w:r>
      <w:r>
        <w:rPr>
          <w:lang w:eastAsia="en-US"/>
        </w:rPr>
        <w:t>body</w:t>
      </w:r>
      <w:r>
        <w:rPr>
          <w:color w:val="0000FF"/>
          <w:lang w:eastAsia="en-US"/>
        </w:rPr>
        <w:t>&gt;</w:t>
      </w:r>
    </w:p>
    <w:p w:rsidR="009B4F4E" w:rsidRDefault="0056434B" w:rsidP="0056434B">
      <w:pPr>
        <w:pStyle w:val="CLI"/>
      </w:pPr>
      <w:r>
        <w:rPr>
          <w:color w:val="0000FF"/>
          <w:lang w:eastAsia="en-US"/>
        </w:rPr>
        <w:t>&lt;/</w:t>
      </w:r>
      <w:r>
        <w:rPr>
          <w:lang w:eastAsia="en-US"/>
        </w:rPr>
        <w:t>html</w:t>
      </w:r>
      <w:r>
        <w:rPr>
          <w:color w:val="0000FF"/>
          <w:lang w:eastAsia="en-US"/>
        </w:rPr>
        <w:t>&gt;</w:t>
      </w:r>
    </w:p>
    <w:p w:rsidR="002F3D4A" w:rsidRDefault="002F3D4A" w:rsidP="00AC613C">
      <w:pPr>
        <w:autoSpaceDE w:val="0"/>
        <w:autoSpaceDN w:val="0"/>
        <w:snapToGrid/>
        <w:spacing w:before="0" w:after="0" w:line="240" w:lineRule="auto"/>
      </w:pPr>
    </w:p>
    <w:p w:rsidR="00BA037C" w:rsidRDefault="00BA037C" w:rsidP="00AC613C">
      <w:pPr>
        <w:pStyle w:val="BodyNote"/>
      </w:pPr>
      <w:r>
        <w:t>Ensure that all the required VIA installers are uploaded to the controller</w:t>
      </w:r>
    </w:p>
    <w:p w:rsidR="00BA037C" w:rsidRPr="00BA037C" w:rsidRDefault="00F77ECE" w:rsidP="00F77ECE">
      <w:pPr>
        <w:pStyle w:val="VRDImage"/>
      </w:pPr>
      <w:r>
        <w:rPr>
          <w:noProof/>
        </w:rPr>
        <w:lastRenderedPageBreak/>
        <w:drawing>
          <wp:inline distT="0" distB="0" distL="0" distR="0" wp14:anchorId="59DEE6DD" wp14:editId="574B81A1">
            <wp:extent cx="4742857" cy="3238095"/>
            <wp:effectExtent l="0" t="0" r="635"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42857" cy="3238095"/>
                    </a:xfrm>
                    <a:prstGeom prst="rect">
                      <a:avLst/>
                    </a:prstGeom>
                  </pic:spPr>
                </pic:pic>
              </a:graphicData>
            </a:graphic>
          </wp:inline>
        </w:drawing>
      </w:r>
    </w:p>
    <w:p w:rsidR="009B4F4E" w:rsidRPr="001E4A06" w:rsidRDefault="00BA037C" w:rsidP="00AC613C">
      <w:pPr>
        <w:pStyle w:val="FigureTitle"/>
      </w:pPr>
      <w:r>
        <w:t xml:space="preserve">VIA welcome page for the sample HTML script </w:t>
      </w:r>
      <w:r w:rsidR="009B4F4E">
        <w:t xml:space="preserve"> </w:t>
      </w:r>
    </w:p>
    <w:sectPr w:rsidR="009B4F4E" w:rsidRPr="001E4A06" w:rsidSect="00BD19A3">
      <w:headerReference w:type="even" r:id="rId76"/>
      <w:headerReference w:type="default" r:id="rId77"/>
      <w:footerReference w:type="even" r:id="rId78"/>
      <w:footerReference w:type="default" r:id="rId79"/>
      <w:footerReference w:type="first" r:id="rId80"/>
      <w:pgSz w:w="12240" w:h="15840" w:code="1"/>
      <w:pgMar w:top="504" w:right="720" w:bottom="1080" w:left="720" w:header="288" w:footer="50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50A" w:rsidRDefault="0018450A" w:rsidP="00DE47B4">
      <w:r>
        <w:separator/>
      </w:r>
    </w:p>
    <w:p w:rsidR="0018450A" w:rsidRDefault="0018450A" w:rsidP="00DE47B4"/>
    <w:p w:rsidR="0018450A" w:rsidRDefault="0018450A" w:rsidP="00DE47B4"/>
  </w:endnote>
  <w:endnote w:type="continuationSeparator" w:id="0">
    <w:p w:rsidR="0018450A" w:rsidRDefault="0018450A" w:rsidP="00DE47B4">
      <w:r>
        <w:continuationSeparator/>
      </w:r>
    </w:p>
    <w:p w:rsidR="0018450A" w:rsidRDefault="0018450A" w:rsidP="00DE47B4"/>
    <w:p w:rsidR="0018450A" w:rsidRDefault="0018450A" w:rsidP="00DE4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Lucida Grande">
    <w:altName w:val="Courier New"/>
    <w:charset w:val="00"/>
    <w:family w:val="auto"/>
    <w:pitch w:val="variable"/>
    <w:sig w:usb0="03000003" w:usb1="00000000" w:usb2="00000000" w:usb3="00000000" w:csb0="00000001" w:csb1="00000000"/>
  </w:font>
  <w:font w:name="Helvetica Neue Light">
    <w:charset w:val="00"/>
    <w:family w:val="auto"/>
    <w:pitch w:val="variable"/>
    <w:sig w:usb0="80000067" w:usb1="00000000" w:usb2="00000000" w:usb3="00000000" w:csb0="00000001" w:csb1="00000000"/>
  </w:font>
  <w:font w:name="ITC Century Std Book">
    <w:altName w:val="Cambria"/>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Helvetica Neue">
    <w:altName w:val="Corbel"/>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Std-Book">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D3" w:rsidRPr="007D457C" w:rsidRDefault="003634D3" w:rsidP="00205806">
    <w:pPr>
      <w:pStyle w:val="VRDFooter"/>
    </w:pPr>
    <w:r>
      <w:rPr>
        <w:noProof/>
        <w:color w:val="FF9900"/>
      </w:rPr>
      <mc:AlternateContent>
        <mc:Choice Requires="wps">
          <w:drawing>
            <wp:anchor distT="4294967291" distB="4294967291" distL="114300" distR="114300" simplePos="0" relativeHeight="251656704" behindDoc="0" locked="0" layoutInCell="1" allowOverlap="1">
              <wp:simplePos x="0" y="0"/>
              <wp:positionH relativeFrom="column">
                <wp:posOffset>0</wp:posOffset>
              </wp:positionH>
              <wp:positionV relativeFrom="paragraph">
                <wp:posOffset>-1</wp:posOffset>
              </wp:positionV>
              <wp:extent cx="6886575" cy="0"/>
              <wp:effectExtent l="0" t="0" r="9525"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5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9e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">
              <w10:wrap type="square"/>
            </v:line>
          </w:pict>
        </mc:Fallback>
      </mc:AlternateContent>
    </w:r>
    <w:r w:rsidRPr="00177056">
      <w:rPr>
        <w:color w:val="FF9900"/>
      </w:rPr>
      <w:fldChar w:fldCharType="begin"/>
    </w:r>
    <w:r w:rsidRPr="00177056">
      <w:rPr>
        <w:color w:val="FF9900"/>
      </w:rPr>
      <w:instrText xml:space="preserve"> PAGE </w:instrText>
    </w:r>
    <w:r w:rsidRPr="00177056">
      <w:rPr>
        <w:color w:val="FF9900"/>
      </w:rPr>
      <w:fldChar w:fldCharType="separate"/>
    </w:r>
    <w:r>
      <w:rPr>
        <w:noProof/>
        <w:color w:val="FF9900"/>
      </w:rPr>
      <w:t>4</w:t>
    </w:r>
    <w:r w:rsidRPr="00177056">
      <w:rPr>
        <w:color w:val="FF9900"/>
      </w:rPr>
      <w:fldChar w:fldCharType="end"/>
    </w:r>
    <w:r w:rsidRPr="00177056">
      <w:rPr>
        <w:color w:val="FF9900"/>
      </w:rPr>
      <w:t xml:space="preserve"> </w:t>
    </w:r>
    <w:r>
      <w:rPr>
        <w:color w:val="FF9900"/>
      </w:rPr>
      <w:tab/>
    </w:r>
    <w:r w:rsidRPr="00C914D9">
      <w:rPr>
        <w:color w:val="FF9900"/>
      </w:rPr>
      <w:t xml:space="preserve">[Doc </w:t>
    </w:r>
    <w:r>
      <w:rPr>
        <w:color w:val="FF9900"/>
      </w:rPr>
      <w:t>Title</w:t>
    </w:r>
    <w:proofErr w:type="gramStart"/>
    <w:r w:rsidRPr="00C914D9">
      <w:rPr>
        <w:color w:val="FF9900"/>
      </w:rPr>
      <w:t>]</w:t>
    </w:r>
    <w:r>
      <w:rPr>
        <w:color w:val="FF9900"/>
      </w:rPr>
      <w:t xml:space="preserve"> </w:t>
    </w:r>
    <w:r>
      <w:t xml:space="preserve"> |</w:t>
    </w:r>
    <w:proofErr w:type="gramEnd"/>
    <w:r>
      <w:t xml:space="preserve">  Solutions Guide</w:t>
    </w:r>
  </w:p>
  <w:p w:rsidR="003634D3" w:rsidRDefault="003634D3" w:rsidP="00DE47B4"/>
  <w:p w:rsidR="003634D3" w:rsidRDefault="003634D3" w:rsidP="00DE47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D3" w:rsidRPr="000157E4" w:rsidRDefault="003634D3" w:rsidP="00DE47B4">
    <w:pPr>
      <w:pStyle w:val="Footer"/>
      <w:rPr>
        <w:rFonts w:ascii="Helvetica" w:hAnsi="Helvetica"/>
        <w:sz w:val="16"/>
        <w:szCs w:val="16"/>
      </w:rPr>
    </w:pPr>
    <w:r w:rsidRPr="000157E4">
      <w:rPr>
        <w:rFonts w:ascii="Helvetica" w:hAnsi="Helvetica"/>
        <w:sz w:val="16"/>
        <w:szCs w:val="16"/>
      </w:rPr>
      <w:t>Aruba Networks, Inc.</w:t>
    </w:r>
    <w:r w:rsidRPr="000157E4">
      <w:rPr>
        <w:rFonts w:ascii="Helvetica" w:hAnsi="Helvetica"/>
        <w:color w:val="FF9900"/>
        <w:sz w:val="16"/>
        <w:szCs w:val="16"/>
      </w:rPr>
      <w:tab/>
      <w:t xml:space="preserve"> </w:t>
    </w:r>
    <w:r w:rsidRPr="000157E4">
      <w:rPr>
        <w:rFonts w:ascii="Helvetica" w:hAnsi="Helvetica"/>
        <w:color w:val="262626" w:themeColor="text1" w:themeTint="D9"/>
        <w:sz w:val="16"/>
        <w:szCs w:val="16"/>
      </w:rPr>
      <w:t xml:space="preserve">Section Title  </w:t>
    </w:r>
    <w:r w:rsidRPr="000157E4">
      <w:rPr>
        <w:rFonts w:ascii="Helvetica" w:hAnsi="Helvetica"/>
        <w:color w:val="FF9900"/>
        <w:sz w:val="16"/>
        <w:szCs w:val="16"/>
      </w:rPr>
      <w:t xml:space="preserve"> </w:t>
    </w:r>
    <w:r w:rsidRPr="000157E4">
      <w:rPr>
        <w:rFonts w:ascii="Helvetica" w:hAnsi="Helvetica"/>
        <w:color w:val="365F91" w:themeColor="accent1" w:themeShade="BF"/>
        <w:sz w:val="16"/>
        <w:szCs w:val="16"/>
      </w:rPr>
      <w:t>|</w:t>
    </w:r>
    <w:r w:rsidRPr="000157E4">
      <w:rPr>
        <w:rFonts w:ascii="Helvetica" w:hAnsi="Helvetica"/>
        <w:color w:val="F8981E"/>
        <w:sz w:val="16"/>
        <w:szCs w:val="16"/>
      </w:rPr>
      <w:t xml:space="preserve"> </w:t>
    </w:r>
    <w:r w:rsidRPr="000157E4">
      <w:rPr>
        <w:rFonts w:ascii="Helvetica" w:hAnsi="Helvetica"/>
        <w:color w:val="FF9900"/>
        <w:sz w:val="16"/>
        <w:szCs w:val="16"/>
      </w:rPr>
      <w:t xml:space="preserve">  </w:t>
    </w:r>
    <w:r w:rsidRPr="000157E4">
      <w:rPr>
        <w:rFonts w:ascii="Helvetica" w:hAnsi="Helvetica"/>
        <w:color w:val="262626" w:themeColor="text1" w:themeTint="D9"/>
        <w:sz w:val="16"/>
        <w:szCs w:val="16"/>
      </w:rPr>
      <w:fldChar w:fldCharType="begin"/>
    </w:r>
    <w:r w:rsidRPr="000157E4">
      <w:rPr>
        <w:rFonts w:ascii="Helvetica" w:hAnsi="Helvetica"/>
        <w:color w:val="262626" w:themeColor="text1" w:themeTint="D9"/>
        <w:sz w:val="16"/>
        <w:szCs w:val="16"/>
      </w:rPr>
      <w:instrText xml:space="preserve"> PAGE </w:instrText>
    </w:r>
    <w:r w:rsidRPr="000157E4">
      <w:rPr>
        <w:rFonts w:ascii="Helvetica" w:hAnsi="Helvetica"/>
        <w:color w:val="262626" w:themeColor="text1" w:themeTint="D9"/>
        <w:sz w:val="16"/>
        <w:szCs w:val="16"/>
      </w:rPr>
      <w:fldChar w:fldCharType="separate"/>
    </w:r>
    <w:r w:rsidR="00DD65CF">
      <w:rPr>
        <w:rFonts w:ascii="Helvetica" w:hAnsi="Helvetica"/>
        <w:noProof/>
        <w:color w:val="262626" w:themeColor="text1" w:themeTint="D9"/>
        <w:sz w:val="16"/>
        <w:szCs w:val="16"/>
      </w:rPr>
      <w:t>75</w:t>
    </w:r>
    <w:r w:rsidRPr="000157E4">
      <w:rPr>
        <w:rFonts w:ascii="Helvetica" w:hAnsi="Helvetica"/>
        <w:color w:val="262626" w:themeColor="text1" w:themeTint="D9"/>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D3" w:rsidRDefault="003634D3" w:rsidP="00775E2C">
    <w:pPr>
      <w:pStyle w:val="VRDFooter"/>
      <w:tabs>
        <w:tab w:val="clear" w:pos="10800"/>
        <w:tab w:val="left" w:pos="1500"/>
      </w:tabs>
    </w:pPr>
    <w:r>
      <w:rPr>
        <w:noProof/>
        <w:color w:val="5F9BAF"/>
      </w:rPr>
      <mc:AlternateContent>
        <mc:Choice Requires="wps">
          <w:drawing>
            <wp:anchor distT="4294967291" distB="4294967291" distL="114300" distR="114300" simplePos="0" relativeHeight="251657728" behindDoc="0" locked="0" layoutInCell="1" allowOverlap="1">
              <wp:simplePos x="0" y="0"/>
              <wp:positionH relativeFrom="column">
                <wp:posOffset>0</wp:posOffset>
              </wp:positionH>
              <wp:positionV relativeFrom="paragraph">
                <wp:posOffset>-1</wp:posOffset>
              </wp:positionV>
              <wp:extent cx="6886575" cy="0"/>
              <wp:effectExtent l="0" t="0" r="9525" b="19050"/>
              <wp:wrapSquare wrapText="bothSides"/>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5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Oh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">
              <w10:wrap type="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50A" w:rsidRDefault="0018450A" w:rsidP="00DE47B4">
      <w:r>
        <w:separator/>
      </w:r>
    </w:p>
    <w:p w:rsidR="0018450A" w:rsidRDefault="0018450A" w:rsidP="00DE47B4"/>
    <w:p w:rsidR="0018450A" w:rsidRDefault="0018450A" w:rsidP="00DE47B4"/>
  </w:footnote>
  <w:footnote w:type="continuationSeparator" w:id="0">
    <w:p w:rsidR="0018450A" w:rsidRDefault="0018450A" w:rsidP="00DE47B4">
      <w:r>
        <w:continuationSeparator/>
      </w:r>
    </w:p>
    <w:p w:rsidR="0018450A" w:rsidRDefault="0018450A" w:rsidP="00DE47B4"/>
    <w:p w:rsidR="0018450A" w:rsidRDefault="0018450A" w:rsidP="00DE47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D3" w:rsidRDefault="003634D3" w:rsidP="00B17F19">
    <w:pPr>
      <w:pStyle w:val="VRDDraftStamp"/>
    </w:pPr>
    <w:r>
      <w:t>[Doc Draft Stamp]</w:t>
    </w:r>
  </w:p>
  <w:p w:rsidR="003634D3" w:rsidRDefault="003634D3" w:rsidP="00DE47B4"/>
  <w:p w:rsidR="003634D3" w:rsidRDefault="003634D3" w:rsidP="00DE47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4D3" w:rsidRPr="000157E4" w:rsidRDefault="003634D3" w:rsidP="000157E4">
    <w:pPr>
      <w:pStyle w:val="Header"/>
      <w:rPr>
        <w:rFonts w:ascii="Helvetica" w:hAnsi="Helvetica"/>
        <w:b w:val="0"/>
        <w:sz w:val="16"/>
        <w:szCs w:val="16"/>
      </w:rPr>
    </w:pPr>
    <w:r>
      <w:rPr>
        <w:rFonts w:ascii="Helvetica" w:hAnsi="Helvetica"/>
        <w:b w:val="0"/>
        <w:noProof/>
        <w:sz w:val="16"/>
        <w:szCs w:val="16"/>
      </w:rPr>
      <mc:AlternateContent>
        <mc:Choice Requires="wps">
          <w:drawing>
            <wp:anchor distT="0" distB="0" distL="114300" distR="114300" simplePos="0" relativeHeight="251658752" behindDoc="0" locked="0" layoutInCell="1" allowOverlap="1">
              <wp:simplePos x="0" y="0"/>
              <wp:positionH relativeFrom="column">
                <wp:posOffset>-18415</wp:posOffset>
              </wp:positionH>
              <wp:positionV relativeFrom="paragraph">
                <wp:posOffset>236220</wp:posOffset>
              </wp:positionV>
              <wp:extent cx="6962775" cy="635"/>
              <wp:effectExtent l="0" t="0" r="9525" b="3746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45pt;margin-top:18.6pt;width:548.2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GJINwIAAHQ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" strokecolor="black [3213]"/>
          </w:pict>
        </mc:Fallback>
      </mc:AlternateContent>
    </w:r>
    <w:r w:rsidRPr="000157E4">
      <w:rPr>
        <w:rFonts w:ascii="Helvetica" w:hAnsi="Helvetica"/>
        <w:b w:val="0"/>
        <w:sz w:val="16"/>
        <w:szCs w:val="16"/>
      </w:rPr>
      <w:t>Document Title</w:t>
    </w:r>
    <w:r w:rsidRPr="000157E4">
      <w:rPr>
        <w:rFonts w:ascii="Helvetica" w:hAnsi="Helvetica"/>
        <w:b w:val="0"/>
        <w:sz w:val="16"/>
        <w:szCs w:val="16"/>
      </w:rPr>
      <w:tab/>
    </w:r>
    <w:r>
      <w:rPr>
        <w:rFonts w:ascii="Helvetica" w:hAnsi="Helvetica"/>
        <w:b w:val="0"/>
        <w:sz w:val="16"/>
        <w:szCs w:val="16"/>
      </w:rPr>
      <w:t>Aruba Technology G</w:t>
    </w:r>
    <w:r w:rsidRPr="000157E4">
      <w:rPr>
        <w:rFonts w:ascii="Helvetica" w:hAnsi="Helvetica"/>
        <w:b w:val="0"/>
        <w:sz w:val="16"/>
        <w:szCs w:val="16"/>
      </w:rPr>
      <w:t>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alt="Description: C:\Users\sathyang\AppData\Local\Microsoft\Windows\Temporary Internet Files\Content.Word\icon_check.png" style="width:343.4pt;height:343.4pt;visibility:visible;mso-wrap-style:square" o:bullet="t">
        <v:imagedata r:id="rId1" o:title="icon_check"/>
      </v:shape>
    </w:pict>
  </w:numPicBullet>
  <w:numPicBullet w:numPicBulletId="1">
    <w:pict>
      <v:shape id="_x0000_i1193" type="#_x0000_t75" alt="Description: C:\Users\sathyang\AppData\Local\Microsoft\Windows\Temporary Internet Files\Content.Outlook\255A75QN\icon_X (2).png" style="width:343.4pt;height:343.4pt;visibility:visible;mso-wrap-style:square" o:bullet="t">
        <v:imagedata r:id="rId2" o:title="icon_X (2)"/>
      </v:shape>
    </w:pict>
  </w:numPicBullet>
  <w:abstractNum w:abstractNumId="0">
    <w:nsid w:val="02A10B3E"/>
    <w:multiLevelType w:val="hybridMultilevel"/>
    <w:tmpl w:val="E0281838"/>
    <w:lvl w:ilvl="0" w:tplc="7D8264C8">
      <w:start w:val="1"/>
      <w:numFmt w:val="bullet"/>
      <w:lvlText w:val=""/>
      <w:lvlPicBulletId w:val="0"/>
      <w:lvlJc w:val="left"/>
      <w:pPr>
        <w:tabs>
          <w:tab w:val="num" w:pos="720"/>
        </w:tabs>
        <w:ind w:left="720" w:hanging="360"/>
      </w:pPr>
      <w:rPr>
        <w:rFonts w:ascii="Symbol" w:hAnsi="Symbol" w:hint="default"/>
      </w:rPr>
    </w:lvl>
    <w:lvl w:ilvl="1" w:tplc="A940765C" w:tentative="1">
      <w:start w:val="1"/>
      <w:numFmt w:val="bullet"/>
      <w:lvlText w:val=""/>
      <w:lvlJc w:val="left"/>
      <w:pPr>
        <w:tabs>
          <w:tab w:val="num" w:pos="1440"/>
        </w:tabs>
        <w:ind w:left="1440" w:hanging="360"/>
      </w:pPr>
      <w:rPr>
        <w:rFonts w:ascii="Symbol" w:hAnsi="Symbol" w:hint="default"/>
      </w:rPr>
    </w:lvl>
    <w:lvl w:ilvl="2" w:tplc="3238EE1E" w:tentative="1">
      <w:start w:val="1"/>
      <w:numFmt w:val="bullet"/>
      <w:lvlText w:val=""/>
      <w:lvlJc w:val="left"/>
      <w:pPr>
        <w:tabs>
          <w:tab w:val="num" w:pos="2160"/>
        </w:tabs>
        <w:ind w:left="2160" w:hanging="360"/>
      </w:pPr>
      <w:rPr>
        <w:rFonts w:ascii="Symbol" w:hAnsi="Symbol" w:hint="default"/>
      </w:rPr>
    </w:lvl>
    <w:lvl w:ilvl="3" w:tplc="BD889F0E" w:tentative="1">
      <w:start w:val="1"/>
      <w:numFmt w:val="bullet"/>
      <w:lvlText w:val=""/>
      <w:lvlJc w:val="left"/>
      <w:pPr>
        <w:tabs>
          <w:tab w:val="num" w:pos="2880"/>
        </w:tabs>
        <w:ind w:left="2880" w:hanging="360"/>
      </w:pPr>
      <w:rPr>
        <w:rFonts w:ascii="Symbol" w:hAnsi="Symbol" w:hint="default"/>
      </w:rPr>
    </w:lvl>
    <w:lvl w:ilvl="4" w:tplc="6FA2F77C" w:tentative="1">
      <w:start w:val="1"/>
      <w:numFmt w:val="bullet"/>
      <w:lvlText w:val=""/>
      <w:lvlJc w:val="left"/>
      <w:pPr>
        <w:tabs>
          <w:tab w:val="num" w:pos="3600"/>
        </w:tabs>
        <w:ind w:left="3600" w:hanging="360"/>
      </w:pPr>
      <w:rPr>
        <w:rFonts w:ascii="Symbol" w:hAnsi="Symbol" w:hint="default"/>
      </w:rPr>
    </w:lvl>
    <w:lvl w:ilvl="5" w:tplc="09FC80AE" w:tentative="1">
      <w:start w:val="1"/>
      <w:numFmt w:val="bullet"/>
      <w:lvlText w:val=""/>
      <w:lvlJc w:val="left"/>
      <w:pPr>
        <w:tabs>
          <w:tab w:val="num" w:pos="4320"/>
        </w:tabs>
        <w:ind w:left="4320" w:hanging="360"/>
      </w:pPr>
      <w:rPr>
        <w:rFonts w:ascii="Symbol" w:hAnsi="Symbol" w:hint="default"/>
      </w:rPr>
    </w:lvl>
    <w:lvl w:ilvl="6" w:tplc="2F74E124" w:tentative="1">
      <w:start w:val="1"/>
      <w:numFmt w:val="bullet"/>
      <w:lvlText w:val=""/>
      <w:lvlJc w:val="left"/>
      <w:pPr>
        <w:tabs>
          <w:tab w:val="num" w:pos="5040"/>
        </w:tabs>
        <w:ind w:left="5040" w:hanging="360"/>
      </w:pPr>
      <w:rPr>
        <w:rFonts w:ascii="Symbol" w:hAnsi="Symbol" w:hint="default"/>
      </w:rPr>
    </w:lvl>
    <w:lvl w:ilvl="7" w:tplc="E710D428" w:tentative="1">
      <w:start w:val="1"/>
      <w:numFmt w:val="bullet"/>
      <w:lvlText w:val=""/>
      <w:lvlJc w:val="left"/>
      <w:pPr>
        <w:tabs>
          <w:tab w:val="num" w:pos="5760"/>
        </w:tabs>
        <w:ind w:left="5760" w:hanging="360"/>
      </w:pPr>
      <w:rPr>
        <w:rFonts w:ascii="Symbol" w:hAnsi="Symbol" w:hint="default"/>
      </w:rPr>
    </w:lvl>
    <w:lvl w:ilvl="8" w:tplc="87066EEE" w:tentative="1">
      <w:start w:val="1"/>
      <w:numFmt w:val="bullet"/>
      <w:lvlText w:val=""/>
      <w:lvlJc w:val="left"/>
      <w:pPr>
        <w:tabs>
          <w:tab w:val="num" w:pos="6480"/>
        </w:tabs>
        <w:ind w:left="6480" w:hanging="360"/>
      </w:pPr>
      <w:rPr>
        <w:rFonts w:ascii="Symbol" w:hAnsi="Symbol" w:hint="default"/>
      </w:rPr>
    </w:lvl>
  </w:abstractNum>
  <w:abstractNum w:abstractNumId="1">
    <w:nsid w:val="053B51A4"/>
    <w:multiLevelType w:val="hybridMultilevel"/>
    <w:tmpl w:val="1BE44ABA"/>
    <w:lvl w:ilvl="0" w:tplc="F258A236">
      <w:start w:val="1"/>
      <w:numFmt w:val="decimal"/>
      <w:pStyle w:val="TableTitle"/>
      <w:lvlText w:val="Table %1  "/>
      <w:lvlJc w:val="left"/>
      <w:pPr>
        <w:tabs>
          <w:tab w:val="num" w:pos="-1080"/>
        </w:tabs>
        <w:ind w:left="720" w:firstLine="0"/>
      </w:pPr>
      <w:rPr>
        <w:rFonts w:ascii="Helvetica" w:hAnsi="Helvetica" w:hint="default"/>
        <w:b/>
        <w:bCs/>
        <w:i w:val="0"/>
        <w:iCs w:val="0"/>
        <w:caps w:val="0"/>
        <w:strike w:val="0"/>
        <w:dstrike w:val="0"/>
        <w:vanish w:val="0"/>
        <w:color w:val="auto"/>
        <w:sz w:val="24"/>
        <w:szCs w:val="24"/>
        <w:u w:val="none"/>
        <w:vertAlign w:val="baseline"/>
        <w:em w:val="none"/>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2">
    <w:nsid w:val="070507C3"/>
    <w:multiLevelType w:val="hybridMultilevel"/>
    <w:tmpl w:val="7A7A4162"/>
    <w:lvl w:ilvl="0" w:tplc="E99809CE">
      <w:start w:val="1"/>
      <w:numFmt w:val="none"/>
      <w:pStyle w:val="TableNote"/>
      <w:lvlText w:val="Note:"/>
      <w:lvlJc w:val="left"/>
      <w:pPr>
        <w:tabs>
          <w:tab w:val="num" w:pos="576"/>
        </w:tabs>
        <w:ind w:left="0" w:firstLine="0"/>
      </w:pPr>
      <w:rPr>
        <w:rFonts w:ascii="HelveticaNeueLT Std" w:hAnsi="HelveticaNeueLT Std"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17407"/>
    <w:multiLevelType w:val="hybridMultilevel"/>
    <w:tmpl w:val="50E24D9E"/>
    <w:lvl w:ilvl="0" w:tplc="05144590">
      <w:start w:val="1"/>
      <w:numFmt w:val="none"/>
      <w:pStyle w:val="VRDCaution"/>
      <w:lvlText w:val="Caution!"/>
      <w:lvlJc w:val="left"/>
      <w:pPr>
        <w:tabs>
          <w:tab w:val="num" w:pos="576"/>
        </w:tabs>
        <w:ind w:left="0" w:firstLine="0"/>
      </w:pPr>
      <w:rPr>
        <w:rFonts w:hint="default"/>
        <w:b/>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92A46"/>
    <w:multiLevelType w:val="hybridMultilevel"/>
    <w:tmpl w:val="0F50F188"/>
    <w:lvl w:ilvl="0" w:tplc="A3963A3E">
      <w:start w:val="1"/>
      <w:numFmt w:val="bullet"/>
      <w:lvlText w:val=""/>
      <w:lvlPicBulletId w:val="0"/>
      <w:lvlJc w:val="left"/>
      <w:pPr>
        <w:tabs>
          <w:tab w:val="num" w:pos="720"/>
        </w:tabs>
        <w:ind w:left="720" w:hanging="360"/>
      </w:pPr>
      <w:rPr>
        <w:rFonts w:ascii="Symbol" w:hAnsi="Symbol" w:hint="default"/>
      </w:rPr>
    </w:lvl>
    <w:lvl w:ilvl="1" w:tplc="AC9C83D6" w:tentative="1">
      <w:start w:val="1"/>
      <w:numFmt w:val="bullet"/>
      <w:lvlText w:val=""/>
      <w:lvlJc w:val="left"/>
      <w:pPr>
        <w:tabs>
          <w:tab w:val="num" w:pos="1440"/>
        </w:tabs>
        <w:ind w:left="1440" w:hanging="360"/>
      </w:pPr>
      <w:rPr>
        <w:rFonts w:ascii="Symbol" w:hAnsi="Symbol" w:hint="default"/>
      </w:rPr>
    </w:lvl>
    <w:lvl w:ilvl="2" w:tplc="1AFEC44E" w:tentative="1">
      <w:start w:val="1"/>
      <w:numFmt w:val="bullet"/>
      <w:lvlText w:val=""/>
      <w:lvlJc w:val="left"/>
      <w:pPr>
        <w:tabs>
          <w:tab w:val="num" w:pos="2160"/>
        </w:tabs>
        <w:ind w:left="2160" w:hanging="360"/>
      </w:pPr>
      <w:rPr>
        <w:rFonts w:ascii="Symbol" w:hAnsi="Symbol" w:hint="default"/>
      </w:rPr>
    </w:lvl>
    <w:lvl w:ilvl="3" w:tplc="69926190" w:tentative="1">
      <w:start w:val="1"/>
      <w:numFmt w:val="bullet"/>
      <w:lvlText w:val=""/>
      <w:lvlJc w:val="left"/>
      <w:pPr>
        <w:tabs>
          <w:tab w:val="num" w:pos="2880"/>
        </w:tabs>
        <w:ind w:left="2880" w:hanging="360"/>
      </w:pPr>
      <w:rPr>
        <w:rFonts w:ascii="Symbol" w:hAnsi="Symbol" w:hint="default"/>
      </w:rPr>
    </w:lvl>
    <w:lvl w:ilvl="4" w:tplc="5726E6C0" w:tentative="1">
      <w:start w:val="1"/>
      <w:numFmt w:val="bullet"/>
      <w:lvlText w:val=""/>
      <w:lvlJc w:val="left"/>
      <w:pPr>
        <w:tabs>
          <w:tab w:val="num" w:pos="3600"/>
        </w:tabs>
        <w:ind w:left="3600" w:hanging="360"/>
      </w:pPr>
      <w:rPr>
        <w:rFonts w:ascii="Symbol" w:hAnsi="Symbol" w:hint="default"/>
      </w:rPr>
    </w:lvl>
    <w:lvl w:ilvl="5" w:tplc="FBA80B8A" w:tentative="1">
      <w:start w:val="1"/>
      <w:numFmt w:val="bullet"/>
      <w:lvlText w:val=""/>
      <w:lvlJc w:val="left"/>
      <w:pPr>
        <w:tabs>
          <w:tab w:val="num" w:pos="4320"/>
        </w:tabs>
        <w:ind w:left="4320" w:hanging="360"/>
      </w:pPr>
      <w:rPr>
        <w:rFonts w:ascii="Symbol" w:hAnsi="Symbol" w:hint="default"/>
      </w:rPr>
    </w:lvl>
    <w:lvl w:ilvl="6" w:tplc="17A0D56E" w:tentative="1">
      <w:start w:val="1"/>
      <w:numFmt w:val="bullet"/>
      <w:lvlText w:val=""/>
      <w:lvlJc w:val="left"/>
      <w:pPr>
        <w:tabs>
          <w:tab w:val="num" w:pos="5040"/>
        </w:tabs>
        <w:ind w:left="5040" w:hanging="360"/>
      </w:pPr>
      <w:rPr>
        <w:rFonts w:ascii="Symbol" w:hAnsi="Symbol" w:hint="default"/>
      </w:rPr>
    </w:lvl>
    <w:lvl w:ilvl="7" w:tplc="7FEACCBC" w:tentative="1">
      <w:start w:val="1"/>
      <w:numFmt w:val="bullet"/>
      <w:lvlText w:val=""/>
      <w:lvlJc w:val="left"/>
      <w:pPr>
        <w:tabs>
          <w:tab w:val="num" w:pos="5760"/>
        </w:tabs>
        <w:ind w:left="5760" w:hanging="360"/>
      </w:pPr>
      <w:rPr>
        <w:rFonts w:ascii="Symbol" w:hAnsi="Symbol" w:hint="default"/>
      </w:rPr>
    </w:lvl>
    <w:lvl w:ilvl="8" w:tplc="BFB65668" w:tentative="1">
      <w:start w:val="1"/>
      <w:numFmt w:val="bullet"/>
      <w:lvlText w:val=""/>
      <w:lvlJc w:val="left"/>
      <w:pPr>
        <w:tabs>
          <w:tab w:val="num" w:pos="6480"/>
        </w:tabs>
        <w:ind w:left="6480" w:hanging="360"/>
      </w:pPr>
      <w:rPr>
        <w:rFonts w:ascii="Symbol" w:hAnsi="Symbol" w:hint="default"/>
      </w:rPr>
    </w:lvl>
  </w:abstractNum>
  <w:abstractNum w:abstractNumId="5">
    <w:nsid w:val="0FA27891"/>
    <w:multiLevelType w:val="hybridMultilevel"/>
    <w:tmpl w:val="4F224848"/>
    <w:lvl w:ilvl="0" w:tplc="7B40BF44">
      <w:start w:val="1"/>
      <w:numFmt w:val="bullet"/>
      <w:lvlText w:val=""/>
      <w:lvlPicBulletId w:val="0"/>
      <w:lvlJc w:val="left"/>
      <w:pPr>
        <w:tabs>
          <w:tab w:val="num" w:pos="720"/>
        </w:tabs>
        <w:ind w:left="720" w:hanging="360"/>
      </w:pPr>
      <w:rPr>
        <w:rFonts w:ascii="Symbol" w:hAnsi="Symbol" w:hint="default"/>
      </w:rPr>
    </w:lvl>
    <w:lvl w:ilvl="1" w:tplc="3BAC9D8E" w:tentative="1">
      <w:start w:val="1"/>
      <w:numFmt w:val="bullet"/>
      <w:lvlText w:val=""/>
      <w:lvlJc w:val="left"/>
      <w:pPr>
        <w:tabs>
          <w:tab w:val="num" w:pos="1440"/>
        </w:tabs>
        <w:ind w:left="1440" w:hanging="360"/>
      </w:pPr>
      <w:rPr>
        <w:rFonts w:ascii="Symbol" w:hAnsi="Symbol" w:hint="default"/>
      </w:rPr>
    </w:lvl>
    <w:lvl w:ilvl="2" w:tplc="F860048C" w:tentative="1">
      <w:start w:val="1"/>
      <w:numFmt w:val="bullet"/>
      <w:lvlText w:val=""/>
      <w:lvlJc w:val="left"/>
      <w:pPr>
        <w:tabs>
          <w:tab w:val="num" w:pos="2160"/>
        </w:tabs>
        <w:ind w:left="2160" w:hanging="360"/>
      </w:pPr>
      <w:rPr>
        <w:rFonts w:ascii="Symbol" w:hAnsi="Symbol" w:hint="default"/>
      </w:rPr>
    </w:lvl>
    <w:lvl w:ilvl="3" w:tplc="B24E0A7E" w:tentative="1">
      <w:start w:val="1"/>
      <w:numFmt w:val="bullet"/>
      <w:lvlText w:val=""/>
      <w:lvlJc w:val="left"/>
      <w:pPr>
        <w:tabs>
          <w:tab w:val="num" w:pos="2880"/>
        </w:tabs>
        <w:ind w:left="2880" w:hanging="360"/>
      </w:pPr>
      <w:rPr>
        <w:rFonts w:ascii="Symbol" w:hAnsi="Symbol" w:hint="default"/>
      </w:rPr>
    </w:lvl>
    <w:lvl w:ilvl="4" w:tplc="E9367BE2" w:tentative="1">
      <w:start w:val="1"/>
      <w:numFmt w:val="bullet"/>
      <w:lvlText w:val=""/>
      <w:lvlJc w:val="left"/>
      <w:pPr>
        <w:tabs>
          <w:tab w:val="num" w:pos="3600"/>
        </w:tabs>
        <w:ind w:left="3600" w:hanging="360"/>
      </w:pPr>
      <w:rPr>
        <w:rFonts w:ascii="Symbol" w:hAnsi="Symbol" w:hint="default"/>
      </w:rPr>
    </w:lvl>
    <w:lvl w:ilvl="5" w:tplc="0428B078" w:tentative="1">
      <w:start w:val="1"/>
      <w:numFmt w:val="bullet"/>
      <w:lvlText w:val=""/>
      <w:lvlJc w:val="left"/>
      <w:pPr>
        <w:tabs>
          <w:tab w:val="num" w:pos="4320"/>
        </w:tabs>
        <w:ind w:left="4320" w:hanging="360"/>
      </w:pPr>
      <w:rPr>
        <w:rFonts w:ascii="Symbol" w:hAnsi="Symbol" w:hint="default"/>
      </w:rPr>
    </w:lvl>
    <w:lvl w:ilvl="6" w:tplc="82789C9A" w:tentative="1">
      <w:start w:val="1"/>
      <w:numFmt w:val="bullet"/>
      <w:lvlText w:val=""/>
      <w:lvlJc w:val="left"/>
      <w:pPr>
        <w:tabs>
          <w:tab w:val="num" w:pos="5040"/>
        </w:tabs>
        <w:ind w:left="5040" w:hanging="360"/>
      </w:pPr>
      <w:rPr>
        <w:rFonts w:ascii="Symbol" w:hAnsi="Symbol" w:hint="default"/>
      </w:rPr>
    </w:lvl>
    <w:lvl w:ilvl="7" w:tplc="51FEDE9E" w:tentative="1">
      <w:start w:val="1"/>
      <w:numFmt w:val="bullet"/>
      <w:lvlText w:val=""/>
      <w:lvlJc w:val="left"/>
      <w:pPr>
        <w:tabs>
          <w:tab w:val="num" w:pos="5760"/>
        </w:tabs>
        <w:ind w:left="5760" w:hanging="360"/>
      </w:pPr>
      <w:rPr>
        <w:rFonts w:ascii="Symbol" w:hAnsi="Symbol" w:hint="default"/>
      </w:rPr>
    </w:lvl>
    <w:lvl w:ilvl="8" w:tplc="11C2A87A" w:tentative="1">
      <w:start w:val="1"/>
      <w:numFmt w:val="bullet"/>
      <w:lvlText w:val=""/>
      <w:lvlJc w:val="left"/>
      <w:pPr>
        <w:tabs>
          <w:tab w:val="num" w:pos="6480"/>
        </w:tabs>
        <w:ind w:left="6480" w:hanging="360"/>
      </w:pPr>
      <w:rPr>
        <w:rFonts w:ascii="Symbol" w:hAnsi="Symbol" w:hint="default"/>
      </w:rPr>
    </w:lvl>
  </w:abstractNum>
  <w:abstractNum w:abstractNumId="6">
    <w:nsid w:val="12975492"/>
    <w:multiLevelType w:val="hybridMultilevel"/>
    <w:tmpl w:val="4E14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83DB7"/>
    <w:multiLevelType w:val="hybridMultilevel"/>
    <w:tmpl w:val="C0EEF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35CA4"/>
    <w:multiLevelType w:val="hybridMultilevel"/>
    <w:tmpl w:val="317489C6"/>
    <w:lvl w:ilvl="0" w:tplc="F3500B5E">
      <w:start w:val="1"/>
      <w:numFmt w:val="none"/>
      <w:pStyle w:val="VRDWarning"/>
      <w:lvlText w:val="Warning!"/>
      <w:lvlJc w:val="left"/>
      <w:pPr>
        <w:tabs>
          <w:tab w:val="num" w:pos="576"/>
        </w:tabs>
        <w:ind w:left="0" w:firstLine="0"/>
      </w:pPr>
      <w:rPr>
        <w:rFonts w:hint="default"/>
        <w:b/>
        <w:i w:val="0"/>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DF71DD"/>
    <w:multiLevelType w:val="hybridMultilevel"/>
    <w:tmpl w:val="1AA20516"/>
    <w:lvl w:ilvl="0" w:tplc="7D9E926C">
      <w:start w:val="1"/>
      <w:numFmt w:val="bullet"/>
      <w:lvlText w:val=""/>
      <w:lvlPicBulletId w:val="0"/>
      <w:lvlJc w:val="left"/>
      <w:pPr>
        <w:tabs>
          <w:tab w:val="num" w:pos="720"/>
        </w:tabs>
        <w:ind w:left="720" w:hanging="360"/>
      </w:pPr>
      <w:rPr>
        <w:rFonts w:ascii="Symbol" w:hAnsi="Symbol" w:hint="default"/>
      </w:rPr>
    </w:lvl>
    <w:lvl w:ilvl="1" w:tplc="C19AAF76" w:tentative="1">
      <w:start w:val="1"/>
      <w:numFmt w:val="bullet"/>
      <w:lvlText w:val=""/>
      <w:lvlJc w:val="left"/>
      <w:pPr>
        <w:tabs>
          <w:tab w:val="num" w:pos="1440"/>
        </w:tabs>
        <w:ind w:left="1440" w:hanging="360"/>
      </w:pPr>
      <w:rPr>
        <w:rFonts w:ascii="Symbol" w:hAnsi="Symbol" w:hint="default"/>
      </w:rPr>
    </w:lvl>
    <w:lvl w:ilvl="2" w:tplc="D818D2CE" w:tentative="1">
      <w:start w:val="1"/>
      <w:numFmt w:val="bullet"/>
      <w:lvlText w:val=""/>
      <w:lvlJc w:val="left"/>
      <w:pPr>
        <w:tabs>
          <w:tab w:val="num" w:pos="2160"/>
        </w:tabs>
        <w:ind w:left="2160" w:hanging="360"/>
      </w:pPr>
      <w:rPr>
        <w:rFonts w:ascii="Symbol" w:hAnsi="Symbol" w:hint="default"/>
      </w:rPr>
    </w:lvl>
    <w:lvl w:ilvl="3" w:tplc="D72E7AC4" w:tentative="1">
      <w:start w:val="1"/>
      <w:numFmt w:val="bullet"/>
      <w:lvlText w:val=""/>
      <w:lvlJc w:val="left"/>
      <w:pPr>
        <w:tabs>
          <w:tab w:val="num" w:pos="2880"/>
        </w:tabs>
        <w:ind w:left="2880" w:hanging="360"/>
      </w:pPr>
      <w:rPr>
        <w:rFonts w:ascii="Symbol" w:hAnsi="Symbol" w:hint="default"/>
      </w:rPr>
    </w:lvl>
    <w:lvl w:ilvl="4" w:tplc="223496B0" w:tentative="1">
      <w:start w:val="1"/>
      <w:numFmt w:val="bullet"/>
      <w:lvlText w:val=""/>
      <w:lvlJc w:val="left"/>
      <w:pPr>
        <w:tabs>
          <w:tab w:val="num" w:pos="3600"/>
        </w:tabs>
        <w:ind w:left="3600" w:hanging="360"/>
      </w:pPr>
      <w:rPr>
        <w:rFonts w:ascii="Symbol" w:hAnsi="Symbol" w:hint="default"/>
      </w:rPr>
    </w:lvl>
    <w:lvl w:ilvl="5" w:tplc="73422EFE" w:tentative="1">
      <w:start w:val="1"/>
      <w:numFmt w:val="bullet"/>
      <w:lvlText w:val=""/>
      <w:lvlJc w:val="left"/>
      <w:pPr>
        <w:tabs>
          <w:tab w:val="num" w:pos="4320"/>
        </w:tabs>
        <w:ind w:left="4320" w:hanging="360"/>
      </w:pPr>
      <w:rPr>
        <w:rFonts w:ascii="Symbol" w:hAnsi="Symbol" w:hint="default"/>
      </w:rPr>
    </w:lvl>
    <w:lvl w:ilvl="6" w:tplc="1D4E7A9E" w:tentative="1">
      <w:start w:val="1"/>
      <w:numFmt w:val="bullet"/>
      <w:lvlText w:val=""/>
      <w:lvlJc w:val="left"/>
      <w:pPr>
        <w:tabs>
          <w:tab w:val="num" w:pos="5040"/>
        </w:tabs>
        <w:ind w:left="5040" w:hanging="360"/>
      </w:pPr>
      <w:rPr>
        <w:rFonts w:ascii="Symbol" w:hAnsi="Symbol" w:hint="default"/>
      </w:rPr>
    </w:lvl>
    <w:lvl w:ilvl="7" w:tplc="855CB3A4" w:tentative="1">
      <w:start w:val="1"/>
      <w:numFmt w:val="bullet"/>
      <w:lvlText w:val=""/>
      <w:lvlJc w:val="left"/>
      <w:pPr>
        <w:tabs>
          <w:tab w:val="num" w:pos="5760"/>
        </w:tabs>
        <w:ind w:left="5760" w:hanging="360"/>
      </w:pPr>
      <w:rPr>
        <w:rFonts w:ascii="Symbol" w:hAnsi="Symbol" w:hint="default"/>
      </w:rPr>
    </w:lvl>
    <w:lvl w:ilvl="8" w:tplc="0AE8D406" w:tentative="1">
      <w:start w:val="1"/>
      <w:numFmt w:val="bullet"/>
      <w:lvlText w:val=""/>
      <w:lvlJc w:val="left"/>
      <w:pPr>
        <w:tabs>
          <w:tab w:val="num" w:pos="6480"/>
        </w:tabs>
        <w:ind w:left="6480" w:hanging="360"/>
      </w:pPr>
      <w:rPr>
        <w:rFonts w:ascii="Symbol" w:hAnsi="Symbol" w:hint="default"/>
      </w:rPr>
    </w:lvl>
  </w:abstractNum>
  <w:abstractNum w:abstractNumId="10">
    <w:nsid w:val="1A171C77"/>
    <w:multiLevelType w:val="hybridMultilevel"/>
    <w:tmpl w:val="638A0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C31F7"/>
    <w:multiLevelType w:val="hybridMultilevel"/>
    <w:tmpl w:val="19683180"/>
    <w:lvl w:ilvl="0" w:tplc="606C92D4">
      <w:start w:val="1"/>
      <w:numFmt w:val="bullet"/>
      <w:pStyle w:val="TableBullet"/>
      <w:lvlText w:val=""/>
      <w:lvlJc w:val="left"/>
      <w:pPr>
        <w:tabs>
          <w:tab w:val="num" w:pos="288"/>
        </w:tabs>
        <w:ind w:left="288" w:hanging="288"/>
      </w:pPr>
      <w:rPr>
        <w:rFonts w:ascii="Symbol" w:hAnsi="Symbol" w:hint="default"/>
        <w:color w:val="999999"/>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3233A8"/>
    <w:multiLevelType w:val="hybridMultilevel"/>
    <w:tmpl w:val="0378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F794B"/>
    <w:multiLevelType w:val="hybridMultilevel"/>
    <w:tmpl w:val="F3BADAF4"/>
    <w:lvl w:ilvl="0" w:tplc="04090001">
      <w:start w:val="1"/>
      <w:numFmt w:val="bullet"/>
      <w:lvlText w:val=""/>
      <w:lvlJc w:val="left"/>
      <w:pPr>
        <w:tabs>
          <w:tab w:val="num" w:pos="648"/>
        </w:tabs>
        <w:ind w:left="648" w:hanging="288"/>
      </w:pPr>
      <w:rPr>
        <w:rFonts w:ascii="Symbol" w:hAnsi="Symbol"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4">
    <w:nsid w:val="2094155C"/>
    <w:multiLevelType w:val="hybridMultilevel"/>
    <w:tmpl w:val="2AEC1E22"/>
    <w:lvl w:ilvl="0" w:tplc="65560F94">
      <w:start w:val="1"/>
      <w:numFmt w:val="bullet"/>
      <w:lvlText w:val=""/>
      <w:lvlPicBulletId w:val="0"/>
      <w:lvlJc w:val="left"/>
      <w:pPr>
        <w:tabs>
          <w:tab w:val="num" w:pos="720"/>
        </w:tabs>
        <w:ind w:left="720" w:hanging="360"/>
      </w:pPr>
      <w:rPr>
        <w:rFonts w:ascii="Symbol" w:hAnsi="Symbol" w:hint="default"/>
      </w:rPr>
    </w:lvl>
    <w:lvl w:ilvl="1" w:tplc="A0EAA55A" w:tentative="1">
      <w:start w:val="1"/>
      <w:numFmt w:val="bullet"/>
      <w:lvlText w:val=""/>
      <w:lvlJc w:val="left"/>
      <w:pPr>
        <w:tabs>
          <w:tab w:val="num" w:pos="1440"/>
        </w:tabs>
        <w:ind w:left="1440" w:hanging="360"/>
      </w:pPr>
      <w:rPr>
        <w:rFonts w:ascii="Symbol" w:hAnsi="Symbol" w:hint="default"/>
      </w:rPr>
    </w:lvl>
    <w:lvl w:ilvl="2" w:tplc="F6FCACF0" w:tentative="1">
      <w:start w:val="1"/>
      <w:numFmt w:val="bullet"/>
      <w:lvlText w:val=""/>
      <w:lvlJc w:val="left"/>
      <w:pPr>
        <w:tabs>
          <w:tab w:val="num" w:pos="2160"/>
        </w:tabs>
        <w:ind w:left="2160" w:hanging="360"/>
      </w:pPr>
      <w:rPr>
        <w:rFonts w:ascii="Symbol" w:hAnsi="Symbol" w:hint="default"/>
      </w:rPr>
    </w:lvl>
    <w:lvl w:ilvl="3" w:tplc="E65AC128" w:tentative="1">
      <w:start w:val="1"/>
      <w:numFmt w:val="bullet"/>
      <w:lvlText w:val=""/>
      <w:lvlJc w:val="left"/>
      <w:pPr>
        <w:tabs>
          <w:tab w:val="num" w:pos="2880"/>
        </w:tabs>
        <w:ind w:left="2880" w:hanging="360"/>
      </w:pPr>
      <w:rPr>
        <w:rFonts w:ascii="Symbol" w:hAnsi="Symbol" w:hint="default"/>
      </w:rPr>
    </w:lvl>
    <w:lvl w:ilvl="4" w:tplc="CC0EE84A" w:tentative="1">
      <w:start w:val="1"/>
      <w:numFmt w:val="bullet"/>
      <w:lvlText w:val=""/>
      <w:lvlJc w:val="left"/>
      <w:pPr>
        <w:tabs>
          <w:tab w:val="num" w:pos="3600"/>
        </w:tabs>
        <w:ind w:left="3600" w:hanging="360"/>
      </w:pPr>
      <w:rPr>
        <w:rFonts w:ascii="Symbol" w:hAnsi="Symbol" w:hint="default"/>
      </w:rPr>
    </w:lvl>
    <w:lvl w:ilvl="5" w:tplc="0460294A" w:tentative="1">
      <w:start w:val="1"/>
      <w:numFmt w:val="bullet"/>
      <w:lvlText w:val=""/>
      <w:lvlJc w:val="left"/>
      <w:pPr>
        <w:tabs>
          <w:tab w:val="num" w:pos="4320"/>
        </w:tabs>
        <w:ind w:left="4320" w:hanging="360"/>
      </w:pPr>
      <w:rPr>
        <w:rFonts w:ascii="Symbol" w:hAnsi="Symbol" w:hint="default"/>
      </w:rPr>
    </w:lvl>
    <w:lvl w:ilvl="6" w:tplc="573050B4" w:tentative="1">
      <w:start w:val="1"/>
      <w:numFmt w:val="bullet"/>
      <w:lvlText w:val=""/>
      <w:lvlJc w:val="left"/>
      <w:pPr>
        <w:tabs>
          <w:tab w:val="num" w:pos="5040"/>
        </w:tabs>
        <w:ind w:left="5040" w:hanging="360"/>
      </w:pPr>
      <w:rPr>
        <w:rFonts w:ascii="Symbol" w:hAnsi="Symbol" w:hint="default"/>
      </w:rPr>
    </w:lvl>
    <w:lvl w:ilvl="7" w:tplc="6FCC46CA" w:tentative="1">
      <w:start w:val="1"/>
      <w:numFmt w:val="bullet"/>
      <w:lvlText w:val=""/>
      <w:lvlJc w:val="left"/>
      <w:pPr>
        <w:tabs>
          <w:tab w:val="num" w:pos="5760"/>
        </w:tabs>
        <w:ind w:left="5760" w:hanging="360"/>
      </w:pPr>
      <w:rPr>
        <w:rFonts w:ascii="Symbol" w:hAnsi="Symbol" w:hint="default"/>
      </w:rPr>
    </w:lvl>
    <w:lvl w:ilvl="8" w:tplc="13F28210" w:tentative="1">
      <w:start w:val="1"/>
      <w:numFmt w:val="bullet"/>
      <w:lvlText w:val=""/>
      <w:lvlJc w:val="left"/>
      <w:pPr>
        <w:tabs>
          <w:tab w:val="num" w:pos="6480"/>
        </w:tabs>
        <w:ind w:left="6480" w:hanging="360"/>
      </w:pPr>
      <w:rPr>
        <w:rFonts w:ascii="Symbol" w:hAnsi="Symbol" w:hint="default"/>
      </w:rPr>
    </w:lvl>
  </w:abstractNum>
  <w:abstractNum w:abstractNumId="15">
    <w:nsid w:val="21F61F8E"/>
    <w:multiLevelType w:val="hybridMultilevel"/>
    <w:tmpl w:val="7682FED8"/>
    <w:lvl w:ilvl="0" w:tplc="04090001">
      <w:start w:val="1"/>
      <w:numFmt w:val="bullet"/>
      <w:lvlText w:val=""/>
      <w:lvlJc w:val="left"/>
      <w:pPr>
        <w:tabs>
          <w:tab w:val="num" w:pos="648"/>
        </w:tabs>
        <w:ind w:left="648" w:hanging="288"/>
      </w:pPr>
      <w:rPr>
        <w:rFonts w:ascii="Symbol" w:hAnsi="Symbol" w:hint="default"/>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
    <w:nsid w:val="23A823AB"/>
    <w:multiLevelType w:val="hybridMultilevel"/>
    <w:tmpl w:val="21C6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E11FAF"/>
    <w:multiLevelType w:val="hybridMultilevel"/>
    <w:tmpl w:val="818C7D9A"/>
    <w:lvl w:ilvl="0" w:tplc="EBD86F3C">
      <w:start w:val="1"/>
      <w:numFmt w:val="none"/>
      <w:pStyle w:val="BodyNote"/>
      <w:lvlText w:val="Note:"/>
      <w:lvlJc w:val="left"/>
      <w:pPr>
        <w:tabs>
          <w:tab w:val="num" w:pos="576"/>
        </w:tabs>
        <w:ind w:left="0" w:firstLine="0"/>
      </w:pPr>
      <w:rPr>
        <w:rFonts w:ascii="Helvetica" w:hAnsi="Helvetica" w:hint="default"/>
        <w:b/>
        <w:i w:val="0"/>
        <w:caps w:val="0"/>
        <w:strike w:val="0"/>
        <w:dstrike w:val="0"/>
        <w:vanish w:val="0"/>
        <w:color w:val="auto"/>
        <w:sz w:val="24"/>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283B08"/>
    <w:multiLevelType w:val="hybridMultilevel"/>
    <w:tmpl w:val="B7E2ECB8"/>
    <w:lvl w:ilvl="0" w:tplc="F170E2BA">
      <w:start w:val="1"/>
      <w:numFmt w:val="bullet"/>
      <w:lvlText w:val=""/>
      <w:lvlPicBulletId w:val="0"/>
      <w:lvlJc w:val="left"/>
      <w:pPr>
        <w:tabs>
          <w:tab w:val="num" w:pos="720"/>
        </w:tabs>
        <w:ind w:left="720" w:hanging="360"/>
      </w:pPr>
      <w:rPr>
        <w:rFonts w:ascii="Symbol" w:hAnsi="Symbol" w:hint="default"/>
      </w:rPr>
    </w:lvl>
    <w:lvl w:ilvl="1" w:tplc="7D300994" w:tentative="1">
      <w:start w:val="1"/>
      <w:numFmt w:val="bullet"/>
      <w:lvlText w:val=""/>
      <w:lvlJc w:val="left"/>
      <w:pPr>
        <w:tabs>
          <w:tab w:val="num" w:pos="1440"/>
        </w:tabs>
        <w:ind w:left="1440" w:hanging="360"/>
      </w:pPr>
      <w:rPr>
        <w:rFonts w:ascii="Symbol" w:hAnsi="Symbol" w:hint="default"/>
      </w:rPr>
    </w:lvl>
    <w:lvl w:ilvl="2" w:tplc="BC629F8E" w:tentative="1">
      <w:start w:val="1"/>
      <w:numFmt w:val="bullet"/>
      <w:lvlText w:val=""/>
      <w:lvlJc w:val="left"/>
      <w:pPr>
        <w:tabs>
          <w:tab w:val="num" w:pos="2160"/>
        </w:tabs>
        <w:ind w:left="2160" w:hanging="360"/>
      </w:pPr>
      <w:rPr>
        <w:rFonts w:ascii="Symbol" w:hAnsi="Symbol" w:hint="default"/>
      </w:rPr>
    </w:lvl>
    <w:lvl w:ilvl="3" w:tplc="8BE43C0E" w:tentative="1">
      <w:start w:val="1"/>
      <w:numFmt w:val="bullet"/>
      <w:lvlText w:val=""/>
      <w:lvlJc w:val="left"/>
      <w:pPr>
        <w:tabs>
          <w:tab w:val="num" w:pos="2880"/>
        </w:tabs>
        <w:ind w:left="2880" w:hanging="360"/>
      </w:pPr>
      <w:rPr>
        <w:rFonts w:ascii="Symbol" w:hAnsi="Symbol" w:hint="default"/>
      </w:rPr>
    </w:lvl>
    <w:lvl w:ilvl="4" w:tplc="79E492F8" w:tentative="1">
      <w:start w:val="1"/>
      <w:numFmt w:val="bullet"/>
      <w:lvlText w:val=""/>
      <w:lvlJc w:val="left"/>
      <w:pPr>
        <w:tabs>
          <w:tab w:val="num" w:pos="3600"/>
        </w:tabs>
        <w:ind w:left="3600" w:hanging="360"/>
      </w:pPr>
      <w:rPr>
        <w:rFonts w:ascii="Symbol" w:hAnsi="Symbol" w:hint="default"/>
      </w:rPr>
    </w:lvl>
    <w:lvl w:ilvl="5" w:tplc="982EBC70" w:tentative="1">
      <w:start w:val="1"/>
      <w:numFmt w:val="bullet"/>
      <w:lvlText w:val=""/>
      <w:lvlJc w:val="left"/>
      <w:pPr>
        <w:tabs>
          <w:tab w:val="num" w:pos="4320"/>
        </w:tabs>
        <w:ind w:left="4320" w:hanging="360"/>
      </w:pPr>
      <w:rPr>
        <w:rFonts w:ascii="Symbol" w:hAnsi="Symbol" w:hint="default"/>
      </w:rPr>
    </w:lvl>
    <w:lvl w:ilvl="6" w:tplc="C99E394A" w:tentative="1">
      <w:start w:val="1"/>
      <w:numFmt w:val="bullet"/>
      <w:lvlText w:val=""/>
      <w:lvlJc w:val="left"/>
      <w:pPr>
        <w:tabs>
          <w:tab w:val="num" w:pos="5040"/>
        </w:tabs>
        <w:ind w:left="5040" w:hanging="360"/>
      </w:pPr>
      <w:rPr>
        <w:rFonts w:ascii="Symbol" w:hAnsi="Symbol" w:hint="default"/>
      </w:rPr>
    </w:lvl>
    <w:lvl w:ilvl="7" w:tplc="1DCA4EE0" w:tentative="1">
      <w:start w:val="1"/>
      <w:numFmt w:val="bullet"/>
      <w:lvlText w:val=""/>
      <w:lvlJc w:val="left"/>
      <w:pPr>
        <w:tabs>
          <w:tab w:val="num" w:pos="5760"/>
        </w:tabs>
        <w:ind w:left="5760" w:hanging="360"/>
      </w:pPr>
      <w:rPr>
        <w:rFonts w:ascii="Symbol" w:hAnsi="Symbol" w:hint="default"/>
      </w:rPr>
    </w:lvl>
    <w:lvl w:ilvl="8" w:tplc="7D244048" w:tentative="1">
      <w:start w:val="1"/>
      <w:numFmt w:val="bullet"/>
      <w:lvlText w:val=""/>
      <w:lvlJc w:val="left"/>
      <w:pPr>
        <w:tabs>
          <w:tab w:val="num" w:pos="6480"/>
        </w:tabs>
        <w:ind w:left="6480" w:hanging="360"/>
      </w:pPr>
      <w:rPr>
        <w:rFonts w:ascii="Symbol" w:hAnsi="Symbol" w:hint="default"/>
      </w:rPr>
    </w:lvl>
  </w:abstractNum>
  <w:abstractNum w:abstractNumId="19">
    <w:nsid w:val="356C313D"/>
    <w:multiLevelType w:val="hybridMultilevel"/>
    <w:tmpl w:val="E1EC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377B2"/>
    <w:multiLevelType w:val="hybridMultilevel"/>
    <w:tmpl w:val="7214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6228F6"/>
    <w:multiLevelType w:val="hybridMultilevel"/>
    <w:tmpl w:val="56405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0EC5CC9"/>
    <w:multiLevelType w:val="hybridMultilevel"/>
    <w:tmpl w:val="602CDEA8"/>
    <w:lvl w:ilvl="0" w:tplc="AACA859A">
      <w:start w:val="1"/>
      <w:numFmt w:val="bullet"/>
      <w:pStyle w:val="VRDBullets2"/>
      <w:lvlText w:val=""/>
      <w:lvlJc w:val="left"/>
      <w:pPr>
        <w:ind w:left="2790" w:hanging="360"/>
      </w:pPr>
      <w:rPr>
        <w:rFonts w:ascii="Symbol" w:hAnsi="Symbol" w:hint="default"/>
        <w:color w:val="999999"/>
        <w:sz w:val="22"/>
      </w:rPr>
    </w:lvl>
    <w:lvl w:ilvl="1" w:tplc="04090003" w:tentative="1">
      <w:start w:val="1"/>
      <w:numFmt w:val="bullet"/>
      <w:lvlText w:val="o"/>
      <w:lvlJc w:val="left"/>
      <w:pPr>
        <w:ind w:left="3510" w:hanging="360"/>
      </w:pPr>
      <w:rPr>
        <w:rFonts w:ascii="Courier New" w:hAnsi="Courier New" w:cs="Symbol"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Symbol"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Symbol" w:hint="default"/>
      </w:rPr>
    </w:lvl>
    <w:lvl w:ilvl="8" w:tplc="04090005" w:tentative="1">
      <w:start w:val="1"/>
      <w:numFmt w:val="bullet"/>
      <w:lvlText w:val=""/>
      <w:lvlJc w:val="left"/>
      <w:pPr>
        <w:ind w:left="8550" w:hanging="360"/>
      </w:pPr>
      <w:rPr>
        <w:rFonts w:ascii="Wingdings" w:hAnsi="Wingdings" w:hint="default"/>
      </w:rPr>
    </w:lvl>
  </w:abstractNum>
  <w:abstractNum w:abstractNumId="23">
    <w:nsid w:val="48633A64"/>
    <w:multiLevelType w:val="hybridMultilevel"/>
    <w:tmpl w:val="A9D608FE"/>
    <w:lvl w:ilvl="0" w:tplc="7264C846">
      <w:start w:val="1"/>
      <w:numFmt w:val="bullet"/>
      <w:pStyle w:val="VRDBullets"/>
      <w:lvlText w:val=""/>
      <w:lvlJc w:val="left"/>
      <w:pPr>
        <w:ind w:left="720" w:hanging="360"/>
      </w:pPr>
      <w:rPr>
        <w:rFonts w:ascii="Symbol" w:hAnsi="Symbol" w:hint="default"/>
        <w:color w:val="999999"/>
        <w:sz w:val="24"/>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CF6D84"/>
    <w:multiLevelType w:val="hybridMultilevel"/>
    <w:tmpl w:val="463A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157235"/>
    <w:multiLevelType w:val="hybridMultilevel"/>
    <w:tmpl w:val="D77A1068"/>
    <w:lvl w:ilvl="0" w:tplc="B3C082C6">
      <w:start w:val="1"/>
      <w:numFmt w:val="lowerLetter"/>
      <w:pStyle w:val="VRDletteredbullet"/>
      <w:lvlText w:val="%1."/>
      <w:lvlJc w:val="left"/>
      <w:pPr>
        <w:ind w:left="1080" w:hanging="360"/>
      </w:pPr>
      <w:rPr>
        <w:rFonts w:ascii="Arial" w:hAnsi="Arial"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F9B27CE"/>
    <w:multiLevelType w:val="hybridMultilevel"/>
    <w:tmpl w:val="B5BC67BA"/>
    <w:lvl w:ilvl="0" w:tplc="2EB64C64">
      <w:start w:val="1"/>
      <w:numFmt w:val="decimal"/>
      <w:pStyle w:val="TableStep"/>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5338C8"/>
    <w:multiLevelType w:val="hybridMultilevel"/>
    <w:tmpl w:val="28EC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EF6749"/>
    <w:multiLevelType w:val="hybridMultilevel"/>
    <w:tmpl w:val="459AA0EC"/>
    <w:lvl w:ilvl="0" w:tplc="1180DAC2">
      <w:start w:val="1"/>
      <w:numFmt w:val="bullet"/>
      <w:lvlText w:val=""/>
      <w:lvlPicBulletId w:val="0"/>
      <w:lvlJc w:val="left"/>
      <w:pPr>
        <w:tabs>
          <w:tab w:val="num" w:pos="720"/>
        </w:tabs>
        <w:ind w:left="720" w:hanging="360"/>
      </w:pPr>
      <w:rPr>
        <w:rFonts w:ascii="Symbol" w:hAnsi="Symbol" w:hint="default"/>
      </w:rPr>
    </w:lvl>
    <w:lvl w:ilvl="1" w:tplc="E4C4DCAC" w:tentative="1">
      <w:start w:val="1"/>
      <w:numFmt w:val="bullet"/>
      <w:lvlText w:val=""/>
      <w:lvlJc w:val="left"/>
      <w:pPr>
        <w:tabs>
          <w:tab w:val="num" w:pos="1440"/>
        </w:tabs>
        <w:ind w:left="1440" w:hanging="360"/>
      </w:pPr>
      <w:rPr>
        <w:rFonts w:ascii="Symbol" w:hAnsi="Symbol" w:hint="default"/>
      </w:rPr>
    </w:lvl>
    <w:lvl w:ilvl="2" w:tplc="55144836" w:tentative="1">
      <w:start w:val="1"/>
      <w:numFmt w:val="bullet"/>
      <w:lvlText w:val=""/>
      <w:lvlJc w:val="left"/>
      <w:pPr>
        <w:tabs>
          <w:tab w:val="num" w:pos="2160"/>
        </w:tabs>
        <w:ind w:left="2160" w:hanging="360"/>
      </w:pPr>
      <w:rPr>
        <w:rFonts w:ascii="Symbol" w:hAnsi="Symbol" w:hint="default"/>
      </w:rPr>
    </w:lvl>
    <w:lvl w:ilvl="3" w:tplc="902C8AD6" w:tentative="1">
      <w:start w:val="1"/>
      <w:numFmt w:val="bullet"/>
      <w:lvlText w:val=""/>
      <w:lvlJc w:val="left"/>
      <w:pPr>
        <w:tabs>
          <w:tab w:val="num" w:pos="2880"/>
        </w:tabs>
        <w:ind w:left="2880" w:hanging="360"/>
      </w:pPr>
      <w:rPr>
        <w:rFonts w:ascii="Symbol" w:hAnsi="Symbol" w:hint="default"/>
      </w:rPr>
    </w:lvl>
    <w:lvl w:ilvl="4" w:tplc="A8D8036E" w:tentative="1">
      <w:start w:val="1"/>
      <w:numFmt w:val="bullet"/>
      <w:lvlText w:val=""/>
      <w:lvlJc w:val="left"/>
      <w:pPr>
        <w:tabs>
          <w:tab w:val="num" w:pos="3600"/>
        </w:tabs>
        <w:ind w:left="3600" w:hanging="360"/>
      </w:pPr>
      <w:rPr>
        <w:rFonts w:ascii="Symbol" w:hAnsi="Symbol" w:hint="default"/>
      </w:rPr>
    </w:lvl>
    <w:lvl w:ilvl="5" w:tplc="EF3EA424" w:tentative="1">
      <w:start w:val="1"/>
      <w:numFmt w:val="bullet"/>
      <w:lvlText w:val=""/>
      <w:lvlJc w:val="left"/>
      <w:pPr>
        <w:tabs>
          <w:tab w:val="num" w:pos="4320"/>
        </w:tabs>
        <w:ind w:left="4320" w:hanging="360"/>
      </w:pPr>
      <w:rPr>
        <w:rFonts w:ascii="Symbol" w:hAnsi="Symbol" w:hint="default"/>
      </w:rPr>
    </w:lvl>
    <w:lvl w:ilvl="6" w:tplc="8E1C47E0" w:tentative="1">
      <w:start w:val="1"/>
      <w:numFmt w:val="bullet"/>
      <w:lvlText w:val=""/>
      <w:lvlJc w:val="left"/>
      <w:pPr>
        <w:tabs>
          <w:tab w:val="num" w:pos="5040"/>
        </w:tabs>
        <w:ind w:left="5040" w:hanging="360"/>
      </w:pPr>
      <w:rPr>
        <w:rFonts w:ascii="Symbol" w:hAnsi="Symbol" w:hint="default"/>
      </w:rPr>
    </w:lvl>
    <w:lvl w:ilvl="7" w:tplc="E9C6F420" w:tentative="1">
      <w:start w:val="1"/>
      <w:numFmt w:val="bullet"/>
      <w:lvlText w:val=""/>
      <w:lvlJc w:val="left"/>
      <w:pPr>
        <w:tabs>
          <w:tab w:val="num" w:pos="5760"/>
        </w:tabs>
        <w:ind w:left="5760" w:hanging="360"/>
      </w:pPr>
      <w:rPr>
        <w:rFonts w:ascii="Symbol" w:hAnsi="Symbol" w:hint="default"/>
      </w:rPr>
    </w:lvl>
    <w:lvl w:ilvl="8" w:tplc="1022484E" w:tentative="1">
      <w:start w:val="1"/>
      <w:numFmt w:val="bullet"/>
      <w:lvlText w:val=""/>
      <w:lvlJc w:val="left"/>
      <w:pPr>
        <w:tabs>
          <w:tab w:val="num" w:pos="6480"/>
        </w:tabs>
        <w:ind w:left="6480" w:hanging="360"/>
      </w:pPr>
      <w:rPr>
        <w:rFonts w:ascii="Symbol" w:hAnsi="Symbol" w:hint="default"/>
      </w:rPr>
    </w:lvl>
  </w:abstractNum>
  <w:abstractNum w:abstractNumId="29">
    <w:nsid w:val="59F262A6"/>
    <w:multiLevelType w:val="hybridMultilevel"/>
    <w:tmpl w:val="7764C518"/>
    <w:lvl w:ilvl="0" w:tplc="E5D00BE2">
      <w:start w:val="1"/>
      <w:numFmt w:val="bullet"/>
      <w:lvlText w:val=""/>
      <w:lvlPicBulletId w:val="0"/>
      <w:lvlJc w:val="left"/>
      <w:pPr>
        <w:tabs>
          <w:tab w:val="num" w:pos="720"/>
        </w:tabs>
        <w:ind w:left="720" w:hanging="360"/>
      </w:pPr>
      <w:rPr>
        <w:rFonts w:ascii="Symbol" w:hAnsi="Symbol" w:hint="default"/>
      </w:rPr>
    </w:lvl>
    <w:lvl w:ilvl="1" w:tplc="53AA0FF8" w:tentative="1">
      <w:start w:val="1"/>
      <w:numFmt w:val="bullet"/>
      <w:lvlText w:val=""/>
      <w:lvlJc w:val="left"/>
      <w:pPr>
        <w:tabs>
          <w:tab w:val="num" w:pos="1440"/>
        </w:tabs>
        <w:ind w:left="1440" w:hanging="360"/>
      </w:pPr>
      <w:rPr>
        <w:rFonts w:ascii="Symbol" w:hAnsi="Symbol" w:hint="default"/>
      </w:rPr>
    </w:lvl>
    <w:lvl w:ilvl="2" w:tplc="F12A9784" w:tentative="1">
      <w:start w:val="1"/>
      <w:numFmt w:val="bullet"/>
      <w:lvlText w:val=""/>
      <w:lvlJc w:val="left"/>
      <w:pPr>
        <w:tabs>
          <w:tab w:val="num" w:pos="2160"/>
        </w:tabs>
        <w:ind w:left="2160" w:hanging="360"/>
      </w:pPr>
      <w:rPr>
        <w:rFonts w:ascii="Symbol" w:hAnsi="Symbol" w:hint="default"/>
      </w:rPr>
    </w:lvl>
    <w:lvl w:ilvl="3" w:tplc="07CECEEA" w:tentative="1">
      <w:start w:val="1"/>
      <w:numFmt w:val="bullet"/>
      <w:lvlText w:val=""/>
      <w:lvlJc w:val="left"/>
      <w:pPr>
        <w:tabs>
          <w:tab w:val="num" w:pos="2880"/>
        </w:tabs>
        <w:ind w:left="2880" w:hanging="360"/>
      </w:pPr>
      <w:rPr>
        <w:rFonts w:ascii="Symbol" w:hAnsi="Symbol" w:hint="default"/>
      </w:rPr>
    </w:lvl>
    <w:lvl w:ilvl="4" w:tplc="65FE3F5E" w:tentative="1">
      <w:start w:val="1"/>
      <w:numFmt w:val="bullet"/>
      <w:lvlText w:val=""/>
      <w:lvlJc w:val="left"/>
      <w:pPr>
        <w:tabs>
          <w:tab w:val="num" w:pos="3600"/>
        </w:tabs>
        <w:ind w:left="3600" w:hanging="360"/>
      </w:pPr>
      <w:rPr>
        <w:rFonts w:ascii="Symbol" w:hAnsi="Symbol" w:hint="default"/>
      </w:rPr>
    </w:lvl>
    <w:lvl w:ilvl="5" w:tplc="63A634B4" w:tentative="1">
      <w:start w:val="1"/>
      <w:numFmt w:val="bullet"/>
      <w:lvlText w:val=""/>
      <w:lvlJc w:val="left"/>
      <w:pPr>
        <w:tabs>
          <w:tab w:val="num" w:pos="4320"/>
        </w:tabs>
        <w:ind w:left="4320" w:hanging="360"/>
      </w:pPr>
      <w:rPr>
        <w:rFonts w:ascii="Symbol" w:hAnsi="Symbol" w:hint="default"/>
      </w:rPr>
    </w:lvl>
    <w:lvl w:ilvl="6" w:tplc="4B5C62EE" w:tentative="1">
      <w:start w:val="1"/>
      <w:numFmt w:val="bullet"/>
      <w:lvlText w:val=""/>
      <w:lvlJc w:val="left"/>
      <w:pPr>
        <w:tabs>
          <w:tab w:val="num" w:pos="5040"/>
        </w:tabs>
        <w:ind w:left="5040" w:hanging="360"/>
      </w:pPr>
      <w:rPr>
        <w:rFonts w:ascii="Symbol" w:hAnsi="Symbol" w:hint="default"/>
      </w:rPr>
    </w:lvl>
    <w:lvl w:ilvl="7" w:tplc="D6B8D5B0" w:tentative="1">
      <w:start w:val="1"/>
      <w:numFmt w:val="bullet"/>
      <w:lvlText w:val=""/>
      <w:lvlJc w:val="left"/>
      <w:pPr>
        <w:tabs>
          <w:tab w:val="num" w:pos="5760"/>
        </w:tabs>
        <w:ind w:left="5760" w:hanging="360"/>
      </w:pPr>
      <w:rPr>
        <w:rFonts w:ascii="Symbol" w:hAnsi="Symbol" w:hint="default"/>
      </w:rPr>
    </w:lvl>
    <w:lvl w:ilvl="8" w:tplc="7D5801B0" w:tentative="1">
      <w:start w:val="1"/>
      <w:numFmt w:val="bullet"/>
      <w:lvlText w:val=""/>
      <w:lvlJc w:val="left"/>
      <w:pPr>
        <w:tabs>
          <w:tab w:val="num" w:pos="6480"/>
        </w:tabs>
        <w:ind w:left="6480" w:hanging="360"/>
      </w:pPr>
      <w:rPr>
        <w:rFonts w:ascii="Symbol" w:hAnsi="Symbol" w:hint="default"/>
      </w:rPr>
    </w:lvl>
  </w:abstractNum>
  <w:abstractNum w:abstractNumId="30">
    <w:nsid w:val="5B465705"/>
    <w:multiLevelType w:val="hybridMultilevel"/>
    <w:tmpl w:val="55446E3A"/>
    <w:lvl w:ilvl="0" w:tplc="1700A3AA">
      <w:start w:val="1"/>
      <w:numFmt w:val="bullet"/>
      <w:lvlText w:val=""/>
      <w:lvlPicBulletId w:val="0"/>
      <w:lvlJc w:val="left"/>
      <w:pPr>
        <w:tabs>
          <w:tab w:val="num" w:pos="720"/>
        </w:tabs>
        <w:ind w:left="720" w:hanging="360"/>
      </w:pPr>
      <w:rPr>
        <w:rFonts w:ascii="Symbol" w:hAnsi="Symbol" w:hint="default"/>
      </w:rPr>
    </w:lvl>
    <w:lvl w:ilvl="1" w:tplc="2A36A37E" w:tentative="1">
      <w:start w:val="1"/>
      <w:numFmt w:val="bullet"/>
      <w:lvlText w:val=""/>
      <w:lvlJc w:val="left"/>
      <w:pPr>
        <w:tabs>
          <w:tab w:val="num" w:pos="1440"/>
        </w:tabs>
        <w:ind w:left="1440" w:hanging="360"/>
      </w:pPr>
      <w:rPr>
        <w:rFonts w:ascii="Symbol" w:hAnsi="Symbol" w:hint="default"/>
      </w:rPr>
    </w:lvl>
    <w:lvl w:ilvl="2" w:tplc="CA908956" w:tentative="1">
      <w:start w:val="1"/>
      <w:numFmt w:val="bullet"/>
      <w:lvlText w:val=""/>
      <w:lvlJc w:val="left"/>
      <w:pPr>
        <w:tabs>
          <w:tab w:val="num" w:pos="2160"/>
        </w:tabs>
        <w:ind w:left="2160" w:hanging="360"/>
      </w:pPr>
      <w:rPr>
        <w:rFonts w:ascii="Symbol" w:hAnsi="Symbol" w:hint="default"/>
      </w:rPr>
    </w:lvl>
    <w:lvl w:ilvl="3" w:tplc="09AA09F6" w:tentative="1">
      <w:start w:val="1"/>
      <w:numFmt w:val="bullet"/>
      <w:lvlText w:val=""/>
      <w:lvlJc w:val="left"/>
      <w:pPr>
        <w:tabs>
          <w:tab w:val="num" w:pos="2880"/>
        </w:tabs>
        <w:ind w:left="2880" w:hanging="360"/>
      </w:pPr>
      <w:rPr>
        <w:rFonts w:ascii="Symbol" w:hAnsi="Symbol" w:hint="default"/>
      </w:rPr>
    </w:lvl>
    <w:lvl w:ilvl="4" w:tplc="6B32C560" w:tentative="1">
      <w:start w:val="1"/>
      <w:numFmt w:val="bullet"/>
      <w:lvlText w:val=""/>
      <w:lvlJc w:val="left"/>
      <w:pPr>
        <w:tabs>
          <w:tab w:val="num" w:pos="3600"/>
        </w:tabs>
        <w:ind w:left="3600" w:hanging="360"/>
      </w:pPr>
      <w:rPr>
        <w:rFonts w:ascii="Symbol" w:hAnsi="Symbol" w:hint="default"/>
      </w:rPr>
    </w:lvl>
    <w:lvl w:ilvl="5" w:tplc="656A0C1A" w:tentative="1">
      <w:start w:val="1"/>
      <w:numFmt w:val="bullet"/>
      <w:lvlText w:val=""/>
      <w:lvlJc w:val="left"/>
      <w:pPr>
        <w:tabs>
          <w:tab w:val="num" w:pos="4320"/>
        </w:tabs>
        <w:ind w:left="4320" w:hanging="360"/>
      </w:pPr>
      <w:rPr>
        <w:rFonts w:ascii="Symbol" w:hAnsi="Symbol" w:hint="default"/>
      </w:rPr>
    </w:lvl>
    <w:lvl w:ilvl="6" w:tplc="C3DAF798" w:tentative="1">
      <w:start w:val="1"/>
      <w:numFmt w:val="bullet"/>
      <w:lvlText w:val=""/>
      <w:lvlJc w:val="left"/>
      <w:pPr>
        <w:tabs>
          <w:tab w:val="num" w:pos="5040"/>
        </w:tabs>
        <w:ind w:left="5040" w:hanging="360"/>
      </w:pPr>
      <w:rPr>
        <w:rFonts w:ascii="Symbol" w:hAnsi="Symbol" w:hint="default"/>
      </w:rPr>
    </w:lvl>
    <w:lvl w:ilvl="7" w:tplc="23282A92" w:tentative="1">
      <w:start w:val="1"/>
      <w:numFmt w:val="bullet"/>
      <w:lvlText w:val=""/>
      <w:lvlJc w:val="left"/>
      <w:pPr>
        <w:tabs>
          <w:tab w:val="num" w:pos="5760"/>
        </w:tabs>
        <w:ind w:left="5760" w:hanging="360"/>
      </w:pPr>
      <w:rPr>
        <w:rFonts w:ascii="Symbol" w:hAnsi="Symbol" w:hint="default"/>
      </w:rPr>
    </w:lvl>
    <w:lvl w:ilvl="8" w:tplc="A2E267D8" w:tentative="1">
      <w:start w:val="1"/>
      <w:numFmt w:val="bullet"/>
      <w:lvlText w:val=""/>
      <w:lvlJc w:val="left"/>
      <w:pPr>
        <w:tabs>
          <w:tab w:val="num" w:pos="6480"/>
        </w:tabs>
        <w:ind w:left="6480" w:hanging="360"/>
      </w:pPr>
      <w:rPr>
        <w:rFonts w:ascii="Symbol" w:hAnsi="Symbol" w:hint="default"/>
      </w:rPr>
    </w:lvl>
  </w:abstractNum>
  <w:abstractNum w:abstractNumId="31">
    <w:nsid w:val="5CF86941"/>
    <w:multiLevelType w:val="hybridMultilevel"/>
    <w:tmpl w:val="490817AC"/>
    <w:lvl w:ilvl="0" w:tplc="9EA22880">
      <w:start w:val="1"/>
      <w:numFmt w:val="bullet"/>
      <w:lvlText w:val=""/>
      <w:lvlPicBulletId w:val="0"/>
      <w:lvlJc w:val="left"/>
      <w:pPr>
        <w:tabs>
          <w:tab w:val="num" w:pos="720"/>
        </w:tabs>
        <w:ind w:left="720" w:hanging="360"/>
      </w:pPr>
      <w:rPr>
        <w:rFonts w:ascii="Symbol" w:hAnsi="Symbol" w:hint="default"/>
      </w:rPr>
    </w:lvl>
    <w:lvl w:ilvl="1" w:tplc="1A66FC74" w:tentative="1">
      <w:start w:val="1"/>
      <w:numFmt w:val="bullet"/>
      <w:lvlText w:val=""/>
      <w:lvlJc w:val="left"/>
      <w:pPr>
        <w:tabs>
          <w:tab w:val="num" w:pos="1440"/>
        </w:tabs>
        <w:ind w:left="1440" w:hanging="360"/>
      </w:pPr>
      <w:rPr>
        <w:rFonts w:ascii="Symbol" w:hAnsi="Symbol" w:hint="default"/>
      </w:rPr>
    </w:lvl>
    <w:lvl w:ilvl="2" w:tplc="76A4FBAC" w:tentative="1">
      <w:start w:val="1"/>
      <w:numFmt w:val="bullet"/>
      <w:lvlText w:val=""/>
      <w:lvlJc w:val="left"/>
      <w:pPr>
        <w:tabs>
          <w:tab w:val="num" w:pos="2160"/>
        </w:tabs>
        <w:ind w:left="2160" w:hanging="360"/>
      </w:pPr>
      <w:rPr>
        <w:rFonts w:ascii="Symbol" w:hAnsi="Symbol" w:hint="default"/>
      </w:rPr>
    </w:lvl>
    <w:lvl w:ilvl="3" w:tplc="BD6C53E0" w:tentative="1">
      <w:start w:val="1"/>
      <w:numFmt w:val="bullet"/>
      <w:lvlText w:val=""/>
      <w:lvlJc w:val="left"/>
      <w:pPr>
        <w:tabs>
          <w:tab w:val="num" w:pos="2880"/>
        </w:tabs>
        <w:ind w:left="2880" w:hanging="360"/>
      </w:pPr>
      <w:rPr>
        <w:rFonts w:ascii="Symbol" w:hAnsi="Symbol" w:hint="default"/>
      </w:rPr>
    </w:lvl>
    <w:lvl w:ilvl="4" w:tplc="4FD2A1BA" w:tentative="1">
      <w:start w:val="1"/>
      <w:numFmt w:val="bullet"/>
      <w:lvlText w:val=""/>
      <w:lvlJc w:val="left"/>
      <w:pPr>
        <w:tabs>
          <w:tab w:val="num" w:pos="3600"/>
        </w:tabs>
        <w:ind w:left="3600" w:hanging="360"/>
      </w:pPr>
      <w:rPr>
        <w:rFonts w:ascii="Symbol" w:hAnsi="Symbol" w:hint="default"/>
      </w:rPr>
    </w:lvl>
    <w:lvl w:ilvl="5" w:tplc="FD36C812" w:tentative="1">
      <w:start w:val="1"/>
      <w:numFmt w:val="bullet"/>
      <w:lvlText w:val=""/>
      <w:lvlJc w:val="left"/>
      <w:pPr>
        <w:tabs>
          <w:tab w:val="num" w:pos="4320"/>
        </w:tabs>
        <w:ind w:left="4320" w:hanging="360"/>
      </w:pPr>
      <w:rPr>
        <w:rFonts w:ascii="Symbol" w:hAnsi="Symbol" w:hint="default"/>
      </w:rPr>
    </w:lvl>
    <w:lvl w:ilvl="6" w:tplc="CF8A6830" w:tentative="1">
      <w:start w:val="1"/>
      <w:numFmt w:val="bullet"/>
      <w:lvlText w:val=""/>
      <w:lvlJc w:val="left"/>
      <w:pPr>
        <w:tabs>
          <w:tab w:val="num" w:pos="5040"/>
        </w:tabs>
        <w:ind w:left="5040" w:hanging="360"/>
      </w:pPr>
      <w:rPr>
        <w:rFonts w:ascii="Symbol" w:hAnsi="Symbol" w:hint="default"/>
      </w:rPr>
    </w:lvl>
    <w:lvl w:ilvl="7" w:tplc="93883620" w:tentative="1">
      <w:start w:val="1"/>
      <w:numFmt w:val="bullet"/>
      <w:lvlText w:val=""/>
      <w:lvlJc w:val="left"/>
      <w:pPr>
        <w:tabs>
          <w:tab w:val="num" w:pos="5760"/>
        </w:tabs>
        <w:ind w:left="5760" w:hanging="360"/>
      </w:pPr>
      <w:rPr>
        <w:rFonts w:ascii="Symbol" w:hAnsi="Symbol" w:hint="default"/>
      </w:rPr>
    </w:lvl>
    <w:lvl w:ilvl="8" w:tplc="CD92E434" w:tentative="1">
      <w:start w:val="1"/>
      <w:numFmt w:val="bullet"/>
      <w:lvlText w:val=""/>
      <w:lvlJc w:val="left"/>
      <w:pPr>
        <w:tabs>
          <w:tab w:val="num" w:pos="6480"/>
        </w:tabs>
        <w:ind w:left="6480" w:hanging="360"/>
      </w:pPr>
      <w:rPr>
        <w:rFonts w:ascii="Symbol" w:hAnsi="Symbol" w:hint="default"/>
      </w:rPr>
    </w:lvl>
  </w:abstractNum>
  <w:abstractNum w:abstractNumId="32">
    <w:nsid w:val="75AF0DE9"/>
    <w:multiLevelType w:val="hybridMultilevel"/>
    <w:tmpl w:val="45A09E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0607B6"/>
    <w:multiLevelType w:val="hybridMultilevel"/>
    <w:tmpl w:val="C85E585E"/>
    <w:lvl w:ilvl="0" w:tplc="5C746C8E">
      <w:start w:val="1"/>
      <w:numFmt w:val="decimal"/>
      <w:pStyle w:val="FigureTitle"/>
      <w:lvlText w:val="Figure %1"/>
      <w:lvlJc w:val="left"/>
      <w:pPr>
        <w:ind w:left="2520" w:hanging="360"/>
      </w:pPr>
      <w:rPr>
        <w:rFonts w:ascii="Helvetica" w:hAnsi="Helvetica" w:hint="default"/>
        <w:b/>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816748"/>
    <w:multiLevelType w:val="hybridMultilevel"/>
    <w:tmpl w:val="1A2ECF8A"/>
    <w:lvl w:ilvl="0" w:tplc="63DA27F2">
      <w:start w:val="1"/>
      <w:numFmt w:val="bullet"/>
      <w:lvlText w:val=""/>
      <w:lvlPicBulletId w:val="0"/>
      <w:lvlJc w:val="left"/>
      <w:pPr>
        <w:tabs>
          <w:tab w:val="num" w:pos="720"/>
        </w:tabs>
        <w:ind w:left="720" w:hanging="360"/>
      </w:pPr>
      <w:rPr>
        <w:rFonts w:ascii="Symbol" w:hAnsi="Symbol" w:hint="default"/>
      </w:rPr>
    </w:lvl>
    <w:lvl w:ilvl="1" w:tplc="F094E1C8" w:tentative="1">
      <w:start w:val="1"/>
      <w:numFmt w:val="bullet"/>
      <w:lvlText w:val=""/>
      <w:lvlJc w:val="left"/>
      <w:pPr>
        <w:tabs>
          <w:tab w:val="num" w:pos="1440"/>
        </w:tabs>
        <w:ind w:left="1440" w:hanging="360"/>
      </w:pPr>
      <w:rPr>
        <w:rFonts w:ascii="Symbol" w:hAnsi="Symbol" w:hint="default"/>
      </w:rPr>
    </w:lvl>
    <w:lvl w:ilvl="2" w:tplc="74926604" w:tentative="1">
      <w:start w:val="1"/>
      <w:numFmt w:val="bullet"/>
      <w:lvlText w:val=""/>
      <w:lvlJc w:val="left"/>
      <w:pPr>
        <w:tabs>
          <w:tab w:val="num" w:pos="2160"/>
        </w:tabs>
        <w:ind w:left="2160" w:hanging="360"/>
      </w:pPr>
      <w:rPr>
        <w:rFonts w:ascii="Symbol" w:hAnsi="Symbol" w:hint="default"/>
      </w:rPr>
    </w:lvl>
    <w:lvl w:ilvl="3" w:tplc="05585A02" w:tentative="1">
      <w:start w:val="1"/>
      <w:numFmt w:val="bullet"/>
      <w:lvlText w:val=""/>
      <w:lvlJc w:val="left"/>
      <w:pPr>
        <w:tabs>
          <w:tab w:val="num" w:pos="2880"/>
        </w:tabs>
        <w:ind w:left="2880" w:hanging="360"/>
      </w:pPr>
      <w:rPr>
        <w:rFonts w:ascii="Symbol" w:hAnsi="Symbol" w:hint="default"/>
      </w:rPr>
    </w:lvl>
    <w:lvl w:ilvl="4" w:tplc="7E4CB0F4" w:tentative="1">
      <w:start w:val="1"/>
      <w:numFmt w:val="bullet"/>
      <w:lvlText w:val=""/>
      <w:lvlJc w:val="left"/>
      <w:pPr>
        <w:tabs>
          <w:tab w:val="num" w:pos="3600"/>
        </w:tabs>
        <w:ind w:left="3600" w:hanging="360"/>
      </w:pPr>
      <w:rPr>
        <w:rFonts w:ascii="Symbol" w:hAnsi="Symbol" w:hint="default"/>
      </w:rPr>
    </w:lvl>
    <w:lvl w:ilvl="5" w:tplc="02B40878" w:tentative="1">
      <w:start w:val="1"/>
      <w:numFmt w:val="bullet"/>
      <w:lvlText w:val=""/>
      <w:lvlJc w:val="left"/>
      <w:pPr>
        <w:tabs>
          <w:tab w:val="num" w:pos="4320"/>
        </w:tabs>
        <w:ind w:left="4320" w:hanging="360"/>
      </w:pPr>
      <w:rPr>
        <w:rFonts w:ascii="Symbol" w:hAnsi="Symbol" w:hint="default"/>
      </w:rPr>
    </w:lvl>
    <w:lvl w:ilvl="6" w:tplc="31C0E5A2" w:tentative="1">
      <w:start w:val="1"/>
      <w:numFmt w:val="bullet"/>
      <w:lvlText w:val=""/>
      <w:lvlJc w:val="left"/>
      <w:pPr>
        <w:tabs>
          <w:tab w:val="num" w:pos="5040"/>
        </w:tabs>
        <w:ind w:left="5040" w:hanging="360"/>
      </w:pPr>
      <w:rPr>
        <w:rFonts w:ascii="Symbol" w:hAnsi="Symbol" w:hint="default"/>
      </w:rPr>
    </w:lvl>
    <w:lvl w:ilvl="7" w:tplc="2E1EBF6A" w:tentative="1">
      <w:start w:val="1"/>
      <w:numFmt w:val="bullet"/>
      <w:lvlText w:val=""/>
      <w:lvlJc w:val="left"/>
      <w:pPr>
        <w:tabs>
          <w:tab w:val="num" w:pos="5760"/>
        </w:tabs>
        <w:ind w:left="5760" w:hanging="360"/>
      </w:pPr>
      <w:rPr>
        <w:rFonts w:ascii="Symbol" w:hAnsi="Symbol" w:hint="default"/>
      </w:rPr>
    </w:lvl>
    <w:lvl w:ilvl="8" w:tplc="F448059A" w:tentative="1">
      <w:start w:val="1"/>
      <w:numFmt w:val="bullet"/>
      <w:lvlText w:val=""/>
      <w:lvlJc w:val="left"/>
      <w:pPr>
        <w:tabs>
          <w:tab w:val="num" w:pos="6480"/>
        </w:tabs>
        <w:ind w:left="6480" w:hanging="360"/>
      </w:pPr>
      <w:rPr>
        <w:rFonts w:ascii="Symbol" w:hAnsi="Symbol" w:hint="default"/>
      </w:rPr>
    </w:lvl>
  </w:abstractNum>
  <w:num w:numId="1">
    <w:abstractNumId w:val="11"/>
  </w:num>
  <w:num w:numId="2">
    <w:abstractNumId w:val="13"/>
  </w:num>
  <w:num w:numId="3">
    <w:abstractNumId w:val="2"/>
  </w:num>
  <w:num w:numId="4">
    <w:abstractNumId w:val="1"/>
  </w:num>
  <w:num w:numId="5">
    <w:abstractNumId w:val="17"/>
  </w:num>
  <w:num w:numId="6">
    <w:abstractNumId w:val="26"/>
  </w:num>
  <w:num w:numId="7">
    <w:abstractNumId w:val="8"/>
  </w:num>
  <w:num w:numId="8">
    <w:abstractNumId w:val="23"/>
  </w:num>
  <w:num w:numId="9">
    <w:abstractNumId w:val="22"/>
  </w:num>
  <w:num w:numId="10">
    <w:abstractNumId w:val="3"/>
  </w:num>
  <w:num w:numId="11">
    <w:abstractNumId w:val="25"/>
  </w:num>
  <w:num w:numId="12">
    <w:abstractNumId w:val="13"/>
    <w:lvlOverride w:ilvl="0">
      <w:startOverride w:val="1"/>
    </w:lvlOverride>
  </w:num>
  <w:num w:numId="13">
    <w:abstractNumId w:val="33"/>
  </w:num>
  <w:num w:numId="14">
    <w:abstractNumId w:val="16"/>
  </w:num>
  <w:num w:numId="15">
    <w:abstractNumId w:val="13"/>
    <w:lvlOverride w:ilvl="0">
      <w:startOverride w:val="1"/>
    </w:lvlOverride>
  </w:num>
  <w:num w:numId="16">
    <w:abstractNumId w:val="13"/>
    <w:lvlOverride w:ilvl="0">
      <w:startOverride w:val="1"/>
    </w:lvlOverride>
  </w:num>
  <w:num w:numId="17">
    <w:abstractNumId w:val="13"/>
    <w:lvlOverride w:ilvl="0">
      <w:startOverride w:val="1"/>
    </w:lvlOverride>
  </w:num>
  <w:num w:numId="18">
    <w:abstractNumId w:val="32"/>
  </w:num>
  <w:num w:numId="19">
    <w:abstractNumId w:val="27"/>
  </w:num>
  <w:num w:numId="20">
    <w:abstractNumId w:val="6"/>
  </w:num>
  <w:num w:numId="21">
    <w:abstractNumId w:val="19"/>
  </w:num>
  <w:num w:numId="22">
    <w:abstractNumId w:val="21"/>
  </w:num>
  <w:num w:numId="23">
    <w:abstractNumId w:val="13"/>
    <w:lvlOverride w:ilvl="0">
      <w:startOverride w:val="1"/>
    </w:lvlOverride>
  </w:num>
  <w:num w:numId="24">
    <w:abstractNumId w:val="12"/>
  </w:num>
  <w:num w:numId="25">
    <w:abstractNumId w:val="10"/>
  </w:num>
  <w:num w:numId="26">
    <w:abstractNumId w:val="25"/>
    <w:lvlOverride w:ilvl="0">
      <w:startOverride w:val="1"/>
    </w:lvlOverride>
  </w:num>
  <w:num w:numId="27">
    <w:abstractNumId w:val="20"/>
  </w:num>
  <w:num w:numId="28">
    <w:abstractNumId w:val="24"/>
  </w:num>
  <w:num w:numId="29">
    <w:abstractNumId w:val="15"/>
  </w:num>
  <w:num w:numId="30">
    <w:abstractNumId w:val="7"/>
  </w:num>
  <w:num w:numId="31">
    <w:abstractNumId w:val="9"/>
  </w:num>
  <w:num w:numId="32">
    <w:abstractNumId w:val="29"/>
  </w:num>
  <w:num w:numId="33">
    <w:abstractNumId w:val="5"/>
  </w:num>
  <w:num w:numId="34">
    <w:abstractNumId w:val="30"/>
  </w:num>
  <w:num w:numId="35">
    <w:abstractNumId w:val="18"/>
  </w:num>
  <w:num w:numId="36">
    <w:abstractNumId w:val="28"/>
  </w:num>
  <w:num w:numId="37">
    <w:abstractNumId w:val="31"/>
  </w:num>
  <w:num w:numId="38">
    <w:abstractNumId w:val="34"/>
  </w:num>
  <w:num w:numId="39">
    <w:abstractNumId w:val="14"/>
  </w:num>
  <w:num w:numId="40">
    <w:abstractNumId w:val="0"/>
  </w:num>
  <w:num w:numId="41">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o:colormru v:ext="edit" colors="#5f5f5f,#f93,#d254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86"/>
    <w:rsid w:val="000002A4"/>
    <w:rsid w:val="00002439"/>
    <w:rsid w:val="000043E1"/>
    <w:rsid w:val="00005B70"/>
    <w:rsid w:val="00006694"/>
    <w:rsid w:val="00007F34"/>
    <w:rsid w:val="0001215D"/>
    <w:rsid w:val="000139F6"/>
    <w:rsid w:val="000157E4"/>
    <w:rsid w:val="00017120"/>
    <w:rsid w:val="00024264"/>
    <w:rsid w:val="00024797"/>
    <w:rsid w:val="00032057"/>
    <w:rsid w:val="00032181"/>
    <w:rsid w:val="000340E4"/>
    <w:rsid w:val="00036253"/>
    <w:rsid w:val="00036628"/>
    <w:rsid w:val="00037029"/>
    <w:rsid w:val="00037303"/>
    <w:rsid w:val="00040833"/>
    <w:rsid w:val="000452A5"/>
    <w:rsid w:val="00045982"/>
    <w:rsid w:val="00045B2D"/>
    <w:rsid w:val="000469DC"/>
    <w:rsid w:val="00046DE4"/>
    <w:rsid w:val="00047121"/>
    <w:rsid w:val="00047341"/>
    <w:rsid w:val="000522EB"/>
    <w:rsid w:val="00053948"/>
    <w:rsid w:val="0006113A"/>
    <w:rsid w:val="00061A64"/>
    <w:rsid w:val="00063144"/>
    <w:rsid w:val="00064716"/>
    <w:rsid w:val="00065FBE"/>
    <w:rsid w:val="0006718F"/>
    <w:rsid w:val="00067DA8"/>
    <w:rsid w:val="00072BC9"/>
    <w:rsid w:val="00073E41"/>
    <w:rsid w:val="0007550D"/>
    <w:rsid w:val="000845F8"/>
    <w:rsid w:val="00084624"/>
    <w:rsid w:val="00085000"/>
    <w:rsid w:val="00085168"/>
    <w:rsid w:val="0008682D"/>
    <w:rsid w:val="00093416"/>
    <w:rsid w:val="00094B33"/>
    <w:rsid w:val="000954AE"/>
    <w:rsid w:val="0009657F"/>
    <w:rsid w:val="00097EE9"/>
    <w:rsid w:val="000A0244"/>
    <w:rsid w:val="000A0626"/>
    <w:rsid w:val="000A13B9"/>
    <w:rsid w:val="000A15FA"/>
    <w:rsid w:val="000A48E2"/>
    <w:rsid w:val="000A60E9"/>
    <w:rsid w:val="000A797D"/>
    <w:rsid w:val="000B2F48"/>
    <w:rsid w:val="000B5D17"/>
    <w:rsid w:val="000B6024"/>
    <w:rsid w:val="000B66CF"/>
    <w:rsid w:val="000C2759"/>
    <w:rsid w:val="000C31D8"/>
    <w:rsid w:val="000C6AFC"/>
    <w:rsid w:val="000C74F7"/>
    <w:rsid w:val="000D34D1"/>
    <w:rsid w:val="000D58BC"/>
    <w:rsid w:val="000D6B57"/>
    <w:rsid w:val="000D717E"/>
    <w:rsid w:val="000E01B5"/>
    <w:rsid w:val="000E6D56"/>
    <w:rsid w:val="000E734E"/>
    <w:rsid w:val="000F05EF"/>
    <w:rsid w:val="000F101C"/>
    <w:rsid w:val="000F235B"/>
    <w:rsid w:val="000F3079"/>
    <w:rsid w:val="000F54FD"/>
    <w:rsid w:val="0010053D"/>
    <w:rsid w:val="00103535"/>
    <w:rsid w:val="00104686"/>
    <w:rsid w:val="00105C4E"/>
    <w:rsid w:val="00105DB6"/>
    <w:rsid w:val="00110983"/>
    <w:rsid w:val="0011151D"/>
    <w:rsid w:val="00112C30"/>
    <w:rsid w:val="001133AD"/>
    <w:rsid w:val="0011576B"/>
    <w:rsid w:val="00115E80"/>
    <w:rsid w:val="00116C20"/>
    <w:rsid w:val="00120604"/>
    <w:rsid w:val="00122534"/>
    <w:rsid w:val="0012337A"/>
    <w:rsid w:val="00123A3A"/>
    <w:rsid w:val="0012426F"/>
    <w:rsid w:val="0012537D"/>
    <w:rsid w:val="00126345"/>
    <w:rsid w:val="001307CA"/>
    <w:rsid w:val="0013089A"/>
    <w:rsid w:val="0013152B"/>
    <w:rsid w:val="001345DF"/>
    <w:rsid w:val="00140A7C"/>
    <w:rsid w:val="00143356"/>
    <w:rsid w:val="00144019"/>
    <w:rsid w:val="001458C0"/>
    <w:rsid w:val="001522F0"/>
    <w:rsid w:val="001528E7"/>
    <w:rsid w:val="001530C8"/>
    <w:rsid w:val="00153409"/>
    <w:rsid w:val="00154D8F"/>
    <w:rsid w:val="00154F97"/>
    <w:rsid w:val="0015509C"/>
    <w:rsid w:val="0015639A"/>
    <w:rsid w:val="0015738C"/>
    <w:rsid w:val="00157FBA"/>
    <w:rsid w:val="00161AED"/>
    <w:rsid w:val="00162A5A"/>
    <w:rsid w:val="0016312C"/>
    <w:rsid w:val="00165FC4"/>
    <w:rsid w:val="00166596"/>
    <w:rsid w:val="0016745F"/>
    <w:rsid w:val="00167A02"/>
    <w:rsid w:val="001724E5"/>
    <w:rsid w:val="00176817"/>
    <w:rsid w:val="00182A7A"/>
    <w:rsid w:val="00183BEC"/>
    <w:rsid w:val="0018450A"/>
    <w:rsid w:val="0018450F"/>
    <w:rsid w:val="00186F2B"/>
    <w:rsid w:val="001873A7"/>
    <w:rsid w:val="00194844"/>
    <w:rsid w:val="00194CD3"/>
    <w:rsid w:val="001965C3"/>
    <w:rsid w:val="00197AFB"/>
    <w:rsid w:val="001A22C4"/>
    <w:rsid w:val="001A2685"/>
    <w:rsid w:val="001A4A59"/>
    <w:rsid w:val="001A5F6B"/>
    <w:rsid w:val="001A7ED5"/>
    <w:rsid w:val="001B2C96"/>
    <w:rsid w:val="001B336A"/>
    <w:rsid w:val="001B351D"/>
    <w:rsid w:val="001B5191"/>
    <w:rsid w:val="001B648B"/>
    <w:rsid w:val="001B665C"/>
    <w:rsid w:val="001B67AD"/>
    <w:rsid w:val="001B6B0C"/>
    <w:rsid w:val="001B7178"/>
    <w:rsid w:val="001C5705"/>
    <w:rsid w:val="001C57D0"/>
    <w:rsid w:val="001C597F"/>
    <w:rsid w:val="001C6B03"/>
    <w:rsid w:val="001C7950"/>
    <w:rsid w:val="001D3351"/>
    <w:rsid w:val="001D5156"/>
    <w:rsid w:val="001D5E2E"/>
    <w:rsid w:val="001D5E3C"/>
    <w:rsid w:val="001E07DA"/>
    <w:rsid w:val="001E085B"/>
    <w:rsid w:val="001E3909"/>
    <w:rsid w:val="001E3B28"/>
    <w:rsid w:val="001E433F"/>
    <w:rsid w:val="001E478C"/>
    <w:rsid w:val="001E4A06"/>
    <w:rsid w:val="001E79CC"/>
    <w:rsid w:val="001F01FE"/>
    <w:rsid w:val="001F0908"/>
    <w:rsid w:val="001F33F4"/>
    <w:rsid w:val="001F461C"/>
    <w:rsid w:val="001F52E4"/>
    <w:rsid w:val="001F70B7"/>
    <w:rsid w:val="001F7E24"/>
    <w:rsid w:val="00201305"/>
    <w:rsid w:val="002013AF"/>
    <w:rsid w:val="00202436"/>
    <w:rsid w:val="0020298B"/>
    <w:rsid w:val="002033FB"/>
    <w:rsid w:val="00203789"/>
    <w:rsid w:val="00203BE6"/>
    <w:rsid w:val="00204AAD"/>
    <w:rsid w:val="00205806"/>
    <w:rsid w:val="00205A27"/>
    <w:rsid w:val="002061DC"/>
    <w:rsid w:val="0020694B"/>
    <w:rsid w:val="00206CDB"/>
    <w:rsid w:val="002079C4"/>
    <w:rsid w:val="00211104"/>
    <w:rsid w:val="00212932"/>
    <w:rsid w:val="00213C1A"/>
    <w:rsid w:val="00214022"/>
    <w:rsid w:val="002170D7"/>
    <w:rsid w:val="002176DF"/>
    <w:rsid w:val="002207D2"/>
    <w:rsid w:val="0022106D"/>
    <w:rsid w:val="00223A3C"/>
    <w:rsid w:val="002260C7"/>
    <w:rsid w:val="00226172"/>
    <w:rsid w:val="00227536"/>
    <w:rsid w:val="002276DA"/>
    <w:rsid w:val="00231292"/>
    <w:rsid w:val="00232C6F"/>
    <w:rsid w:val="00233905"/>
    <w:rsid w:val="002341BE"/>
    <w:rsid w:val="00237CFB"/>
    <w:rsid w:val="002400EF"/>
    <w:rsid w:val="00240381"/>
    <w:rsid w:val="002428D8"/>
    <w:rsid w:val="002451AF"/>
    <w:rsid w:val="0024570B"/>
    <w:rsid w:val="00245B0A"/>
    <w:rsid w:val="002472BB"/>
    <w:rsid w:val="00247D26"/>
    <w:rsid w:val="00247FBB"/>
    <w:rsid w:val="00250517"/>
    <w:rsid w:val="00251644"/>
    <w:rsid w:val="0025227E"/>
    <w:rsid w:val="002534A4"/>
    <w:rsid w:val="002549AA"/>
    <w:rsid w:val="00255FDD"/>
    <w:rsid w:val="002568BB"/>
    <w:rsid w:val="00264190"/>
    <w:rsid w:val="0026631F"/>
    <w:rsid w:val="00270AB6"/>
    <w:rsid w:val="00270C4B"/>
    <w:rsid w:val="00271B62"/>
    <w:rsid w:val="00272EBD"/>
    <w:rsid w:val="00276B9C"/>
    <w:rsid w:val="00276E54"/>
    <w:rsid w:val="00280150"/>
    <w:rsid w:val="00280C73"/>
    <w:rsid w:val="00283433"/>
    <w:rsid w:val="00283FFC"/>
    <w:rsid w:val="002876CF"/>
    <w:rsid w:val="002931E3"/>
    <w:rsid w:val="002937F5"/>
    <w:rsid w:val="0029481F"/>
    <w:rsid w:val="002951A9"/>
    <w:rsid w:val="00296B7F"/>
    <w:rsid w:val="002A002A"/>
    <w:rsid w:val="002A3692"/>
    <w:rsid w:val="002B0083"/>
    <w:rsid w:val="002B067B"/>
    <w:rsid w:val="002B0A94"/>
    <w:rsid w:val="002B2FAC"/>
    <w:rsid w:val="002B4203"/>
    <w:rsid w:val="002B4982"/>
    <w:rsid w:val="002B74D0"/>
    <w:rsid w:val="002B779E"/>
    <w:rsid w:val="002C5643"/>
    <w:rsid w:val="002C7FCD"/>
    <w:rsid w:val="002D005C"/>
    <w:rsid w:val="002D28A4"/>
    <w:rsid w:val="002D3178"/>
    <w:rsid w:val="002D5ACD"/>
    <w:rsid w:val="002D62EF"/>
    <w:rsid w:val="002D71C5"/>
    <w:rsid w:val="002E1788"/>
    <w:rsid w:val="002E3EC2"/>
    <w:rsid w:val="002E6969"/>
    <w:rsid w:val="002E7181"/>
    <w:rsid w:val="002E7727"/>
    <w:rsid w:val="002F24DD"/>
    <w:rsid w:val="002F3D4A"/>
    <w:rsid w:val="002F4BF7"/>
    <w:rsid w:val="003003D9"/>
    <w:rsid w:val="0030083D"/>
    <w:rsid w:val="003010D4"/>
    <w:rsid w:val="003070FF"/>
    <w:rsid w:val="0030767D"/>
    <w:rsid w:val="003128A8"/>
    <w:rsid w:val="00315B04"/>
    <w:rsid w:val="00315B0C"/>
    <w:rsid w:val="0031636A"/>
    <w:rsid w:val="0031742E"/>
    <w:rsid w:val="0032078B"/>
    <w:rsid w:val="00323225"/>
    <w:rsid w:val="003238C0"/>
    <w:rsid w:val="00324D26"/>
    <w:rsid w:val="003263CC"/>
    <w:rsid w:val="003308D8"/>
    <w:rsid w:val="00330ACA"/>
    <w:rsid w:val="00331CB2"/>
    <w:rsid w:val="00332133"/>
    <w:rsid w:val="003322E5"/>
    <w:rsid w:val="0033299B"/>
    <w:rsid w:val="003335CD"/>
    <w:rsid w:val="00335C74"/>
    <w:rsid w:val="00336089"/>
    <w:rsid w:val="0033658E"/>
    <w:rsid w:val="00336A40"/>
    <w:rsid w:val="00343EE4"/>
    <w:rsid w:val="00345558"/>
    <w:rsid w:val="0034707E"/>
    <w:rsid w:val="003505E6"/>
    <w:rsid w:val="00354255"/>
    <w:rsid w:val="003548BE"/>
    <w:rsid w:val="003549AF"/>
    <w:rsid w:val="00354B7D"/>
    <w:rsid w:val="00356B97"/>
    <w:rsid w:val="003634D3"/>
    <w:rsid w:val="00363FC9"/>
    <w:rsid w:val="0036457D"/>
    <w:rsid w:val="0036520A"/>
    <w:rsid w:val="003652B1"/>
    <w:rsid w:val="00367EC5"/>
    <w:rsid w:val="003719A1"/>
    <w:rsid w:val="003726A0"/>
    <w:rsid w:val="00372B8B"/>
    <w:rsid w:val="00372BBB"/>
    <w:rsid w:val="0037461C"/>
    <w:rsid w:val="0037468E"/>
    <w:rsid w:val="00374AAD"/>
    <w:rsid w:val="00377A9E"/>
    <w:rsid w:val="00377C75"/>
    <w:rsid w:val="0038156D"/>
    <w:rsid w:val="00382467"/>
    <w:rsid w:val="0038443B"/>
    <w:rsid w:val="00385F82"/>
    <w:rsid w:val="00391CF7"/>
    <w:rsid w:val="00393F13"/>
    <w:rsid w:val="00396005"/>
    <w:rsid w:val="003A04D7"/>
    <w:rsid w:val="003A27C5"/>
    <w:rsid w:val="003A7389"/>
    <w:rsid w:val="003B060F"/>
    <w:rsid w:val="003B4ABB"/>
    <w:rsid w:val="003B5B30"/>
    <w:rsid w:val="003B705B"/>
    <w:rsid w:val="003B7473"/>
    <w:rsid w:val="003C052A"/>
    <w:rsid w:val="003C1200"/>
    <w:rsid w:val="003C3D27"/>
    <w:rsid w:val="003C5822"/>
    <w:rsid w:val="003C761C"/>
    <w:rsid w:val="003C7E59"/>
    <w:rsid w:val="003D1924"/>
    <w:rsid w:val="003D3B5D"/>
    <w:rsid w:val="003D3BB7"/>
    <w:rsid w:val="003D4458"/>
    <w:rsid w:val="003E4C49"/>
    <w:rsid w:val="003E4D75"/>
    <w:rsid w:val="003E4D93"/>
    <w:rsid w:val="003E5F02"/>
    <w:rsid w:val="003F1432"/>
    <w:rsid w:val="003F3740"/>
    <w:rsid w:val="003F4E52"/>
    <w:rsid w:val="003F6774"/>
    <w:rsid w:val="00401679"/>
    <w:rsid w:val="00401DB5"/>
    <w:rsid w:val="0040395F"/>
    <w:rsid w:val="00405569"/>
    <w:rsid w:val="00407FFD"/>
    <w:rsid w:val="00411DEB"/>
    <w:rsid w:val="00412C0F"/>
    <w:rsid w:val="00413106"/>
    <w:rsid w:val="00413AC4"/>
    <w:rsid w:val="004142D9"/>
    <w:rsid w:val="004146D9"/>
    <w:rsid w:val="004159D6"/>
    <w:rsid w:val="00417948"/>
    <w:rsid w:val="0043017D"/>
    <w:rsid w:val="0043057C"/>
    <w:rsid w:val="00433D56"/>
    <w:rsid w:val="00433E5C"/>
    <w:rsid w:val="00436F1A"/>
    <w:rsid w:val="00441F6F"/>
    <w:rsid w:val="004436FC"/>
    <w:rsid w:val="004452F0"/>
    <w:rsid w:val="004507B8"/>
    <w:rsid w:val="00450D1E"/>
    <w:rsid w:val="004525BB"/>
    <w:rsid w:val="004549D1"/>
    <w:rsid w:val="00454CBC"/>
    <w:rsid w:val="00460B68"/>
    <w:rsid w:val="00460F1B"/>
    <w:rsid w:val="00464D09"/>
    <w:rsid w:val="004652BB"/>
    <w:rsid w:val="00466431"/>
    <w:rsid w:val="004677A0"/>
    <w:rsid w:val="00471A0B"/>
    <w:rsid w:val="00472BEE"/>
    <w:rsid w:val="004761FE"/>
    <w:rsid w:val="00481467"/>
    <w:rsid w:val="0048664E"/>
    <w:rsid w:val="00487D9D"/>
    <w:rsid w:val="00494045"/>
    <w:rsid w:val="00495AD7"/>
    <w:rsid w:val="00496208"/>
    <w:rsid w:val="0049679B"/>
    <w:rsid w:val="004A20AA"/>
    <w:rsid w:val="004A2B2D"/>
    <w:rsid w:val="004A32A8"/>
    <w:rsid w:val="004A658E"/>
    <w:rsid w:val="004A7627"/>
    <w:rsid w:val="004A7CC4"/>
    <w:rsid w:val="004B11E2"/>
    <w:rsid w:val="004B1DAB"/>
    <w:rsid w:val="004B23E8"/>
    <w:rsid w:val="004B42E2"/>
    <w:rsid w:val="004B4744"/>
    <w:rsid w:val="004B5131"/>
    <w:rsid w:val="004B5AB4"/>
    <w:rsid w:val="004C248F"/>
    <w:rsid w:val="004C60F4"/>
    <w:rsid w:val="004C62BD"/>
    <w:rsid w:val="004C6A49"/>
    <w:rsid w:val="004D0535"/>
    <w:rsid w:val="004D0D32"/>
    <w:rsid w:val="004D1554"/>
    <w:rsid w:val="004D556D"/>
    <w:rsid w:val="004E0E96"/>
    <w:rsid w:val="004E1317"/>
    <w:rsid w:val="004E3077"/>
    <w:rsid w:val="004E3BD8"/>
    <w:rsid w:val="004E4525"/>
    <w:rsid w:val="004F00F8"/>
    <w:rsid w:val="004F101E"/>
    <w:rsid w:val="004F3032"/>
    <w:rsid w:val="004F66E1"/>
    <w:rsid w:val="004F6E71"/>
    <w:rsid w:val="0050098A"/>
    <w:rsid w:val="005011E5"/>
    <w:rsid w:val="00501639"/>
    <w:rsid w:val="0050198C"/>
    <w:rsid w:val="00504C0E"/>
    <w:rsid w:val="0050504D"/>
    <w:rsid w:val="00505BAD"/>
    <w:rsid w:val="00505D15"/>
    <w:rsid w:val="00506E78"/>
    <w:rsid w:val="00513BEE"/>
    <w:rsid w:val="00514E41"/>
    <w:rsid w:val="005179CF"/>
    <w:rsid w:val="005203D7"/>
    <w:rsid w:val="00520D58"/>
    <w:rsid w:val="00521306"/>
    <w:rsid w:val="00521923"/>
    <w:rsid w:val="00521DA2"/>
    <w:rsid w:val="00522F65"/>
    <w:rsid w:val="005264B2"/>
    <w:rsid w:val="00526F47"/>
    <w:rsid w:val="0052722A"/>
    <w:rsid w:val="00532267"/>
    <w:rsid w:val="00533FC7"/>
    <w:rsid w:val="00534B4A"/>
    <w:rsid w:val="00534F42"/>
    <w:rsid w:val="00535C02"/>
    <w:rsid w:val="0053616D"/>
    <w:rsid w:val="0054107A"/>
    <w:rsid w:val="00541EB4"/>
    <w:rsid w:val="00543F62"/>
    <w:rsid w:val="0054434E"/>
    <w:rsid w:val="005444A8"/>
    <w:rsid w:val="0054587B"/>
    <w:rsid w:val="00546425"/>
    <w:rsid w:val="00546A7B"/>
    <w:rsid w:val="00550F1A"/>
    <w:rsid w:val="00552174"/>
    <w:rsid w:val="00554211"/>
    <w:rsid w:val="005549C6"/>
    <w:rsid w:val="00554A1F"/>
    <w:rsid w:val="00554C1E"/>
    <w:rsid w:val="005563BC"/>
    <w:rsid w:val="00560F78"/>
    <w:rsid w:val="0056196A"/>
    <w:rsid w:val="00562BAC"/>
    <w:rsid w:val="00563047"/>
    <w:rsid w:val="00563E57"/>
    <w:rsid w:val="0056434B"/>
    <w:rsid w:val="0057046B"/>
    <w:rsid w:val="00570714"/>
    <w:rsid w:val="00572451"/>
    <w:rsid w:val="00576384"/>
    <w:rsid w:val="00576A26"/>
    <w:rsid w:val="00577057"/>
    <w:rsid w:val="005773EE"/>
    <w:rsid w:val="00577612"/>
    <w:rsid w:val="005779CA"/>
    <w:rsid w:val="005826CE"/>
    <w:rsid w:val="00583172"/>
    <w:rsid w:val="005862A2"/>
    <w:rsid w:val="00590EC7"/>
    <w:rsid w:val="00591AE2"/>
    <w:rsid w:val="00591FDF"/>
    <w:rsid w:val="005922B9"/>
    <w:rsid w:val="00594262"/>
    <w:rsid w:val="00595573"/>
    <w:rsid w:val="00596B24"/>
    <w:rsid w:val="00597AD5"/>
    <w:rsid w:val="005A0F7A"/>
    <w:rsid w:val="005A15DC"/>
    <w:rsid w:val="005A245A"/>
    <w:rsid w:val="005A4B91"/>
    <w:rsid w:val="005A7475"/>
    <w:rsid w:val="005B4399"/>
    <w:rsid w:val="005B4710"/>
    <w:rsid w:val="005B6DC8"/>
    <w:rsid w:val="005C1786"/>
    <w:rsid w:val="005C29DC"/>
    <w:rsid w:val="005C29E8"/>
    <w:rsid w:val="005C3F7F"/>
    <w:rsid w:val="005C5274"/>
    <w:rsid w:val="005C5AC4"/>
    <w:rsid w:val="005C6A4E"/>
    <w:rsid w:val="005C6C53"/>
    <w:rsid w:val="005C71E6"/>
    <w:rsid w:val="005D0B96"/>
    <w:rsid w:val="005D289E"/>
    <w:rsid w:val="005D2ABC"/>
    <w:rsid w:val="005D6DBD"/>
    <w:rsid w:val="005D703C"/>
    <w:rsid w:val="005E1164"/>
    <w:rsid w:val="005E12CD"/>
    <w:rsid w:val="005E387B"/>
    <w:rsid w:val="005E3BC2"/>
    <w:rsid w:val="005E677A"/>
    <w:rsid w:val="005F07B9"/>
    <w:rsid w:val="005F117E"/>
    <w:rsid w:val="005F13B6"/>
    <w:rsid w:val="005F142A"/>
    <w:rsid w:val="005F5A23"/>
    <w:rsid w:val="005F67EF"/>
    <w:rsid w:val="005F6CC0"/>
    <w:rsid w:val="00600152"/>
    <w:rsid w:val="00600C09"/>
    <w:rsid w:val="00601D38"/>
    <w:rsid w:val="00602F04"/>
    <w:rsid w:val="00603645"/>
    <w:rsid w:val="006036BE"/>
    <w:rsid w:val="0060410A"/>
    <w:rsid w:val="006059BE"/>
    <w:rsid w:val="00606A72"/>
    <w:rsid w:val="00612198"/>
    <w:rsid w:val="00613073"/>
    <w:rsid w:val="006143A7"/>
    <w:rsid w:val="00620F1B"/>
    <w:rsid w:val="00621B46"/>
    <w:rsid w:val="00621BB5"/>
    <w:rsid w:val="00621FA0"/>
    <w:rsid w:val="0062288F"/>
    <w:rsid w:val="006305AD"/>
    <w:rsid w:val="00630615"/>
    <w:rsid w:val="00635B91"/>
    <w:rsid w:val="006363BD"/>
    <w:rsid w:val="00636D53"/>
    <w:rsid w:val="00637F5C"/>
    <w:rsid w:val="00641448"/>
    <w:rsid w:val="006421CD"/>
    <w:rsid w:val="006428C3"/>
    <w:rsid w:val="006429EB"/>
    <w:rsid w:val="0064311C"/>
    <w:rsid w:val="00644586"/>
    <w:rsid w:val="0064763D"/>
    <w:rsid w:val="006511FF"/>
    <w:rsid w:val="00651C7D"/>
    <w:rsid w:val="00652241"/>
    <w:rsid w:val="0065287A"/>
    <w:rsid w:val="00652940"/>
    <w:rsid w:val="00654371"/>
    <w:rsid w:val="006544A7"/>
    <w:rsid w:val="00656ADC"/>
    <w:rsid w:val="00660870"/>
    <w:rsid w:val="00662126"/>
    <w:rsid w:val="006627CA"/>
    <w:rsid w:val="00663AD5"/>
    <w:rsid w:val="00665F23"/>
    <w:rsid w:val="00666A7C"/>
    <w:rsid w:val="00667BFD"/>
    <w:rsid w:val="00667F22"/>
    <w:rsid w:val="00670205"/>
    <w:rsid w:val="00670AB5"/>
    <w:rsid w:val="00671911"/>
    <w:rsid w:val="00671D56"/>
    <w:rsid w:val="00674BDA"/>
    <w:rsid w:val="00674ED4"/>
    <w:rsid w:val="00676FB3"/>
    <w:rsid w:val="0068105D"/>
    <w:rsid w:val="00681B0F"/>
    <w:rsid w:val="006823C1"/>
    <w:rsid w:val="00685630"/>
    <w:rsid w:val="006875DB"/>
    <w:rsid w:val="0068771F"/>
    <w:rsid w:val="006912F8"/>
    <w:rsid w:val="0069168A"/>
    <w:rsid w:val="006928B3"/>
    <w:rsid w:val="00693F3A"/>
    <w:rsid w:val="006A0BB1"/>
    <w:rsid w:val="006A331A"/>
    <w:rsid w:val="006A4A19"/>
    <w:rsid w:val="006A538E"/>
    <w:rsid w:val="006A5F59"/>
    <w:rsid w:val="006B1BC6"/>
    <w:rsid w:val="006B24DE"/>
    <w:rsid w:val="006B562D"/>
    <w:rsid w:val="006B69EE"/>
    <w:rsid w:val="006C3027"/>
    <w:rsid w:val="006C3283"/>
    <w:rsid w:val="006C5BF9"/>
    <w:rsid w:val="006C62DA"/>
    <w:rsid w:val="006D24D7"/>
    <w:rsid w:val="006D2DCD"/>
    <w:rsid w:val="006D3E1D"/>
    <w:rsid w:val="006D5806"/>
    <w:rsid w:val="006D6DBB"/>
    <w:rsid w:val="006D791D"/>
    <w:rsid w:val="006E001C"/>
    <w:rsid w:val="006E2D5A"/>
    <w:rsid w:val="006E4182"/>
    <w:rsid w:val="006E42F8"/>
    <w:rsid w:val="006E7EB7"/>
    <w:rsid w:val="006F25CB"/>
    <w:rsid w:val="006F37CD"/>
    <w:rsid w:val="007017E5"/>
    <w:rsid w:val="00701C0F"/>
    <w:rsid w:val="00701E83"/>
    <w:rsid w:val="007032CB"/>
    <w:rsid w:val="00703CB7"/>
    <w:rsid w:val="00704146"/>
    <w:rsid w:val="007044FE"/>
    <w:rsid w:val="0070515B"/>
    <w:rsid w:val="0070586E"/>
    <w:rsid w:val="007074F8"/>
    <w:rsid w:val="007130AA"/>
    <w:rsid w:val="00713B27"/>
    <w:rsid w:val="007140C2"/>
    <w:rsid w:val="0071474D"/>
    <w:rsid w:val="007149E7"/>
    <w:rsid w:val="00715A02"/>
    <w:rsid w:val="007169D9"/>
    <w:rsid w:val="00716E80"/>
    <w:rsid w:val="00717446"/>
    <w:rsid w:val="00717C79"/>
    <w:rsid w:val="0072066A"/>
    <w:rsid w:val="00722A6F"/>
    <w:rsid w:val="00723827"/>
    <w:rsid w:val="007339A2"/>
    <w:rsid w:val="00735A39"/>
    <w:rsid w:val="00735D78"/>
    <w:rsid w:val="0073727D"/>
    <w:rsid w:val="007405E7"/>
    <w:rsid w:val="00741469"/>
    <w:rsid w:val="00744A13"/>
    <w:rsid w:val="0075039A"/>
    <w:rsid w:val="00750DB1"/>
    <w:rsid w:val="00752E12"/>
    <w:rsid w:val="00753F96"/>
    <w:rsid w:val="00756657"/>
    <w:rsid w:val="00757B30"/>
    <w:rsid w:val="007603FF"/>
    <w:rsid w:val="0076131C"/>
    <w:rsid w:val="00761351"/>
    <w:rsid w:val="007630E8"/>
    <w:rsid w:val="0076327C"/>
    <w:rsid w:val="007643AF"/>
    <w:rsid w:val="0076531B"/>
    <w:rsid w:val="007668E5"/>
    <w:rsid w:val="0076772C"/>
    <w:rsid w:val="0077383F"/>
    <w:rsid w:val="00775E2C"/>
    <w:rsid w:val="007763FD"/>
    <w:rsid w:val="00776CE1"/>
    <w:rsid w:val="007770DA"/>
    <w:rsid w:val="00777F57"/>
    <w:rsid w:val="00780923"/>
    <w:rsid w:val="00782159"/>
    <w:rsid w:val="00783598"/>
    <w:rsid w:val="00783D8F"/>
    <w:rsid w:val="00791524"/>
    <w:rsid w:val="007A2B22"/>
    <w:rsid w:val="007A3A82"/>
    <w:rsid w:val="007A3D91"/>
    <w:rsid w:val="007A6653"/>
    <w:rsid w:val="007A69A8"/>
    <w:rsid w:val="007A70B6"/>
    <w:rsid w:val="007B206E"/>
    <w:rsid w:val="007B3C2D"/>
    <w:rsid w:val="007B45A4"/>
    <w:rsid w:val="007B6442"/>
    <w:rsid w:val="007C1005"/>
    <w:rsid w:val="007C160B"/>
    <w:rsid w:val="007C2AEB"/>
    <w:rsid w:val="007C2DFD"/>
    <w:rsid w:val="007C3F43"/>
    <w:rsid w:val="007C5A0E"/>
    <w:rsid w:val="007C774E"/>
    <w:rsid w:val="007D5C72"/>
    <w:rsid w:val="007D6E53"/>
    <w:rsid w:val="007D7050"/>
    <w:rsid w:val="007E18B7"/>
    <w:rsid w:val="007E1A2D"/>
    <w:rsid w:val="007E2105"/>
    <w:rsid w:val="007E50E9"/>
    <w:rsid w:val="007E73C5"/>
    <w:rsid w:val="007F1462"/>
    <w:rsid w:val="007F2FAD"/>
    <w:rsid w:val="007F38F2"/>
    <w:rsid w:val="007F44E3"/>
    <w:rsid w:val="007F60F1"/>
    <w:rsid w:val="007F6F4D"/>
    <w:rsid w:val="00801592"/>
    <w:rsid w:val="00801AD9"/>
    <w:rsid w:val="00805364"/>
    <w:rsid w:val="00807B11"/>
    <w:rsid w:val="008101E4"/>
    <w:rsid w:val="00810E14"/>
    <w:rsid w:val="00812D8D"/>
    <w:rsid w:val="00812DAB"/>
    <w:rsid w:val="00815439"/>
    <w:rsid w:val="008169A6"/>
    <w:rsid w:val="00820D40"/>
    <w:rsid w:val="00824D67"/>
    <w:rsid w:val="00826BFA"/>
    <w:rsid w:val="00832A62"/>
    <w:rsid w:val="008375C8"/>
    <w:rsid w:val="00841607"/>
    <w:rsid w:val="008425D8"/>
    <w:rsid w:val="00842BF0"/>
    <w:rsid w:val="00844B12"/>
    <w:rsid w:val="008453E4"/>
    <w:rsid w:val="008502D7"/>
    <w:rsid w:val="008514EC"/>
    <w:rsid w:val="00852C6D"/>
    <w:rsid w:val="00853051"/>
    <w:rsid w:val="00854077"/>
    <w:rsid w:val="008571A2"/>
    <w:rsid w:val="00857681"/>
    <w:rsid w:val="00864332"/>
    <w:rsid w:val="0086694B"/>
    <w:rsid w:val="00870352"/>
    <w:rsid w:val="0087058B"/>
    <w:rsid w:val="0087077F"/>
    <w:rsid w:val="008722FD"/>
    <w:rsid w:val="00872677"/>
    <w:rsid w:val="00873DCC"/>
    <w:rsid w:val="008761C9"/>
    <w:rsid w:val="00880E10"/>
    <w:rsid w:val="00881920"/>
    <w:rsid w:val="00881E56"/>
    <w:rsid w:val="00887138"/>
    <w:rsid w:val="008874A9"/>
    <w:rsid w:val="008877A7"/>
    <w:rsid w:val="0088782C"/>
    <w:rsid w:val="00887FB0"/>
    <w:rsid w:val="00892AA4"/>
    <w:rsid w:val="00893283"/>
    <w:rsid w:val="008943B5"/>
    <w:rsid w:val="00894929"/>
    <w:rsid w:val="00896D18"/>
    <w:rsid w:val="00897649"/>
    <w:rsid w:val="008A0236"/>
    <w:rsid w:val="008A0923"/>
    <w:rsid w:val="008A26D8"/>
    <w:rsid w:val="008A2D40"/>
    <w:rsid w:val="008A3F0A"/>
    <w:rsid w:val="008B06FD"/>
    <w:rsid w:val="008B0A0A"/>
    <w:rsid w:val="008B123B"/>
    <w:rsid w:val="008B173F"/>
    <w:rsid w:val="008B1A7C"/>
    <w:rsid w:val="008B323A"/>
    <w:rsid w:val="008B45A7"/>
    <w:rsid w:val="008B461B"/>
    <w:rsid w:val="008B5A6F"/>
    <w:rsid w:val="008C1B5A"/>
    <w:rsid w:val="008C30D7"/>
    <w:rsid w:val="008C40A3"/>
    <w:rsid w:val="008C44A9"/>
    <w:rsid w:val="008C5029"/>
    <w:rsid w:val="008C68FD"/>
    <w:rsid w:val="008C6EBA"/>
    <w:rsid w:val="008D0173"/>
    <w:rsid w:val="008D089A"/>
    <w:rsid w:val="008D0D1F"/>
    <w:rsid w:val="008D191D"/>
    <w:rsid w:val="008D1E69"/>
    <w:rsid w:val="008D362A"/>
    <w:rsid w:val="008D36D3"/>
    <w:rsid w:val="008D3A8D"/>
    <w:rsid w:val="008D4252"/>
    <w:rsid w:val="008E10DE"/>
    <w:rsid w:val="008E4844"/>
    <w:rsid w:val="008E49E4"/>
    <w:rsid w:val="008E61E7"/>
    <w:rsid w:val="008F314F"/>
    <w:rsid w:val="008F70A2"/>
    <w:rsid w:val="008F7A49"/>
    <w:rsid w:val="009028E5"/>
    <w:rsid w:val="009029B0"/>
    <w:rsid w:val="00903473"/>
    <w:rsid w:val="00906E25"/>
    <w:rsid w:val="00907901"/>
    <w:rsid w:val="009101A2"/>
    <w:rsid w:val="00910DB9"/>
    <w:rsid w:val="0091168C"/>
    <w:rsid w:val="0091177A"/>
    <w:rsid w:val="00913E9D"/>
    <w:rsid w:val="00914470"/>
    <w:rsid w:val="00914595"/>
    <w:rsid w:val="00915719"/>
    <w:rsid w:val="00916C37"/>
    <w:rsid w:val="00920B36"/>
    <w:rsid w:val="00926C25"/>
    <w:rsid w:val="00930A55"/>
    <w:rsid w:val="009331CD"/>
    <w:rsid w:val="00934598"/>
    <w:rsid w:val="009359D1"/>
    <w:rsid w:val="009359EB"/>
    <w:rsid w:val="0093753C"/>
    <w:rsid w:val="00940127"/>
    <w:rsid w:val="0094258A"/>
    <w:rsid w:val="00943F44"/>
    <w:rsid w:val="0094412E"/>
    <w:rsid w:val="00947740"/>
    <w:rsid w:val="00950DEF"/>
    <w:rsid w:val="00953132"/>
    <w:rsid w:val="00953310"/>
    <w:rsid w:val="00957D99"/>
    <w:rsid w:val="00957DFC"/>
    <w:rsid w:val="0096633F"/>
    <w:rsid w:val="009663C2"/>
    <w:rsid w:val="009701AA"/>
    <w:rsid w:val="00970326"/>
    <w:rsid w:val="0097129E"/>
    <w:rsid w:val="00971786"/>
    <w:rsid w:val="00972414"/>
    <w:rsid w:val="00973153"/>
    <w:rsid w:val="00975B97"/>
    <w:rsid w:val="00975E7C"/>
    <w:rsid w:val="00976A54"/>
    <w:rsid w:val="00976BA3"/>
    <w:rsid w:val="00980F35"/>
    <w:rsid w:val="00982236"/>
    <w:rsid w:val="00985E26"/>
    <w:rsid w:val="00987412"/>
    <w:rsid w:val="0099001A"/>
    <w:rsid w:val="00990D49"/>
    <w:rsid w:val="009930D5"/>
    <w:rsid w:val="00994B99"/>
    <w:rsid w:val="00996D97"/>
    <w:rsid w:val="009A034F"/>
    <w:rsid w:val="009A0BCD"/>
    <w:rsid w:val="009A0E3A"/>
    <w:rsid w:val="009A1769"/>
    <w:rsid w:val="009A187D"/>
    <w:rsid w:val="009A1FA7"/>
    <w:rsid w:val="009A28D2"/>
    <w:rsid w:val="009A28DC"/>
    <w:rsid w:val="009A2E37"/>
    <w:rsid w:val="009A2EB1"/>
    <w:rsid w:val="009A3E6E"/>
    <w:rsid w:val="009A46A8"/>
    <w:rsid w:val="009A6AEB"/>
    <w:rsid w:val="009B13B5"/>
    <w:rsid w:val="009B1851"/>
    <w:rsid w:val="009B20DD"/>
    <w:rsid w:val="009B4B90"/>
    <w:rsid w:val="009B4F4E"/>
    <w:rsid w:val="009B5566"/>
    <w:rsid w:val="009C21A8"/>
    <w:rsid w:val="009C5386"/>
    <w:rsid w:val="009C5B01"/>
    <w:rsid w:val="009C6023"/>
    <w:rsid w:val="009C629C"/>
    <w:rsid w:val="009C6B25"/>
    <w:rsid w:val="009D123C"/>
    <w:rsid w:val="009D37C4"/>
    <w:rsid w:val="009D5984"/>
    <w:rsid w:val="009E0072"/>
    <w:rsid w:val="009E1CA4"/>
    <w:rsid w:val="009E30F9"/>
    <w:rsid w:val="009E6C1C"/>
    <w:rsid w:val="009E7C23"/>
    <w:rsid w:val="009E7DA2"/>
    <w:rsid w:val="009F080D"/>
    <w:rsid w:val="009F5FC3"/>
    <w:rsid w:val="009F6FBE"/>
    <w:rsid w:val="00A003DA"/>
    <w:rsid w:val="00A02046"/>
    <w:rsid w:val="00A02A80"/>
    <w:rsid w:val="00A02F96"/>
    <w:rsid w:val="00A03C10"/>
    <w:rsid w:val="00A04643"/>
    <w:rsid w:val="00A10B62"/>
    <w:rsid w:val="00A113D3"/>
    <w:rsid w:val="00A11822"/>
    <w:rsid w:val="00A138CE"/>
    <w:rsid w:val="00A152CB"/>
    <w:rsid w:val="00A15CA0"/>
    <w:rsid w:val="00A16026"/>
    <w:rsid w:val="00A17973"/>
    <w:rsid w:val="00A17AAD"/>
    <w:rsid w:val="00A203CB"/>
    <w:rsid w:val="00A20811"/>
    <w:rsid w:val="00A21B80"/>
    <w:rsid w:val="00A22A7B"/>
    <w:rsid w:val="00A2480A"/>
    <w:rsid w:val="00A250BA"/>
    <w:rsid w:val="00A25A3B"/>
    <w:rsid w:val="00A262C1"/>
    <w:rsid w:val="00A2692F"/>
    <w:rsid w:val="00A30384"/>
    <w:rsid w:val="00A328D9"/>
    <w:rsid w:val="00A3681C"/>
    <w:rsid w:val="00A3722B"/>
    <w:rsid w:val="00A416A9"/>
    <w:rsid w:val="00A41C1D"/>
    <w:rsid w:val="00A54D89"/>
    <w:rsid w:val="00A55A1E"/>
    <w:rsid w:val="00A5608D"/>
    <w:rsid w:val="00A560FF"/>
    <w:rsid w:val="00A56984"/>
    <w:rsid w:val="00A56ED9"/>
    <w:rsid w:val="00A6044F"/>
    <w:rsid w:val="00A65001"/>
    <w:rsid w:val="00A674D6"/>
    <w:rsid w:val="00A70372"/>
    <w:rsid w:val="00A714CD"/>
    <w:rsid w:val="00A71A8D"/>
    <w:rsid w:val="00A7233D"/>
    <w:rsid w:val="00A72E5F"/>
    <w:rsid w:val="00A7433E"/>
    <w:rsid w:val="00A76C81"/>
    <w:rsid w:val="00A77C7B"/>
    <w:rsid w:val="00A823E2"/>
    <w:rsid w:val="00A83B9F"/>
    <w:rsid w:val="00A86EE6"/>
    <w:rsid w:val="00A87A26"/>
    <w:rsid w:val="00A9066A"/>
    <w:rsid w:val="00A91EEB"/>
    <w:rsid w:val="00A92134"/>
    <w:rsid w:val="00A928A9"/>
    <w:rsid w:val="00A935EA"/>
    <w:rsid w:val="00A95F7B"/>
    <w:rsid w:val="00AA1F05"/>
    <w:rsid w:val="00AA1FDF"/>
    <w:rsid w:val="00AA3B08"/>
    <w:rsid w:val="00AA423A"/>
    <w:rsid w:val="00AA6F1F"/>
    <w:rsid w:val="00AB061E"/>
    <w:rsid w:val="00AB2126"/>
    <w:rsid w:val="00AB2D71"/>
    <w:rsid w:val="00AB3B9F"/>
    <w:rsid w:val="00AB5D81"/>
    <w:rsid w:val="00AB795C"/>
    <w:rsid w:val="00AB7E58"/>
    <w:rsid w:val="00AC0F82"/>
    <w:rsid w:val="00AC3028"/>
    <w:rsid w:val="00AC35AA"/>
    <w:rsid w:val="00AC36B1"/>
    <w:rsid w:val="00AC449D"/>
    <w:rsid w:val="00AC613C"/>
    <w:rsid w:val="00AC614F"/>
    <w:rsid w:val="00AC67B2"/>
    <w:rsid w:val="00AC7849"/>
    <w:rsid w:val="00AD0F44"/>
    <w:rsid w:val="00AD1C7A"/>
    <w:rsid w:val="00AD5142"/>
    <w:rsid w:val="00AD59B3"/>
    <w:rsid w:val="00AD6645"/>
    <w:rsid w:val="00AE16FE"/>
    <w:rsid w:val="00AE18B6"/>
    <w:rsid w:val="00AE2114"/>
    <w:rsid w:val="00AE69AD"/>
    <w:rsid w:val="00AE6A17"/>
    <w:rsid w:val="00AE7A3B"/>
    <w:rsid w:val="00AE7F50"/>
    <w:rsid w:val="00AF2754"/>
    <w:rsid w:val="00AF29DD"/>
    <w:rsid w:val="00AF4B9F"/>
    <w:rsid w:val="00AF5F43"/>
    <w:rsid w:val="00B003D9"/>
    <w:rsid w:val="00B01F4F"/>
    <w:rsid w:val="00B06AE1"/>
    <w:rsid w:val="00B07EA7"/>
    <w:rsid w:val="00B10754"/>
    <w:rsid w:val="00B11991"/>
    <w:rsid w:val="00B12E08"/>
    <w:rsid w:val="00B15240"/>
    <w:rsid w:val="00B160B5"/>
    <w:rsid w:val="00B17F19"/>
    <w:rsid w:val="00B21A85"/>
    <w:rsid w:val="00B22E8E"/>
    <w:rsid w:val="00B2590E"/>
    <w:rsid w:val="00B25D81"/>
    <w:rsid w:val="00B31AFD"/>
    <w:rsid w:val="00B34585"/>
    <w:rsid w:val="00B35CAC"/>
    <w:rsid w:val="00B3640F"/>
    <w:rsid w:val="00B37F0B"/>
    <w:rsid w:val="00B41A4C"/>
    <w:rsid w:val="00B42B8F"/>
    <w:rsid w:val="00B45FD2"/>
    <w:rsid w:val="00B466B7"/>
    <w:rsid w:val="00B47E37"/>
    <w:rsid w:val="00B5035B"/>
    <w:rsid w:val="00B51AAD"/>
    <w:rsid w:val="00B52999"/>
    <w:rsid w:val="00B536AE"/>
    <w:rsid w:val="00B5381D"/>
    <w:rsid w:val="00B54ADD"/>
    <w:rsid w:val="00B574D4"/>
    <w:rsid w:val="00B63340"/>
    <w:rsid w:val="00B635BA"/>
    <w:rsid w:val="00B64309"/>
    <w:rsid w:val="00B64C26"/>
    <w:rsid w:val="00B669EC"/>
    <w:rsid w:val="00B7004E"/>
    <w:rsid w:val="00B71D76"/>
    <w:rsid w:val="00B74D73"/>
    <w:rsid w:val="00B76407"/>
    <w:rsid w:val="00B77972"/>
    <w:rsid w:val="00B811B5"/>
    <w:rsid w:val="00B81442"/>
    <w:rsid w:val="00B85C02"/>
    <w:rsid w:val="00B91D38"/>
    <w:rsid w:val="00B93171"/>
    <w:rsid w:val="00B93BB5"/>
    <w:rsid w:val="00B954BE"/>
    <w:rsid w:val="00B973BA"/>
    <w:rsid w:val="00BA037C"/>
    <w:rsid w:val="00BA232F"/>
    <w:rsid w:val="00BB06BF"/>
    <w:rsid w:val="00BB10C4"/>
    <w:rsid w:val="00BB115D"/>
    <w:rsid w:val="00BB11BD"/>
    <w:rsid w:val="00BB1752"/>
    <w:rsid w:val="00BB3F82"/>
    <w:rsid w:val="00BB523E"/>
    <w:rsid w:val="00BB6D90"/>
    <w:rsid w:val="00BC1284"/>
    <w:rsid w:val="00BC3ECB"/>
    <w:rsid w:val="00BC63F5"/>
    <w:rsid w:val="00BC6BF5"/>
    <w:rsid w:val="00BD117F"/>
    <w:rsid w:val="00BD19A3"/>
    <w:rsid w:val="00BD1EB7"/>
    <w:rsid w:val="00BD25E1"/>
    <w:rsid w:val="00BD383A"/>
    <w:rsid w:val="00BD418B"/>
    <w:rsid w:val="00BD5539"/>
    <w:rsid w:val="00BD5EF4"/>
    <w:rsid w:val="00BD644A"/>
    <w:rsid w:val="00BD647E"/>
    <w:rsid w:val="00BD70B4"/>
    <w:rsid w:val="00BD70E4"/>
    <w:rsid w:val="00BD7857"/>
    <w:rsid w:val="00BD799C"/>
    <w:rsid w:val="00BD7D3B"/>
    <w:rsid w:val="00BE14E3"/>
    <w:rsid w:val="00BE2271"/>
    <w:rsid w:val="00BE24B3"/>
    <w:rsid w:val="00BE4B36"/>
    <w:rsid w:val="00BE4E98"/>
    <w:rsid w:val="00BE6E8A"/>
    <w:rsid w:val="00BE71A2"/>
    <w:rsid w:val="00BF2186"/>
    <w:rsid w:val="00C05ABC"/>
    <w:rsid w:val="00C05E2E"/>
    <w:rsid w:val="00C060F6"/>
    <w:rsid w:val="00C06496"/>
    <w:rsid w:val="00C07C9C"/>
    <w:rsid w:val="00C07DFD"/>
    <w:rsid w:val="00C11A2B"/>
    <w:rsid w:val="00C12C30"/>
    <w:rsid w:val="00C13F02"/>
    <w:rsid w:val="00C1410A"/>
    <w:rsid w:val="00C146B5"/>
    <w:rsid w:val="00C14D88"/>
    <w:rsid w:val="00C154A5"/>
    <w:rsid w:val="00C15CB9"/>
    <w:rsid w:val="00C2384D"/>
    <w:rsid w:val="00C27DCE"/>
    <w:rsid w:val="00C31230"/>
    <w:rsid w:val="00C31777"/>
    <w:rsid w:val="00C34D15"/>
    <w:rsid w:val="00C34F08"/>
    <w:rsid w:val="00C3619A"/>
    <w:rsid w:val="00C36BEE"/>
    <w:rsid w:val="00C36D08"/>
    <w:rsid w:val="00C40661"/>
    <w:rsid w:val="00C40C2B"/>
    <w:rsid w:val="00C4316F"/>
    <w:rsid w:val="00C47CB0"/>
    <w:rsid w:val="00C50F44"/>
    <w:rsid w:val="00C51D70"/>
    <w:rsid w:val="00C522D7"/>
    <w:rsid w:val="00C52DBB"/>
    <w:rsid w:val="00C54C67"/>
    <w:rsid w:val="00C54E50"/>
    <w:rsid w:val="00C659C4"/>
    <w:rsid w:val="00C67A0D"/>
    <w:rsid w:val="00C67A1A"/>
    <w:rsid w:val="00C7149F"/>
    <w:rsid w:val="00C72410"/>
    <w:rsid w:val="00C73071"/>
    <w:rsid w:val="00C751C2"/>
    <w:rsid w:val="00C80D85"/>
    <w:rsid w:val="00C82BF5"/>
    <w:rsid w:val="00C82D48"/>
    <w:rsid w:val="00C82EAD"/>
    <w:rsid w:val="00C85B88"/>
    <w:rsid w:val="00C86D40"/>
    <w:rsid w:val="00C914F5"/>
    <w:rsid w:val="00C927F7"/>
    <w:rsid w:val="00C933C1"/>
    <w:rsid w:val="00C97839"/>
    <w:rsid w:val="00CA2C5D"/>
    <w:rsid w:val="00CA3728"/>
    <w:rsid w:val="00CA4293"/>
    <w:rsid w:val="00CA503D"/>
    <w:rsid w:val="00CA5484"/>
    <w:rsid w:val="00CA6195"/>
    <w:rsid w:val="00CA7F66"/>
    <w:rsid w:val="00CB5658"/>
    <w:rsid w:val="00CB5C3B"/>
    <w:rsid w:val="00CB5E60"/>
    <w:rsid w:val="00CB5F78"/>
    <w:rsid w:val="00CB6AAF"/>
    <w:rsid w:val="00CB6C6E"/>
    <w:rsid w:val="00CC26FC"/>
    <w:rsid w:val="00CC3B49"/>
    <w:rsid w:val="00CC621D"/>
    <w:rsid w:val="00CD00BA"/>
    <w:rsid w:val="00CD3E98"/>
    <w:rsid w:val="00CD3FD9"/>
    <w:rsid w:val="00CD59F1"/>
    <w:rsid w:val="00CD73C9"/>
    <w:rsid w:val="00CD7B44"/>
    <w:rsid w:val="00CE0349"/>
    <w:rsid w:val="00CE1B50"/>
    <w:rsid w:val="00CE25E8"/>
    <w:rsid w:val="00CE2974"/>
    <w:rsid w:val="00CE2A91"/>
    <w:rsid w:val="00CE3B34"/>
    <w:rsid w:val="00CE55B1"/>
    <w:rsid w:val="00CE5D2B"/>
    <w:rsid w:val="00CE68F4"/>
    <w:rsid w:val="00CF125B"/>
    <w:rsid w:val="00CF12D2"/>
    <w:rsid w:val="00CF17C4"/>
    <w:rsid w:val="00CF38CA"/>
    <w:rsid w:val="00CF5233"/>
    <w:rsid w:val="00CF5595"/>
    <w:rsid w:val="00CF5DAE"/>
    <w:rsid w:val="00CF5F26"/>
    <w:rsid w:val="00CF757B"/>
    <w:rsid w:val="00D00375"/>
    <w:rsid w:val="00D00CC5"/>
    <w:rsid w:val="00D048AE"/>
    <w:rsid w:val="00D050B8"/>
    <w:rsid w:val="00D10108"/>
    <w:rsid w:val="00D118CE"/>
    <w:rsid w:val="00D1315A"/>
    <w:rsid w:val="00D137BD"/>
    <w:rsid w:val="00D138EA"/>
    <w:rsid w:val="00D14719"/>
    <w:rsid w:val="00D16673"/>
    <w:rsid w:val="00D1684C"/>
    <w:rsid w:val="00D17B75"/>
    <w:rsid w:val="00D20C13"/>
    <w:rsid w:val="00D21966"/>
    <w:rsid w:val="00D23884"/>
    <w:rsid w:val="00D2442C"/>
    <w:rsid w:val="00D3226F"/>
    <w:rsid w:val="00D32C4D"/>
    <w:rsid w:val="00D362EF"/>
    <w:rsid w:val="00D37F87"/>
    <w:rsid w:val="00D4016F"/>
    <w:rsid w:val="00D42612"/>
    <w:rsid w:val="00D42828"/>
    <w:rsid w:val="00D4301E"/>
    <w:rsid w:val="00D43A37"/>
    <w:rsid w:val="00D43D3C"/>
    <w:rsid w:val="00D44681"/>
    <w:rsid w:val="00D455EA"/>
    <w:rsid w:val="00D45740"/>
    <w:rsid w:val="00D45D97"/>
    <w:rsid w:val="00D460C3"/>
    <w:rsid w:val="00D47545"/>
    <w:rsid w:val="00D50D48"/>
    <w:rsid w:val="00D55312"/>
    <w:rsid w:val="00D56F4C"/>
    <w:rsid w:val="00D571B1"/>
    <w:rsid w:val="00D622C5"/>
    <w:rsid w:val="00D67321"/>
    <w:rsid w:val="00D679AF"/>
    <w:rsid w:val="00D746A4"/>
    <w:rsid w:val="00D746BD"/>
    <w:rsid w:val="00D77B57"/>
    <w:rsid w:val="00D80FD4"/>
    <w:rsid w:val="00D82F6A"/>
    <w:rsid w:val="00D84A41"/>
    <w:rsid w:val="00D85BB4"/>
    <w:rsid w:val="00D86152"/>
    <w:rsid w:val="00D91310"/>
    <w:rsid w:val="00D91477"/>
    <w:rsid w:val="00D945F0"/>
    <w:rsid w:val="00D97E15"/>
    <w:rsid w:val="00D97EAE"/>
    <w:rsid w:val="00DA1DBB"/>
    <w:rsid w:val="00DA4B61"/>
    <w:rsid w:val="00DA6C22"/>
    <w:rsid w:val="00DA766C"/>
    <w:rsid w:val="00DB266C"/>
    <w:rsid w:val="00DB33C5"/>
    <w:rsid w:val="00DB3A8F"/>
    <w:rsid w:val="00DB4119"/>
    <w:rsid w:val="00DB5DC0"/>
    <w:rsid w:val="00DB7077"/>
    <w:rsid w:val="00DC2398"/>
    <w:rsid w:val="00DC460C"/>
    <w:rsid w:val="00DC4ED3"/>
    <w:rsid w:val="00DC59EB"/>
    <w:rsid w:val="00DC618C"/>
    <w:rsid w:val="00DC725E"/>
    <w:rsid w:val="00DC7C1E"/>
    <w:rsid w:val="00DD1393"/>
    <w:rsid w:val="00DD29C1"/>
    <w:rsid w:val="00DD5E32"/>
    <w:rsid w:val="00DD5FCC"/>
    <w:rsid w:val="00DD62B2"/>
    <w:rsid w:val="00DD65CF"/>
    <w:rsid w:val="00DD6C42"/>
    <w:rsid w:val="00DE19CA"/>
    <w:rsid w:val="00DE2B83"/>
    <w:rsid w:val="00DE3E7D"/>
    <w:rsid w:val="00DE4353"/>
    <w:rsid w:val="00DE47B4"/>
    <w:rsid w:val="00DE6D55"/>
    <w:rsid w:val="00DE7BBA"/>
    <w:rsid w:val="00DE7D91"/>
    <w:rsid w:val="00DF5BBA"/>
    <w:rsid w:val="00DF63E7"/>
    <w:rsid w:val="00E00C7F"/>
    <w:rsid w:val="00E0164E"/>
    <w:rsid w:val="00E01B47"/>
    <w:rsid w:val="00E02C5F"/>
    <w:rsid w:val="00E07403"/>
    <w:rsid w:val="00E10B1C"/>
    <w:rsid w:val="00E129B7"/>
    <w:rsid w:val="00E1781A"/>
    <w:rsid w:val="00E23B5B"/>
    <w:rsid w:val="00E2401B"/>
    <w:rsid w:val="00E31841"/>
    <w:rsid w:val="00E3448E"/>
    <w:rsid w:val="00E34E4B"/>
    <w:rsid w:val="00E36618"/>
    <w:rsid w:val="00E375F6"/>
    <w:rsid w:val="00E40626"/>
    <w:rsid w:val="00E421B2"/>
    <w:rsid w:val="00E45C58"/>
    <w:rsid w:val="00E46606"/>
    <w:rsid w:val="00E4773D"/>
    <w:rsid w:val="00E5087C"/>
    <w:rsid w:val="00E511A2"/>
    <w:rsid w:val="00E53146"/>
    <w:rsid w:val="00E538FB"/>
    <w:rsid w:val="00E60089"/>
    <w:rsid w:val="00E60A4B"/>
    <w:rsid w:val="00E6128B"/>
    <w:rsid w:val="00E638DD"/>
    <w:rsid w:val="00E64827"/>
    <w:rsid w:val="00E6626B"/>
    <w:rsid w:val="00E70FCE"/>
    <w:rsid w:val="00E71EDB"/>
    <w:rsid w:val="00E71F82"/>
    <w:rsid w:val="00E72497"/>
    <w:rsid w:val="00E72AAB"/>
    <w:rsid w:val="00E7395B"/>
    <w:rsid w:val="00E73BC9"/>
    <w:rsid w:val="00E766FA"/>
    <w:rsid w:val="00E76714"/>
    <w:rsid w:val="00E80A4D"/>
    <w:rsid w:val="00E83756"/>
    <w:rsid w:val="00E84223"/>
    <w:rsid w:val="00E84F0A"/>
    <w:rsid w:val="00E87F85"/>
    <w:rsid w:val="00E916E3"/>
    <w:rsid w:val="00E9430E"/>
    <w:rsid w:val="00E95697"/>
    <w:rsid w:val="00E960D3"/>
    <w:rsid w:val="00E97633"/>
    <w:rsid w:val="00EA3FAC"/>
    <w:rsid w:val="00EA41B7"/>
    <w:rsid w:val="00EA5D63"/>
    <w:rsid w:val="00EA7D1B"/>
    <w:rsid w:val="00EB1BDE"/>
    <w:rsid w:val="00EB2A11"/>
    <w:rsid w:val="00EB2B7D"/>
    <w:rsid w:val="00EB5AE8"/>
    <w:rsid w:val="00EB6146"/>
    <w:rsid w:val="00EB6172"/>
    <w:rsid w:val="00EB67E8"/>
    <w:rsid w:val="00EC0DAC"/>
    <w:rsid w:val="00EC365F"/>
    <w:rsid w:val="00ED0D1C"/>
    <w:rsid w:val="00ED16F0"/>
    <w:rsid w:val="00ED24CD"/>
    <w:rsid w:val="00ED3DA8"/>
    <w:rsid w:val="00ED4E1E"/>
    <w:rsid w:val="00ED620F"/>
    <w:rsid w:val="00ED779B"/>
    <w:rsid w:val="00EE44A4"/>
    <w:rsid w:val="00EE54CC"/>
    <w:rsid w:val="00EE627C"/>
    <w:rsid w:val="00EF4AC3"/>
    <w:rsid w:val="00F01BBA"/>
    <w:rsid w:val="00F05511"/>
    <w:rsid w:val="00F05974"/>
    <w:rsid w:val="00F06FD8"/>
    <w:rsid w:val="00F131B8"/>
    <w:rsid w:val="00F13250"/>
    <w:rsid w:val="00F13DED"/>
    <w:rsid w:val="00F13FA4"/>
    <w:rsid w:val="00F14B19"/>
    <w:rsid w:val="00F215D5"/>
    <w:rsid w:val="00F219E4"/>
    <w:rsid w:val="00F2235E"/>
    <w:rsid w:val="00F24114"/>
    <w:rsid w:val="00F24B93"/>
    <w:rsid w:val="00F24C6F"/>
    <w:rsid w:val="00F250E0"/>
    <w:rsid w:val="00F25BCE"/>
    <w:rsid w:val="00F25EB8"/>
    <w:rsid w:val="00F26D87"/>
    <w:rsid w:val="00F27B22"/>
    <w:rsid w:val="00F32931"/>
    <w:rsid w:val="00F3387C"/>
    <w:rsid w:val="00F33B0B"/>
    <w:rsid w:val="00F35101"/>
    <w:rsid w:val="00F35E2E"/>
    <w:rsid w:val="00F4033E"/>
    <w:rsid w:val="00F40637"/>
    <w:rsid w:val="00F4258B"/>
    <w:rsid w:val="00F428BF"/>
    <w:rsid w:val="00F43022"/>
    <w:rsid w:val="00F43054"/>
    <w:rsid w:val="00F43178"/>
    <w:rsid w:val="00F431BD"/>
    <w:rsid w:val="00F44963"/>
    <w:rsid w:val="00F44FA4"/>
    <w:rsid w:val="00F47946"/>
    <w:rsid w:val="00F50101"/>
    <w:rsid w:val="00F50834"/>
    <w:rsid w:val="00F5120C"/>
    <w:rsid w:val="00F51DB1"/>
    <w:rsid w:val="00F52661"/>
    <w:rsid w:val="00F556CB"/>
    <w:rsid w:val="00F55956"/>
    <w:rsid w:val="00F55BE9"/>
    <w:rsid w:val="00F55FC1"/>
    <w:rsid w:val="00F603DC"/>
    <w:rsid w:val="00F62461"/>
    <w:rsid w:val="00F64040"/>
    <w:rsid w:val="00F64919"/>
    <w:rsid w:val="00F6565F"/>
    <w:rsid w:val="00F71E9D"/>
    <w:rsid w:val="00F72332"/>
    <w:rsid w:val="00F725E4"/>
    <w:rsid w:val="00F72CEF"/>
    <w:rsid w:val="00F72F30"/>
    <w:rsid w:val="00F736DB"/>
    <w:rsid w:val="00F768E3"/>
    <w:rsid w:val="00F76B47"/>
    <w:rsid w:val="00F776D0"/>
    <w:rsid w:val="00F7781C"/>
    <w:rsid w:val="00F77915"/>
    <w:rsid w:val="00F77ECE"/>
    <w:rsid w:val="00F809AB"/>
    <w:rsid w:val="00F84C00"/>
    <w:rsid w:val="00F856C8"/>
    <w:rsid w:val="00F85AC7"/>
    <w:rsid w:val="00F869DA"/>
    <w:rsid w:val="00F905A3"/>
    <w:rsid w:val="00F90F04"/>
    <w:rsid w:val="00F9107F"/>
    <w:rsid w:val="00F92C35"/>
    <w:rsid w:val="00F94444"/>
    <w:rsid w:val="00FA1EB5"/>
    <w:rsid w:val="00FA1F5C"/>
    <w:rsid w:val="00FA3B4B"/>
    <w:rsid w:val="00FA5897"/>
    <w:rsid w:val="00FA6286"/>
    <w:rsid w:val="00FB027E"/>
    <w:rsid w:val="00FB1045"/>
    <w:rsid w:val="00FB2A9E"/>
    <w:rsid w:val="00FB6408"/>
    <w:rsid w:val="00FB65E0"/>
    <w:rsid w:val="00FB6978"/>
    <w:rsid w:val="00FC00D9"/>
    <w:rsid w:val="00FC54B8"/>
    <w:rsid w:val="00FC5DFA"/>
    <w:rsid w:val="00FC649F"/>
    <w:rsid w:val="00FC6C94"/>
    <w:rsid w:val="00FC7CD2"/>
    <w:rsid w:val="00FD1E46"/>
    <w:rsid w:val="00FD2015"/>
    <w:rsid w:val="00FD2325"/>
    <w:rsid w:val="00FD24C6"/>
    <w:rsid w:val="00FD357A"/>
    <w:rsid w:val="00FD4F55"/>
    <w:rsid w:val="00FD5458"/>
    <w:rsid w:val="00FE103C"/>
    <w:rsid w:val="00FE1F82"/>
    <w:rsid w:val="00FE2805"/>
    <w:rsid w:val="00FE2EB0"/>
    <w:rsid w:val="00FE3C6C"/>
    <w:rsid w:val="00FE3DFF"/>
    <w:rsid w:val="00FE4965"/>
    <w:rsid w:val="00FE63F6"/>
    <w:rsid w:val="00FE6D79"/>
    <w:rsid w:val="00FE708B"/>
    <w:rsid w:val="00FE71C4"/>
    <w:rsid w:val="00FE7E4E"/>
    <w:rsid w:val="00FF1047"/>
    <w:rsid w:val="00FF2024"/>
    <w:rsid w:val="00FF7E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5f5f5f,#f93,#d254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toc 1" w:uiPriority="39"/>
    <w:lsdException w:name="toc 2" w:uiPriority="39"/>
    <w:lsdException w:name="toc 3" w:uiPriority="39"/>
    <w:lsdException w:name="toc 4" w:uiPriority="39"/>
    <w:lsdException w:name="footnote text" w:uiPriority="99"/>
    <w:lsdException w:name="header" w:qFormat="1"/>
    <w:lsdException w:name="footer" w:qFormat="1"/>
    <w:lsdException w:name="footnote reference" w:uiPriority="99"/>
    <w:lsdException w:name="Hyperlink" w:uiPriority="99"/>
    <w:lsdException w:name="Emphasis" w:uiPriority="20" w:qFormat="1"/>
    <w:lsdException w:name="HTML Preformatted" w:uiPriority="99"/>
    <w:lsdException w:name="List Paragraph" w:uiPriority="34" w:qFormat="1"/>
    <w:lsdException w:name="TOC Heading" w:uiPriority="39" w:qFormat="1"/>
  </w:latentStyles>
  <w:style w:type="paragraph" w:default="1" w:styleId="Normal">
    <w:name w:val="Normal"/>
    <w:rsid w:val="001965C3"/>
    <w:pPr>
      <w:adjustRightInd w:val="0"/>
      <w:snapToGrid w:val="0"/>
      <w:spacing w:before="120" w:after="120" w:line="276" w:lineRule="auto"/>
    </w:pPr>
    <w:rPr>
      <w:rFonts w:asciiTheme="majorHAnsi" w:hAnsiTheme="majorHAnsi" w:cs="Arial"/>
      <w:lang w:eastAsia="zh-CN"/>
    </w:rPr>
  </w:style>
  <w:style w:type="paragraph" w:styleId="Heading1">
    <w:name w:val="heading 1"/>
    <w:basedOn w:val="Normal"/>
    <w:next w:val="Body"/>
    <w:link w:val="Heading1Char"/>
    <w:qFormat/>
    <w:rsid w:val="000157E4"/>
    <w:pPr>
      <w:keepNext/>
      <w:spacing w:before="460" w:line="320" w:lineRule="exact"/>
      <w:outlineLvl w:val="0"/>
    </w:pPr>
    <w:rPr>
      <w:rFonts w:ascii="Helvetica" w:hAnsi="Helvetica"/>
      <w:b/>
      <w:color w:val="5381AC"/>
      <w:sz w:val="30"/>
    </w:rPr>
  </w:style>
  <w:style w:type="paragraph" w:styleId="Heading2">
    <w:name w:val="heading 2"/>
    <w:basedOn w:val="Normal"/>
    <w:next w:val="Body"/>
    <w:qFormat/>
    <w:rsid w:val="000157E4"/>
    <w:pPr>
      <w:keepNext/>
      <w:snapToGrid/>
      <w:spacing w:before="300"/>
      <w:outlineLvl w:val="1"/>
    </w:pPr>
    <w:rPr>
      <w:rFonts w:ascii="Helvetica" w:hAnsi="Helvetica"/>
      <w:b/>
      <w:color w:val="292929"/>
    </w:rPr>
  </w:style>
  <w:style w:type="paragraph" w:styleId="Heading3">
    <w:name w:val="heading 3"/>
    <w:basedOn w:val="Normal"/>
    <w:next w:val="Body"/>
    <w:qFormat/>
    <w:rsid w:val="000157E4"/>
    <w:pPr>
      <w:keepNext/>
      <w:adjustRightInd/>
      <w:snapToGrid/>
      <w:spacing w:before="240" w:after="0" w:line="240" w:lineRule="exact"/>
      <w:outlineLvl w:val="2"/>
    </w:pPr>
    <w:rPr>
      <w:rFonts w:ascii="Helvetica" w:hAnsi="Helvetica"/>
      <w:b/>
      <w:color w:val="5381AC"/>
      <w:sz w:val="22"/>
    </w:rPr>
  </w:style>
  <w:style w:type="paragraph" w:styleId="Heading4">
    <w:name w:val="heading 4"/>
    <w:basedOn w:val="Normal"/>
    <w:next w:val="Normal"/>
    <w:link w:val="Heading4Char"/>
    <w:rsid w:val="000D093F"/>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22E"/>
    <w:rPr>
      <w:rFonts w:ascii="Lucida Grande" w:hAnsi="Lucida Grande"/>
      <w:sz w:val="18"/>
      <w:szCs w:val="18"/>
    </w:rPr>
  </w:style>
  <w:style w:type="character" w:customStyle="1" w:styleId="BalloonTextChar">
    <w:name w:val="Balloon Text Char"/>
    <w:link w:val="BalloonText"/>
    <w:uiPriority w:val="99"/>
    <w:semiHidden/>
    <w:rsid w:val="00D7122E"/>
    <w:rPr>
      <w:rFonts w:ascii="Lucida Grande" w:hAnsi="Lucida Grande"/>
      <w:sz w:val="18"/>
      <w:szCs w:val="18"/>
    </w:rPr>
  </w:style>
  <w:style w:type="character" w:styleId="Hyperlink">
    <w:name w:val="Hyperlink"/>
    <w:uiPriority w:val="99"/>
    <w:rsid w:val="00426A72"/>
    <w:rPr>
      <w:dstrike w:val="0"/>
      <w:color w:val="4D81A5"/>
      <w:u w:val="none"/>
      <w:vertAlign w:val="baseline"/>
    </w:rPr>
  </w:style>
  <w:style w:type="paragraph" w:styleId="TOC2">
    <w:name w:val="toc 2"/>
    <w:basedOn w:val="Normal"/>
    <w:next w:val="Normal"/>
    <w:uiPriority w:val="39"/>
    <w:rsid w:val="00A15CA0"/>
    <w:pPr>
      <w:spacing w:before="40" w:after="40"/>
      <w:ind w:left="245"/>
    </w:pPr>
    <w:rPr>
      <w:b/>
      <w:color w:val="262626" w:themeColor="text1" w:themeTint="D9"/>
      <w:sz w:val="22"/>
      <w:szCs w:val="22"/>
    </w:rPr>
  </w:style>
  <w:style w:type="paragraph" w:styleId="TOC1">
    <w:name w:val="toc 1"/>
    <w:basedOn w:val="Normal"/>
    <w:next w:val="Normal"/>
    <w:uiPriority w:val="39"/>
    <w:rsid w:val="00D45740"/>
    <w:pPr>
      <w:spacing w:before="40" w:after="40"/>
    </w:pPr>
    <w:rPr>
      <w:b/>
      <w:bCs/>
      <w:color w:val="5381AC"/>
    </w:rPr>
  </w:style>
  <w:style w:type="paragraph" w:styleId="TOC3">
    <w:name w:val="toc 3"/>
    <w:basedOn w:val="Normal"/>
    <w:next w:val="Normal"/>
    <w:uiPriority w:val="39"/>
    <w:rsid w:val="00064716"/>
    <w:pPr>
      <w:spacing w:before="40" w:after="40"/>
      <w:ind w:left="475"/>
    </w:pPr>
    <w:rPr>
      <w:color w:val="262626" w:themeColor="text1" w:themeTint="D9"/>
      <w:sz w:val="22"/>
      <w:szCs w:val="22"/>
    </w:rPr>
  </w:style>
  <w:style w:type="paragraph" w:customStyle="1" w:styleId="TableFootnote">
    <w:name w:val="Table Footnote"/>
    <w:rsid w:val="00C806ED"/>
    <w:pPr>
      <w:tabs>
        <w:tab w:val="left" w:pos="288"/>
      </w:tabs>
      <w:adjustRightInd w:val="0"/>
      <w:snapToGrid w:val="0"/>
      <w:spacing w:before="20" w:after="20" w:line="200" w:lineRule="exact"/>
      <w:ind w:left="2088" w:right="360"/>
    </w:pPr>
    <w:rPr>
      <w:rFonts w:ascii="HelveticaNeueLT Std" w:hAnsi="HelveticaNeueLT Std" w:cs="Arial"/>
      <w:sz w:val="16"/>
      <w:lang w:eastAsia="zh-CN"/>
    </w:rPr>
  </w:style>
  <w:style w:type="paragraph" w:customStyle="1" w:styleId="Body">
    <w:name w:val="Body"/>
    <w:uiPriority w:val="99"/>
    <w:qFormat/>
    <w:rsid w:val="000157E4"/>
    <w:pPr>
      <w:tabs>
        <w:tab w:val="left" w:pos="4742"/>
      </w:tabs>
      <w:adjustRightInd w:val="0"/>
      <w:snapToGrid w:val="0"/>
      <w:spacing w:before="120" w:after="120" w:line="276" w:lineRule="auto"/>
    </w:pPr>
    <w:rPr>
      <w:rFonts w:ascii="Helvetica" w:hAnsi="Helvetica" w:cs="Arial"/>
      <w:lang w:eastAsia="zh-CN"/>
    </w:rPr>
  </w:style>
  <w:style w:type="table" w:customStyle="1" w:styleId="VRDTable">
    <w:name w:val="VRD Table"/>
    <w:basedOn w:val="TableNormal"/>
    <w:qFormat/>
    <w:rsid w:val="002260C7"/>
    <w:pPr>
      <w:spacing w:line="360" w:lineRule="auto"/>
      <w:outlineLvl w:val="0"/>
    </w:pPr>
    <w:rPr>
      <w:rFonts w:ascii="Helvetica Neue Light" w:hAnsi="Helvetica Neue Light"/>
      <w:sz w:val="18"/>
    </w:rPr>
    <w:tblPr>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15" w:type="dxa"/>
        <w:left w:w="115" w:type="dxa"/>
        <w:bottom w:w="115" w:type="dxa"/>
        <w:right w:w="115" w:type="dxa"/>
      </w:tblCellMar>
    </w:tblPr>
    <w:trPr>
      <w:trHeight w:val="720"/>
    </w:trPr>
    <w:tcPr>
      <w:shd w:val="clear" w:color="auto" w:fill="auto"/>
      <w:vAlign w:val="center"/>
    </w:tcPr>
    <w:tblStylePr w:type="firstRow">
      <w:pPr>
        <w:wordWrap/>
        <w:spacing w:beforeLines="0" w:afterLines="0" w:line="260" w:lineRule="exact"/>
        <w:ind w:firstLineChars="0" w:firstLine="0"/>
        <w:jc w:val="left"/>
      </w:pPr>
      <w:rPr>
        <w:rFonts w:ascii="Helvetica Neue Light" w:hAnsi="Helvetica Neue Light"/>
        <w:b/>
        <w:i w:val="0"/>
        <w:color w:val="FFFFFF"/>
        <w:spacing w:val="0"/>
        <w:position w:val="0"/>
        <w:sz w:val="24"/>
      </w:rPr>
      <w:tblPr/>
      <w:trPr>
        <w:tblHeader/>
      </w:trPr>
      <w:tcPr>
        <w:shd w:val="clear" w:color="auto" w:fill="5381AC"/>
      </w:tcPr>
    </w:tblStylePr>
  </w:style>
  <w:style w:type="paragraph" w:customStyle="1" w:styleId="VRDDraftStamp">
    <w:name w:val="VRD Draft Stamp"/>
    <w:qFormat/>
    <w:rsid w:val="00B17F19"/>
    <w:pPr>
      <w:adjustRightInd w:val="0"/>
      <w:snapToGrid w:val="0"/>
      <w:spacing w:after="480" w:line="260" w:lineRule="exact"/>
    </w:pPr>
    <w:rPr>
      <w:rFonts w:ascii="HelveticaNeueLT Std" w:hAnsi="HelveticaNeueLT Std" w:cs="Arial"/>
      <w:b/>
      <w:i/>
      <w:color w:val="FF0000"/>
      <w:lang w:eastAsia="zh-CN"/>
    </w:rPr>
  </w:style>
  <w:style w:type="paragraph" w:customStyle="1" w:styleId="VRDFooter">
    <w:name w:val="VRD Footer"/>
    <w:rsid w:val="0076299F"/>
    <w:pPr>
      <w:tabs>
        <w:tab w:val="right" w:pos="10800"/>
      </w:tabs>
      <w:adjustRightInd w:val="0"/>
      <w:snapToGrid w:val="0"/>
      <w:spacing w:before="120" w:line="200" w:lineRule="exact"/>
    </w:pPr>
    <w:rPr>
      <w:rFonts w:ascii="HelveticaNeueLT Std" w:hAnsi="HelveticaNeueLT Std" w:cs="Arial"/>
      <w:sz w:val="18"/>
      <w:lang w:eastAsia="zh-CN"/>
    </w:rPr>
  </w:style>
  <w:style w:type="paragraph" w:customStyle="1" w:styleId="TableBodyinBulletStep">
    <w:name w:val="Table Body in Bullet/Step"/>
    <w:rsid w:val="0046380B"/>
    <w:pPr>
      <w:adjustRightInd w:val="0"/>
      <w:snapToGrid w:val="0"/>
      <w:spacing w:before="40" w:after="40" w:line="200" w:lineRule="exact"/>
      <w:ind w:left="288"/>
    </w:pPr>
    <w:rPr>
      <w:rFonts w:ascii="HelveticaNeueLT Std" w:hAnsi="HelveticaNeueLT Std" w:cs="Arial"/>
      <w:sz w:val="18"/>
      <w:lang w:eastAsia="zh-CN"/>
    </w:rPr>
  </w:style>
  <w:style w:type="paragraph" w:customStyle="1" w:styleId="TableHeadingSyntax">
    <w:name w:val="Table Heading Syntax"/>
    <w:rsid w:val="004B339C"/>
    <w:pPr>
      <w:adjustRightInd w:val="0"/>
      <w:snapToGrid w:val="0"/>
      <w:spacing w:line="220" w:lineRule="exact"/>
    </w:pPr>
    <w:rPr>
      <w:rFonts w:ascii="HelveticaNeueLT Std" w:hAnsi="HelveticaNeueLT Std" w:cs="Arial"/>
      <w:b/>
      <w:color w:val="4D81A5"/>
      <w:sz w:val="18"/>
      <w:lang w:eastAsia="zh-CN"/>
    </w:rPr>
  </w:style>
  <w:style w:type="paragraph" w:customStyle="1" w:styleId="BodyinBulletStep">
    <w:name w:val="Body in Bullet/Step"/>
    <w:rsid w:val="003856AA"/>
    <w:pPr>
      <w:adjustRightInd w:val="0"/>
      <w:snapToGrid w:val="0"/>
      <w:spacing w:before="80" w:after="80" w:line="260" w:lineRule="exact"/>
      <w:ind w:left="2070"/>
    </w:pPr>
    <w:rPr>
      <w:rFonts w:ascii="ITC Century Std Book" w:hAnsi="ITC Century Std Book" w:cs="Arial"/>
      <w:lang w:eastAsia="zh-CN"/>
    </w:rPr>
  </w:style>
  <w:style w:type="paragraph" w:customStyle="1" w:styleId="CLIIndented">
    <w:name w:val="CLI Indented"/>
    <w:link w:val="CLIIndentedChar"/>
    <w:autoRedefine/>
    <w:qFormat/>
    <w:rsid w:val="00AD1C7A"/>
    <w:pPr>
      <w:tabs>
        <w:tab w:val="left" w:pos="2376"/>
        <w:tab w:val="left" w:pos="2664"/>
      </w:tabs>
      <w:adjustRightInd w:val="0"/>
      <w:snapToGrid w:val="0"/>
      <w:spacing w:before="40" w:after="40"/>
      <w:ind w:left="1080"/>
    </w:pPr>
    <w:rPr>
      <w:rFonts w:ascii="Courier New" w:hAnsi="Courier New" w:cs="Arial"/>
      <w:sz w:val="18"/>
      <w:lang w:eastAsia="zh-CN"/>
    </w:rPr>
  </w:style>
  <w:style w:type="character" w:customStyle="1" w:styleId="CLIIndentedChar">
    <w:name w:val="CLI Indented Char"/>
    <w:link w:val="CLIIndented"/>
    <w:rsid w:val="00AD1C7A"/>
    <w:rPr>
      <w:rFonts w:ascii="Courier New" w:hAnsi="Courier New" w:cs="Arial"/>
      <w:sz w:val="18"/>
      <w:lang w:eastAsia="zh-CN"/>
    </w:rPr>
  </w:style>
  <w:style w:type="paragraph" w:styleId="TOCHeading">
    <w:name w:val="TOC Heading"/>
    <w:basedOn w:val="Heading1"/>
    <w:next w:val="Normal"/>
    <w:uiPriority w:val="39"/>
    <w:unhideWhenUsed/>
    <w:qFormat/>
    <w:rsid w:val="00A15CA0"/>
    <w:pPr>
      <w:keepLines/>
      <w:adjustRightInd/>
      <w:snapToGrid/>
      <w:spacing w:before="480" w:after="0" w:line="276" w:lineRule="auto"/>
      <w:outlineLvl w:val="9"/>
    </w:pPr>
    <w:rPr>
      <w:rFonts w:asciiTheme="majorHAnsi" w:eastAsiaTheme="majorEastAsia" w:hAnsiTheme="majorHAnsi" w:cstheme="majorBidi"/>
      <w:bCs/>
      <w:sz w:val="28"/>
      <w:szCs w:val="28"/>
      <w:lang w:eastAsia="en-US"/>
    </w:rPr>
  </w:style>
  <w:style w:type="paragraph" w:customStyle="1" w:styleId="TableBullet">
    <w:name w:val="Table Bullet"/>
    <w:rsid w:val="00866D13"/>
    <w:pPr>
      <w:numPr>
        <w:numId w:val="1"/>
      </w:numPr>
      <w:adjustRightInd w:val="0"/>
      <w:snapToGrid w:val="0"/>
      <w:spacing w:before="40" w:after="40" w:line="200" w:lineRule="exact"/>
    </w:pPr>
    <w:rPr>
      <w:rFonts w:ascii="HelveticaNeueLT Std" w:hAnsi="HelveticaNeueLT Std" w:cs="Arial"/>
      <w:sz w:val="18"/>
      <w:lang w:eastAsia="zh-CN"/>
    </w:rPr>
  </w:style>
  <w:style w:type="paragraph" w:customStyle="1" w:styleId="TableHeading">
    <w:name w:val="Table Heading"/>
    <w:rsid w:val="00C80A76"/>
    <w:pPr>
      <w:adjustRightInd w:val="0"/>
      <w:snapToGrid w:val="0"/>
      <w:spacing w:line="240" w:lineRule="exact"/>
    </w:pPr>
    <w:rPr>
      <w:rFonts w:ascii="HelveticaNeueLT Std" w:hAnsi="HelveticaNeueLT Std" w:cs="Arial"/>
      <w:b/>
      <w:color w:val="FFFFFF"/>
      <w:lang w:eastAsia="zh-CN"/>
    </w:rPr>
  </w:style>
  <w:style w:type="paragraph" w:customStyle="1" w:styleId="TableBody">
    <w:name w:val="Table Body"/>
    <w:rsid w:val="00BE6E8A"/>
    <w:pPr>
      <w:adjustRightInd w:val="0"/>
      <w:snapToGrid w:val="0"/>
      <w:spacing w:before="40" w:after="40" w:line="200" w:lineRule="exact"/>
    </w:pPr>
    <w:rPr>
      <w:rFonts w:asciiTheme="majorHAnsi" w:hAnsiTheme="majorHAnsi" w:cs="Arial"/>
      <w:lang w:eastAsia="zh-CN"/>
    </w:rPr>
  </w:style>
  <w:style w:type="table" w:customStyle="1" w:styleId="Standard">
    <w:name w:val="Standard"/>
    <w:basedOn w:val="TableNormal"/>
    <w:rsid w:val="00C90FB3"/>
    <w:pPr>
      <w:widowControl w:val="0"/>
      <w:autoSpaceDE w:val="0"/>
      <w:autoSpaceDN w:val="0"/>
      <w:adjustRightInd w:val="0"/>
      <w:spacing w:before="120" w:after="120" w:line="260" w:lineRule="atLeast"/>
    </w:pPr>
    <w:tblPr>
      <w:tblInd w:w="1944" w:type="dxa"/>
      <w:tblBorders>
        <w:top w:val="single" w:sz="4" w:space="0" w:color="4D81A5"/>
        <w:left w:val="single" w:sz="4" w:space="0" w:color="4D81A5"/>
        <w:bottom w:val="single" w:sz="4" w:space="0" w:color="4D81A5"/>
        <w:right w:val="single" w:sz="4" w:space="0" w:color="4D81A5"/>
        <w:insideH w:val="single" w:sz="4" w:space="0" w:color="4D81A5"/>
        <w:insideV w:val="single" w:sz="4" w:space="0" w:color="4D81A5"/>
      </w:tblBorders>
      <w:tblCellMar>
        <w:top w:w="0" w:type="dxa"/>
        <w:left w:w="115" w:type="dxa"/>
        <w:bottom w:w="0" w:type="dxa"/>
        <w:right w:w="115" w:type="dxa"/>
      </w:tblCellMar>
    </w:tblPr>
  </w:style>
  <w:style w:type="paragraph" w:customStyle="1" w:styleId="CLI">
    <w:name w:val="CLI"/>
    <w:qFormat/>
    <w:rsid w:val="00AD1C7A"/>
    <w:pPr>
      <w:tabs>
        <w:tab w:val="left" w:pos="2088"/>
        <w:tab w:val="left" w:pos="2376"/>
        <w:tab w:val="left" w:pos="2664"/>
      </w:tabs>
      <w:adjustRightInd w:val="0"/>
      <w:snapToGrid w:val="0"/>
      <w:spacing w:before="80" w:after="40" w:line="200" w:lineRule="exact"/>
      <w:ind w:left="720"/>
    </w:pPr>
    <w:rPr>
      <w:rFonts w:ascii="Courier New" w:hAnsi="Courier New" w:cs="Arial"/>
      <w:sz w:val="18"/>
      <w:szCs w:val="22"/>
      <w:lang w:eastAsia="zh-CN"/>
    </w:rPr>
  </w:style>
  <w:style w:type="paragraph" w:customStyle="1" w:styleId="FigureTitle">
    <w:name w:val="Figure Title"/>
    <w:next w:val="Body"/>
    <w:qFormat/>
    <w:rsid w:val="00017120"/>
    <w:pPr>
      <w:numPr>
        <w:numId w:val="13"/>
      </w:numPr>
      <w:adjustRightInd w:val="0"/>
      <w:snapToGrid w:val="0"/>
      <w:spacing w:before="20" w:after="360" w:line="260" w:lineRule="exact"/>
      <w:jc w:val="center"/>
    </w:pPr>
    <w:rPr>
      <w:rFonts w:ascii="Helvetica" w:hAnsi="Helvetica" w:cs="Arial"/>
      <w:b/>
      <w:i/>
      <w:szCs w:val="28"/>
      <w:lang w:eastAsia="zh-CN"/>
    </w:rPr>
  </w:style>
  <w:style w:type="paragraph" w:customStyle="1" w:styleId="Footnote">
    <w:name w:val="Footnote"/>
    <w:rsid w:val="00DF06B9"/>
    <w:pPr>
      <w:adjustRightInd w:val="0"/>
      <w:snapToGrid w:val="0"/>
      <w:spacing w:line="200" w:lineRule="exact"/>
    </w:pPr>
    <w:rPr>
      <w:rFonts w:ascii="ITC Century Std Book" w:hAnsi="ITC Century Std Book" w:cs="Arial"/>
      <w:sz w:val="16"/>
      <w:lang w:eastAsia="zh-CN"/>
    </w:rPr>
  </w:style>
  <w:style w:type="paragraph" w:customStyle="1" w:styleId="TableNote">
    <w:name w:val="Table Note"/>
    <w:next w:val="TableBody"/>
    <w:rsid w:val="00D55765"/>
    <w:pPr>
      <w:numPr>
        <w:numId w:val="3"/>
      </w:numPr>
      <w:adjustRightInd w:val="0"/>
      <w:snapToGrid w:val="0"/>
      <w:spacing w:before="40" w:after="40" w:line="200" w:lineRule="exact"/>
    </w:pPr>
    <w:rPr>
      <w:rFonts w:ascii="HelveticaNeueLT Std" w:hAnsi="HelveticaNeueLT Std" w:cs="Arial"/>
      <w:sz w:val="18"/>
      <w:lang w:eastAsia="zh-CN"/>
    </w:rPr>
  </w:style>
  <w:style w:type="paragraph" w:customStyle="1" w:styleId="TableTitle">
    <w:name w:val="Table Title"/>
    <w:next w:val="Normal"/>
    <w:qFormat/>
    <w:rsid w:val="00970326"/>
    <w:pPr>
      <w:numPr>
        <w:numId w:val="4"/>
      </w:numPr>
      <w:adjustRightInd w:val="0"/>
      <w:snapToGrid w:val="0"/>
      <w:spacing w:before="360" w:after="60" w:line="260" w:lineRule="exact"/>
    </w:pPr>
    <w:rPr>
      <w:rFonts w:ascii="Helvetica" w:hAnsi="Helvetica" w:cs="Arial"/>
      <w:b/>
      <w:bCs/>
      <w:lang w:eastAsia="zh-CN"/>
    </w:rPr>
  </w:style>
  <w:style w:type="paragraph" w:customStyle="1" w:styleId="TableStep">
    <w:name w:val="Table Step"/>
    <w:rsid w:val="00BF305C"/>
    <w:pPr>
      <w:numPr>
        <w:numId w:val="6"/>
      </w:numPr>
      <w:adjustRightInd w:val="0"/>
      <w:snapToGrid w:val="0"/>
      <w:spacing w:before="40" w:after="40" w:line="200" w:lineRule="exact"/>
    </w:pPr>
    <w:rPr>
      <w:rFonts w:ascii="HelveticaNeueLT Std" w:hAnsi="HelveticaNeueLT Std" w:cs="Arial"/>
      <w:sz w:val="18"/>
      <w:lang w:eastAsia="zh-CN"/>
    </w:rPr>
  </w:style>
  <w:style w:type="paragraph" w:customStyle="1" w:styleId="BodyNote">
    <w:name w:val="Body Note"/>
    <w:next w:val="Body"/>
    <w:qFormat/>
    <w:rsid w:val="00466431"/>
    <w:pPr>
      <w:numPr>
        <w:numId w:val="5"/>
      </w:numPr>
      <w:adjustRightInd w:val="0"/>
      <w:snapToGrid w:val="0"/>
      <w:spacing w:line="260" w:lineRule="exact"/>
      <w:ind w:left="540" w:hanging="540"/>
    </w:pPr>
    <w:rPr>
      <w:rFonts w:ascii="Helvetica" w:hAnsi="Helvetica" w:cs="Arial"/>
      <w:lang w:eastAsia="zh-CN"/>
    </w:rPr>
  </w:style>
  <w:style w:type="table" w:styleId="TableGrid">
    <w:name w:val="Table Grid"/>
    <w:basedOn w:val="TableNormal"/>
    <w:rsid w:val="001A1339"/>
    <w:pPr>
      <w:widowControl w:val="0"/>
      <w:autoSpaceDE w:val="0"/>
      <w:autoSpaceDN w:val="0"/>
      <w:adjustRightInd w:val="0"/>
      <w:snapToGrid w:val="0"/>
      <w:spacing w:before="120" w:after="120" w:line="260" w:lineRule="atLeast"/>
      <w:ind w:left="18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RDBullets">
    <w:name w:val="VRD Bullets"/>
    <w:link w:val="VRDBulletsChar"/>
    <w:qFormat/>
    <w:rsid w:val="000157E4"/>
    <w:pPr>
      <w:numPr>
        <w:numId w:val="8"/>
      </w:numPr>
      <w:spacing w:before="80" w:after="80"/>
    </w:pPr>
    <w:rPr>
      <w:rFonts w:ascii="Helvetica" w:hAnsi="Helvetica" w:cs="Arial"/>
      <w:szCs w:val="22"/>
      <w:lang w:eastAsia="zh-CN"/>
    </w:rPr>
  </w:style>
  <w:style w:type="character" w:customStyle="1" w:styleId="VRDBulletsChar">
    <w:name w:val="VRD Bullets Char"/>
    <w:link w:val="VRDBullets"/>
    <w:rsid w:val="000157E4"/>
    <w:rPr>
      <w:rFonts w:ascii="Helvetica" w:hAnsi="Helvetica" w:cs="Arial"/>
      <w:szCs w:val="22"/>
      <w:lang w:eastAsia="zh-CN"/>
    </w:rPr>
  </w:style>
  <w:style w:type="paragraph" w:customStyle="1" w:styleId="VRDBullets2">
    <w:name w:val="VRD Bullets2"/>
    <w:basedOn w:val="VRDBullets"/>
    <w:link w:val="VRDBullets2Char"/>
    <w:qFormat/>
    <w:rsid w:val="0031742E"/>
    <w:pPr>
      <w:numPr>
        <w:numId w:val="9"/>
      </w:numPr>
      <w:tabs>
        <w:tab w:val="left" w:pos="2430"/>
      </w:tabs>
    </w:pPr>
    <w:rPr>
      <w:sz w:val="22"/>
    </w:rPr>
  </w:style>
  <w:style w:type="character" w:customStyle="1" w:styleId="VRDBullets2Char">
    <w:name w:val="VRD Bullets2 Char"/>
    <w:link w:val="VRDBullets2"/>
    <w:rsid w:val="0031742E"/>
    <w:rPr>
      <w:rFonts w:ascii="Helvetica" w:hAnsi="Helvetica" w:cs="Arial"/>
      <w:sz w:val="22"/>
      <w:szCs w:val="22"/>
      <w:lang w:eastAsia="zh-CN"/>
    </w:rPr>
  </w:style>
  <w:style w:type="paragraph" w:customStyle="1" w:styleId="VRDnumberedbullet">
    <w:name w:val="VRD numbered bullet"/>
    <w:link w:val="VRDnumberedbulletChar"/>
    <w:qFormat/>
    <w:rsid w:val="007E1A2D"/>
    <w:pPr>
      <w:spacing w:before="80" w:after="80"/>
    </w:pPr>
    <w:rPr>
      <w:rFonts w:asciiTheme="majorHAnsi" w:hAnsiTheme="majorHAnsi" w:cs="Arial"/>
      <w:lang w:eastAsia="zh-CN"/>
    </w:rPr>
  </w:style>
  <w:style w:type="character" w:customStyle="1" w:styleId="VRDnumberedbulletChar">
    <w:name w:val="VRD numbered bullet Char"/>
    <w:link w:val="VRDnumberedbullet"/>
    <w:rsid w:val="007E1A2D"/>
    <w:rPr>
      <w:rFonts w:asciiTheme="majorHAnsi" w:hAnsiTheme="majorHAnsi" w:cs="Arial"/>
      <w:lang w:eastAsia="zh-CN"/>
    </w:rPr>
  </w:style>
  <w:style w:type="paragraph" w:styleId="Title">
    <w:name w:val="Title"/>
    <w:basedOn w:val="Normal"/>
    <w:next w:val="Normal"/>
    <w:link w:val="TitleChar"/>
    <w:rsid w:val="001965C3"/>
    <w:pPr>
      <w:spacing w:before="4920" w:after="0" w:line="240" w:lineRule="auto"/>
      <w:jc w:val="center"/>
    </w:pPr>
    <w:rPr>
      <w:b/>
      <w:color w:val="FFFFFF" w:themeColor="background1"/>
      <w:sz w:val="48"/>
      <w:szCs w:val="52"/>
    </w:rPr>
  </w:style>
  <w:style w:type="character" w:customStyle="1" w:styleId="TitleChar">
    <w:name w:val="Title Char"/>
    <w:link w:val="Title"/>
    <w:rsid w:val="001965C3"/>
    <w:rPr>
      <w:rFonts w:asciiTheme="majorHAnsi" w:hAnsiTheme="majorHAnsi" w:cs="Arial"/>
      <w:b/>
      <w:color w:val="FFFFFF" w:themeColor="background1"/>
      <w:sz w:val="48"/>
      <w:szCs w:val="52"/>
      <w:lang w:eastAsia="zh-CN"/>
    </w:rPr>
  </w:style>
  <w:style w:type="paragraph" w:styleId="Subtitle">
    <w:name w:val="Subtitle"/>
    <w:basedOn w:val="Normal"/>
    <w:next w:val="Normal"/>
    <w:link w:val="SubtitleChar"/>
    <w:rsid w:val="003B5B30"/>
    <w:pPr>
      <w:spacing w:line="240" w:lineRule="auto"/>
      <w:jc w:val="center"/>
    </w:pPr>
    <w:rPr>
      <w:color w:val="FFFFFF" w:themeColor="background1"/>
      <w:sz w:val="44"/>
      <w:szCs w:val="40"/>
    </w:rPr>
  </w:style>
  <w:style w:type="character" w:customStyle="1" w:styleId="SubtitleChar">
    <w:name w:val="Subtitle Char"/>
    <w:link w:val="Subtitle"/>
    <w:rsid w:val="003B5B30"/>
    <w:rPr>
      <w:rFonts w:asciiTheme="majorHAnsi" w:hAnsiTheme="majorHAnsi" w:cs="Arial"/>
      <w:color w:val="FFFFFF" w:themeColor="background1"/>
      <w:sz w:val="44"/>
      <w:szCs w:val="40"/>
      <w:lang w:eastAsia="zh-CN"/>
    </w:rPr>
  </w:style>
  <w:style w:type="paragraph" w:customStyle="1" w:styleId="VRDImage">
    <w:name w:val="VRD Image"/>
    <w:next w:val="Body"/>
    <w:qFormat/>
    <w:rsid w:val="00953310"/>
    <w:pPr>
      <w:spacing w:before="200" w:after="360"/>
      <w:jc w:val="center"/>
    </w:pPr>
    <w:rPr>
      <w:rFonts w:asciiTheme="majorHAnsi" w:hAnsiTheme="majorHAnsi" w:cs="Arial"/>
      <w:lang w:eastAsia="zh-CN"/>
    </w:rPr>
  </w:style>
  <w:style w:type="paragraph" w:customStyle="1" w:styleId="VRDWarning">
    <w:name w:val="VRD Warning"/>
    <w:next w:val="Body"/>
    <w:qFormat/>
    <w:rsid w:val="00466431"/>
    <w:pPr>
      <w:numPr>
        <w:numId w:val="7"/>
      </w:numPr>
      <w:ind w:left="540" w:hanging="540"/>
    </w:pPr>
    <w:rPr>
      <w:rFonts w:ascii="Helvetica" w:hAnsi="Helvetica" w:cs="Arial"/>
      <w:sz w:val="22"/>
      <w:lang w:eastAsia="zh-CN"/>
    </w:rPr>
  </w:style>
  <w:style w:type="paragraph" w:customStyle="1" w:styleId="HeadingChapterTitle">
    <w:name w:val="Heading Chapter Title"/>
    <w:next w:val="Body"/>
    <w:qFormat/>
    <w:rsid w:val="000157E4"/>
    <w:pPr>
      <w:spacing w:before="280" w:after="120" w:line="360" w:lineRule="auto"/>
    </w:pPr>
    <w:rPr>
      <w:rFonts w:ascii="Helvetica" w:hAnsi="Helvetica" w:cs="Arial"/>
      <w:b/>
      <w:color w:val="F8981E"/>
      <w:sz w:val="36"/>
      <w:szCs w:val="40"/>
      <w:lang w:eastAsia="zh-CN"/>
    </w:rPr>
  </w:style>
  <w:style w:type="paragraph" w:styleId="Footer">
    <w:name w:val="footer"/>
    <w:basedOn w:val="Normal"/>
    <w:link w:val="FooterChar"/>
    <w:qFormat/>
    <w:rsid w:val="00BD19A3"/>
    <w:pPr>
      <w:pBdr>
        <w:top w:val="single" w:sz="6" w:space="8" w:color="auto"/>
      </w:pBdr>
      <w:tabs>
        <w:tab w:val="center" w:pos="10710"/>
      </w:tabs>
      <w:spacing w:before="0" w:after="0" w:line="240" w:lineRule="auto"/>
    </w:pPr>
    <w:rPr>
      <w:rFonts w:ascii="HelveticaNeueLT Std" w:hAnsi="HelveticaNeueLT Std"/>
      <w:sz w:val="18"/>
    </w:rPr>
  </w:style>
  <w:style w:type="character" w:customStyle="1" w:styleId="FooterChar">
    <w:name w:val="Footer Char"/>
    <w:link w:val="Footer"/>
    <w:rsid w:val="00BD19A3"/>
    <w:rPr>
      <w:rFonts w:ascii="HelveticaNeueLT Std" w:hAnsi="HelveticaNeueLT Std" w:cs="Arial"/>
      <w:sz w:val="18"/>
      <w:lang w:eastAsia="zh-CN"/>
    </w:rPr>
  </w:style>
  <w:style w:type="paragraph" w:styleId="Header">
    <w:name w:val="header"/>
    <w:basedOn w:val="Normal"/>
    <w:link w:val="HeaderChar"/>
    <w:qFormat/>
    <w:rsid w:val="00D85BB4"/>
    <w:pPr>
      <w:tabs>
        <w:tab w:val="right" w:pos="10710"/>
      </w:tabs>
      <w:spacing w:before="0" w:after="240"/>
    </w:pPr>
    <w:rPr>
      <w:b/>
      <w:sz w:val="18"/>
      <w:szCs w:val="18"/>
    </w:rPr>
  </w:style>
  <w:style w:type="character" w:customStyle="1" w:styleId="HeaderChar">
    <w:name w:val="Header Char"/>
    <w:link w:val="Header"/>
    <w:rsid w:val="00D85BB4"/>
    <w:rPr>
      <w:rFonts w:asciiTheme="majorHAnsi" w:hAnsiTheme="majorHAnsi" w:cs="Arial"/>
      <w:b/>
      <w:sz w:val="18"/>
      <w:szCs w:val="18"/>
      <w:lang w:eastAsia="zh-CN"/>
    </w:rPr>
  </w:style>
  <w:style w:type="paragraph" w:styleId="TOC4">
    <w:name w:val="toc 4"/>
    <w:basedOn w:val="Normal"/>
    <w:next w:val="Normal"/>
    <w:autoRedefine/>
    <w:uiPriority w:val="39"/>
    <w:rsid w:val="00A86EE6"/>
    <w:pPr>
      <w:spacing w:before="40" w:after="40"/>
      <w:ind w:left="360"/>
    </w:pPr>
    <w:rPr>
      <w:sz w:val="20"/>
      <w:szCs w:val="20"/>
    </w:rPr>
  </w:style>
  <w:style w:type="character" w:customStyle="1" w:styleId="Heading4Char">
    <w:name w:val="Heading 4 Char"/>
    <w:basedOn w:val="DefaultParagraphFont"/>
    <w:link w:val="Heading4"/>
    <w:rsid w:val="000D093F"/>
    <w:rPr>
      <w:rFonts w:asciiTheme="majorHAnsi" w:eastAsiaTheme="majorEastAsia" w:hAnsiTheme="majorHAnsi" w:cstheme="majorBidi"/>
      <w:b/>
      <w:bCs/>
      <w:i/>
      <w:iCs/>
      <w:color w:val="4F81BD" w:themeColor="accent1"/>
      <w:sz w:val="24"/>
      <w:szCs w:val="24"/>
      <w:lang w:eastAsia="zh-CN"/>
    </w:rPr>
  </w:style>
  <w:style w:type="paragraph" w:customStyle="1" w:styleId="CLIHeading">
    <w:name w:val="CLI Heading"/>
    <w:basedOn w:val="Heading3"/>
    <w:qFormat/>
    <w:rsid w:val="008D1E69"/>
    <w:pPr>
      <w:outlineLvl w:val="9"/>
    </w:pPr>
  </w:style>
  <w:style w:type="paragraph" w:customStyle="1" w:styleId="VRDCaution">
    <w:name w:val="VRD Caution"/>
    <w:qFormat/>
    <w:rsid w:val="00466431"/>
    <w:pPr>
      <w:numPr>
        <w:numId w:val="10"/>
      </w:numPr>
      <w:ind w:left="630" w:hanging="630"/>
    </w:pPr>
    <w:rPr>
      <w:rFonts w:ascii="Helvetica" w:hAnsi="Helvetica" w:cs="Arial"/>
      <w:sz w:val="22"/>
      <w:lang w:eastAsia="zh-CN"/>
    </w:rPr>
  </w:style>
  <w:style w:type="paragraph" w:styleId="TOAHeading">
    <w:name w:val="toa heading"/>
    <w:basedOn w:val="Normal"/>
    <w:next w:val="Normal"/>
    <w:rsid w:val="00205806"/>
    <w:pPr>
      <w:tabs>
        <w:tab w:val="left" w:pos="720"/>
      </w:tabs>
    </w:pPr>
    <w:rPr>
      <w:rFonts w:eastAsiaTheme="majorEastAsia" w:cstheme="majorBidi"/>
      <w:b/>
      <w:bCs/>
    </w:rPr>
  </w:style>
  <w:style w:type="character" w:styleId="FollowedHyperlink">
    <w:name w:val="FollowedHyperlink"/>
    <w:basedOn w:val="DefaultParagraphFont"/>
    <w:rsid w:val="00AD1C7A"/>
    <w:rPr>
      <w:color w:val="800080" w:themeColor="followedHyperlink"/>
      <w:u w:val="single"/>
    </w:rPr>
  </w:style>
  <w:style w:type="paragraph" w:styleId="TOC5">
    <w:name w:val="toc 5"/>
    <w:basedOn w:val="Normal"/>
    <w:next w:val="Normal"/>
    <w:autoRedefine/>
    <w:rsid w:val="007A3D91"/>
    <w:pPr>
      <w:spacing w:before="40" w:after="40"/>
      <w:ind w:left="965"/>
    </w:pPr>
    <w:rPr>
      <w:sz w:val="20"/>
      <w:szCs w:val="20"/>
    </w:rPr>
  </w:style>
  <w:style w:type="paragraph" w:styleId="TOC6">
    <w:name w:val="toc 6"/>
    <w:basedOn w:val="Normal"/>
    <w:next w:val="Normal"/>
    <w:autoRedefine/>
    <w:rsid w:val="007A3D91"/>
    <w:pPr>
      <w:spacing w:before="40" w:after="40"/>
      <w:ind w:left="1195"/>
    </w:pPr>
    <w:rPr>
      <w:sz w:val="20"/>
      <w:szCs w:val="20"/>
    </w:rPr>
  </w:style>
  <w:style w:type="paragraph" w:customStyle="1" w:styleId="TOCHeader">
    <w:name w:val="TOC Header"/>
    <w:basedOn w:val="Heading1"/>
    <w:rsid w:val="00F77915"/>
  </w:style>
  <w:style w:type="paragraph" w:styleId="TOC7">
    <w:name w:val="toc 7"/>
    <w:basedOn w:val="Normal"/>
    <w:next w:val="Normal"/>
    <w:autoRedefine/>
    <w:rsid w:val="00A15CA0"/>
    <w:pPr>
      <w:spacing w:before="0" w:after="0"/>
      <w:ind w:left="1440"/>
    </w:pPr>
    <w:rPr>
      <w:rFonts w:asciiTheme="minorHAnsi" w:hAnsiTheme="minorHAnsi"/>
      <w:sz w:val="20"/>
      <w:szCs w:val="20"/>
    </w:rPr>
  </w:style>
  <w:style w:type="paragraph" w:styleId="TOC8">
    <w:name w:val="toc 8"/>
    <w:basedOn w:val="Normal"/>
    <w:next w:val="Normal"/>
    <w:autoRedefine/>
    <w:rsid w:val="00A15CA0"/>
    <w:pPr>
      <w:spacing w:before="0" w:after="0"/>
      <w:ind w:left="1680"/>
    </w:pPr>
    <w:rPr>
      <w:rFonts w:asciiTheme="minorHAnsi" w:hAnsiTheme="minorHAnsi"/>
      <w:sz w:val="20"/>
      <w:szCs w:val="20"/>
    </w:rPr>
  </w:style>
  <w:style w:type="paragraph" w:styleId="TOC9">
    <w:name w:val="toc 9"/>
    <w:basedOn w:val="Normal"/>
    <w:next w:val="Normal"/>
    <w:autoRedefine/>
    <w:rsid w:val="00A15CA0"/>
    <w:pPr>
      <w:spacing w:before="0" w:after="0"/>
      <w:ind w:left="1920"/>
    </w:pPr>
    <w:rPr>
      <w:rFonts w:asciiTheme="minorHAnsi" w:hAnsiTheme="minorHAnsi"/>
      <w:sz w:val="20"/>
      <w:szCs w:val="20"/>
    </w:rPr>
  </w:style>
  <w:style w:type="paragraph" w:customStyle="1" w:styleId="AppendixHead">
    <w:name w:val="Appendix Head"/>
    <w:basedOn w:val="HeadingChapterTitle"/>
    <w:rsid w:val="008D1E69"/>
    <w:pPr>
      <w:outlineLvl w:val="0"/>
    </w:pPr>
    <w:rPr>
      <w:rFonts w:asciiTheme="majorHAnsi" w:hAnsiTheme="majorHAnsi"/>
      <w:color w:val="5381AC"/>
      <w:sz w:val="24"/>
    </w:rPr>
  </w:style>
  <w:style w:type="paragraph" w:customStyle="1" w:styleId="VDRBulletIndent">
    <w:name w:val="VDR Bullet Indent"/>
    <w:basedOn w:val="Normal"/>
    <w:rsid w:val="00E129B7"/>
    <w:pPr>
      <w:spacing w:before="0"/>
      <w:ind w:left="634"/>
    </w:pPr>
  </w:style>
  <w:style w:type="character" w:customStyle="1" w:styleId="Bold">
    <w:name w:val="Bold"/>
    <w:basedOn w:val="DefaultParagraphFont"/>
    <w:uiPriority w:val="1"/>
    <w:rsid w:val="00CB6AAF"/>
    <w:rPr>
      <w:b/>
    </w:rPr>
  </w:style>
  <w:style w:type="character" w:styleId="Emphasis">
    <w:name w:val="Emphasis"/>
    <w:basedOn w:val="DefaultParagraphFont"/>
    <w:uiPriority w:val="20"/>
    <w:qFormat/>
    <w:rsid w:val="00CB6AAF"/>
    <w:rPr>
      <w:i/>
      <w:iCs/>
    </w:rPr>
  </w:style>
  <w:style w:type="paragraph" w:styleId="ListParagraph">
    <w:name w:val="List Paragraph"/>
    <w:basedOn w:val="Normal"/>
    <w:uiPriority w:val="34"/>
    <w:qFormat/>
    <w:rsid w:val="00B54ADD"/>
    <w:pPr>
      <w:ind w:left="720"/>
      <w:contextualSpacing/>
    </w:pPr>
  </w:style>
  <w:style w:type="paragraph" w:customStyle="1" w:styleId="VRDletteredbullet">
    <w:name w:val="VRD lettered bullet"/>
    <w:basedOn w:val="ListParagraph"/>
    <w:qFormat/>
    <w:rsid w:val="00B54ADD"/>
    <w:pPr>
      <w:numPr>
        <w:numId w:val="11"/>
      </w:numPr>
      <w:tabs>
        <w:tab w:val="left" w:pos="1080"/>
      </w:tabs>
      <w:spacing w:before="80" w:after="80"/>
    </w:pPr>
  </w:style>
  <w:style w:type="table" w:customStyle="1" w:styleId="QBTable">
    <w:name w:val="QB Table"/>
    <w:basedOn w:val="TableNormal"/>
    <w:uiPriority w:val="99"/>
    <w:qFormat/>
    <w:rsid w:val="00B54ADD"/>
    <w:pPr>
      <w:spacing w:before="120"/>
    </w:pPr>
    <w:rPr>
      <w:rFonts w:ascii="Arial" w:eastAsia="ヒラギノ角ゴ Pro W3" w:hAnsi="Arial"/>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color w:val="auto"/>
      </w:rPr>
      <w:tblPr/>
      <w:tcPr>
        <w:shd w:val="clear" w:color="auto" w:fill="95B3D7" w:themeFill="accent1" w:themeFillTint="99"/>
        <w:vAlign w:val="center"/>
      </w:tcPr>
    </w:tblStylePr>
  </w:style>
  <w:style w:type="character" w:customStyle="1" w:styleId="Heading1Char">
    <w:name w:val="Heading 1 Char"/>
    <w:basedOn w:val="DefaultParagraphFont"/>
    <w:link w:val="Heading1"/>
    <w:rsid w:val="000157E4"/>
    <w:rPr>
      <w:rFonts w:ascii="Helvetica" w:hAnsi="Helvetica" w:cs="Arial"/>
      <w:b/>
      <w:color w:val="5381AC"/>
      <w:sz w:val="30"/>
      <w:lang w:eastAsia="zh-CN"/>
    </w:rPr>
  </w:style>
  <w:style w:type="character" w:customStyle="1" w:styleId="A11">
    <w:name w:val="A11"/>
    <w:uiPriority w:val="99"/>
    <w:rsid w:val="008A0236"/>
    <w:rPr>
      <w:rFonts w:cs="HelveticaNeueLT Std"/>
      <w:color w:val="000000"/>
      <w:sz w:val="10"/>
      <w:szCs w:val="10"/>
    </w:rPr>
  </w:style>
  <w:style w:type="paragraph" w:customStyle="1" w:styleId="TableTitle0">
    <w:name w:val="TableTitle"/>
    <w:basedOn w:val="Normal"/>
    <w:rsid w:val="00665F23"/>
    <w:pPr>
      <w:ind w:left="720"/>
    </w:pPr>
    <w:rPr>
      <w:rFonts w:ascii="Helvetica" w:hAnsi="Helvetica"/>
      <w:b/>
      <w:lang w:eastAsia="en-US"/>
    </w:rPr>
  </w:style>
  <w:style w:type="character" w:styleId="CommentReference">
    <w:name w:val="annotation reference"/>
    <w:basedOn w:val="DefaultParagraphFont"/>
    <w:rsid w:val="00596B24"/>
    <w:rPr>
      <w:sz w:val="16"/>
      <w:szCs w:val="16"/>
    </w:rPr>
  </w:style>
  <w:style w:type="paragraph" w:styleId="CommentText">
    <w:name w:val="annotation text"/>
    <w:basedOn w:val="Normal"/>
    <w:link w:val="CommentTextChar"/>
    <w:rsid w:val="00596B24"/>
    <w:pPr>
      <w:spacing w:line="240" w:lineRule="auto"/>
    </w:pPr>
    <w:rPr>
      <w:sz w:val="20"/>
      <w:szCs w:val="20"/>
    </w:rPr>
  </w:style>
  <w:style w:type="character" w:customStyle="1" w:styleId="CommentTextChar">
    <w:name w:val="Comment Text Char"/>
    <w:basedOn w:val="DefaultParagraphFont"/>
    <w:link w:val="CommentText"/>
    <w:rsid w:val="00596B24"/>
    <w:rPr>
      <w:rFonts w:asciiTheme="majorHAnsi" w:hAnsiTheme="majorHAnsi" w:cs="Arial"/>
      <w:sz w:val="20"/>
      <w:szCs w:val="20"/>
      <w:lang w:eastAsia="zh-CN"/>
    </w:rPr>
  </w:style>
  <w:style w:type="paragraph" w:styleId="CommentSubject">
    <w:name w:val="annotation subject"/>
    <w:basedOn w:val="CommentText"/>
    <w:next w:val="CommentText"/>
    <w:link w:val="CommentSubjectChar"/>
    <w:rsid w:val="0069168A"/>
    <w:rPr>
      <w:b/>
      <w:bCs/>
    </w:rPr>
  </w:style>
  <w:style w:type="character" w:customStyle="1" w:styleId="CommentSubjectChar">
    <w:name w:val="Comment Subject Char"/>
    <w:basedOn w:val="CommentTextChar"/>
    <w:link w:val="CommentSubject"/>
    <w:rsid w:val="0069168A"/>
    <w:rPr>
      <w:rFonts w:asciiTheme="majorHAnsi" w:hAnsiTheme="majorHAnsi" w:cs="Arial"/>
      <w:b/>
      <w:bCs/>
      <w:sz w:val="20"/>
      <w:szCs w:val="20"/>
      <w:lang w:eastAsia="zh-CN"/>
    </w:rPr>
  </w:style>
  <w:style w:type="character" w:customStyle="1" w:styleId="st">
    <w:name w:val="st"/>
    <w:basedOn w:val="DefaultParagraphFont"/>
    <w:rsid w:val="008874A9"/>
  </w:style>
  <w:style w:type="paragraph" w:customStyle="1" w:styleId="doctext">
    <w:name w:val="doctext"/>
    <w:basedOn w:val="Normal"/>
    <w:rsid w:val="00FB2A9E"/>
    <w:pPr>
      <w:adjustRightInd/>
      <w:snapToGrid/>
      <w:spacing w:before="100" w:beforeAutospacing="1" w:after="100" w:afterAutospacing="1" w:line="240" w:lineRule="auto"/>
    </w:pPr>
    <w:rPr>
      <w:rFonts w:ascii="Times New Roman" w:eastAsia="Times New Roman" w:hAnsi="Times New Roman" w:cs="Times New Roman"/>
      <w:lang w:eastAsia="en-US"/>
    </w:rPr>
  </w:style>
  <w:style w:type="paragraph" w:customStyle="1" w:styleId="doclist">
    <w:name w:val="doclist"/>
    <w:basedOn w:val="Normal"/>
    <w:rsid w:val="00FB2A9E"/>
    <w:pPr>
      <w:adjustRightInd/>
      <w:snapToGrid/>
      <w:spacing w:before="100" w:beforeAutospacing="1" w:after="100" w:afterAutospacing="1" w:line="240" w:lineRule="auto"/>
    </w:pPr>
    <w:rPr>
      <w:rFonts w:ascii="Times New Roman" w:eastAsia="Times New Roman" w:hAnsi="Times New Roman" w:cs="Times New Roman"/>
      <w:lang w:eastAsia="en-US"/>
    </w:rPr>
  </w:style>
  <w:style w:type="character" w:customStyle="1" w:styleId="apple-style-span">
    <w:name w:val="apple-style-span"/>
    <w:basedOn w:val="DefaultParagraphFont"/>
    <w:rsid w:val="00926C25"/>
  </w:style>
  <w:style w:type="character" w:customStyle="1" w:styleId="apple-converted-space">
    <w:name w:val="apple-converted-space"/>
    <w:basedOn w:val="DefaultParagraphFont"/>
    <w:rsid w:val="00926C25"/>
  </w:style>
  <w:style w:type="table" w:customStyle="1" w:styleId="VRDTable6">
    <w:name w:val="VRD Table6"/>
    <w:basedOn w:val="TableNormal"/>
    <w:qFormat/>
    <w:rsid w:val="00554211"/>
    <w:pPr>
      <w:spacing w:line="360" w:lineRule="auto"/>
    </w:pPr>
    <w:rPr>
      <w:rFonts w:ascii="Helvetica Neue Light" w:hAnsi="Helvetica Neue Light"/>
      <w:sz w:val="18"/>
    </w:rPr>
    <w:tblPr>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15" w:type="dxa"/>
        <w:left w:w="115" w:type="dxa"/>
        <w:bottom w:w="115" w:type="dxa"/>
        <w:right w:w="115" w:type="dxa"/>
      </w:tblCellMar>
    </w:tblPr>
    <w:trPr>
      <w:trHeight w:val="720"/>
    </w:trPr>
    <w:tcPr>
      <w:shd w:val="clear" w:color="auto" w:fill="auto"/>
      <w:vAlign w:val="center"/>
    </w:tcPr>
    <w:tblStylePr w:type="firstRow">
      <w:pPr>
        <w:wordWrap/>
        <w:spacing w:beforeLines="0" w:afterLines="0" w:line="260" w:lineRule="exact"/>
        <w:ind w:firstLineChars="0" w:firstLine="0"/>
        <w:jc w:val="left"/>
      </w:pPr>
      <w:rPr>
        <w:rFonts w:ascii="Helvetica Neue Light" w:hAnsi="Helvetica Neue Light"/>
        <w:b/>
        <w:i w:val="0"/>
        <w:color w:val="FFFFFF"/>
        <w:spacing w:val="0"/>
        <w:position w:val="0"/>
        <w:sz w:val="24"/>
      </w:rPr>
      <w:tblPr/>
      <w:tcPr>
        <w:shd w:val="clear" w:color="auto" w:fill="5381AC"/>
      </w:tcPr>
    </w:tblStylePr>
  </w:style>
  <w:style w:type="character" w:customStyle="1" w:styleId="A0">
    <w:name w:val="A0"/>
    <w:uiPriority w:val="99"/>
    <w:rsid w:val="00C05E2E"/>
    <w:rPr>
      <w:rFonts w:cs="HelveticaNeueLT Std"/>
      <w:color w:val="221E1F"/>
      <w:sz w:val="17"/>
      <w:szCs w:val="17"/>
    </w:rPr>
  </w:style>
  <w:style w:type="paragraph" w:customStyle="1" w:styleId="Default">
    <w:name w:val="Default"/>
    <w:rsid w:val="00D746BD"/>
    <w:pPr>
      <w:autoSpaceDE w:val="0"/>
      <w:autoSpaceDN w:val="0"/>
      <w:adjustRightInd w:val="0"/>
    </w:pPr>
    <w:rPr>
      <w:rFonts w:ascii="Arial" w:hAnsi="Arial" w:cs="Arial"/>
      <w:color w:val="000000"/>
    </w:rPr>
  </w:style>
  <w:style w:type="paragraph" w:styleId="Revision">
    <w:name w:val="Revision"/>
    <w:hidden/>
    <w:rsid w:val="00A6044F"/>
    <w:rPr>
      <w:rFonts w:asciiTheme="majorHAnsi" w:hAnsiTheme="majorHAnsi" w:cs="Arial"/>
      <w:lang w:eastAsia="zh-CN"/>
    </w:rPr>
  </w:style>
  <w:style w:type="table" w:customStyle="1" w:styleId="TableGrid1">
    <w:name w:val="Table Grid1"/>
    <w:basedOn w:val="TableNormal"/>
    <w:next w:val="TableGrid"/>
    <w:uiPriority w:val="59"/>
    <w:rsid w:val="001F52E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F52E4"/>
    <w:pPr>
      <w:adjustRightInd/>
      <w:snapToGrid/>
      <w:spacing w:before="0"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1F52E4"/>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1F52E4"/>
    <w:rPr>
      <w:vertAlign w:val="superscript"/>
    </w:rPr>
  </w:style>
  <w:style w:type="paragraph" w:styleId="HTMLPreformatted">
    <w:name w:val="HTML Preformatted"/>
    <w:basedOn w:val="Normal"/>
    <w:link w:val="HTMLPreformattedChar"/>
    <w:uiPriority w:val="99"/>
    <w:unhideWhenUsed/>
    <w:rsid w:val="009B4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B4F4E"/>
    <w:rPr>
      <w:rFonts w:ascii="Courier New" w:eastAsia="Times New Roman" w:hAnsi="Courier New" w:cs="Courier New"/>
      <w:sz w:val="20"/>
      <w:szCs w:val="20"/>
      <w:lang w:eastAsia="zh-CN"/>
    </w:rPr>
  </w:style>
  <w:style w:type="character" w:customStyle="1" w:styleId="start-tag">
    <w:name w:val="start-tag"/>
    <w:basedOn w:val="DefaultParagraphFont"/>
    <w:rsid w:val="009B4F4E"/>
  </w:style>
  <w:style w:type="character" w:customStyle="1" w:styleId="attribute-name">
    <w:name w:val="attribute-name"/>
    <w:basedOn w:val="DefaultParagraphFont"/>
    <w:rsid w:val="009B4F4E"/>
  </w:style>
  <w:style w:type="character" w:customStyle="1" w:styleId="attribute-value">
    <w:name w:val="attribute-value"/>
    <w:basedOn w:val="DefaultParagraphFont"/>
    <w:rsid w:val="009B4F4E"/>
  </w:style>
  <w:style w:type="character" w:customStyle="1" w:styleId="end-tag">
    <w:name w:val="end-tag"/>
    <w:basedOn w:val="DefaultParagraphFont"/>
    <w:rsid w:val="009B4F4E"/>
  </w:style>
  <w:style w:type="character" w:customStyle="1" w:styleId="comment">
    <w:name w:val="comment"/>
    <w:basedOn w:val="DefaultParagraphFont"/>
    <w:rsid w:val="009B4F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toc 1" w:uiPriority="39"/>
    <w:lsdException w:name="toc 2" w:uiPriority="39"/>
    <w:lsdException w:name="toc 3" w:uiPriority="39"/>
    <w:lsdException w:name="toc 4" w:uiPriority="39"/>
    <w:lsdException w:name="footnote text" w:uiPriority="99"/>
    <w:lsdException w:name="header" w:qFormat="1"/>
    <w:lsdException w:name="footer" w:qFormat="1"/>
    <w:lsdException w:name="footnote reference" w:uiPriority="99"/>
    <w:lsdException w:name="Hyperlink" w:uiPriority="99"/>
    <w:lsdException w:name="Emphasis" w:uiPriority="20" w:qFormat="1"/>
    <w:lsdException w:name="HTML Preformatted" w:uiPriority="99"/>
    <w:lsdException w:name="List Paragraph" w:uiPriority="34" w:qFormat="1"/>
    <w:lsdException w:name="TOC Heading" w:uiPriority="39" w:qFormat="1"/>
  </w:latentStyles>
  <w:style w:type="paragraph" w:default="1" w:styleId="Normal">
    <w:name w:val="Normal"/>
    <w:rsid w:val="001965C3"/>
    <w:pPr>
      <w:adjustRightInd w:val="0"/>
      <w:snapToGrid w:val="0"/>
      <w:spacing w:before="120" w:after="120" w:line="276" w:lineRule="auto"/>
    </w:pPr>
    <w:rPr>
      <w:rFonts w:asciiTheme="majorHAnsi" w:hAnsiTheme="majorHAnsi" w:cs="Arial"/>
      <w:lang w:eastAsia="zh-CN"/>
    </w:rPr>
  </w:style>
  <w:style w:type="paragraph" w:styleId="Heading1">
    <w:name w:val="heading 1"/>
    <w:basedOn w:val="Normal"/>
    <w:next w:val="Body"/>
    <w:link w:val="Heading1Char"/>
    <w:qFormat/>
    <w:rsid w:val="000157E4"/>
    <w:pPr>
      <w:keepNext/>
      <w:spacing w:before="460" w:line="320" w:lineRule="exact"/>
      <w:outlineLvl w:val="0"/>
    </w:pPr>
    <w:rPr>
      <w:rFonts w:ascii="Helvetica" w:hAnsi="Helvetica"/>
      <w:b/>
      <w:color w:val="5381AC"/>
      <w:sz w:val="30"/>
    </w:rPr>
  </w:style>
  <w:style w:type="paragraph" w:styleId="Heading2">
    <w:name w:val="heading 2"/>
    <w:basedOn w:val="Normal"/>
    <w:next w:val="Body"/>
    <w:qFormat/>
    <w:rsid w:val="000157E4"/>
    <w:pPr>
      <w:keepNext/>
      <w:snapToGrid/>
      <w:spacing w:before="300"/>
      <w:outlineLvl w:val="1"/>
    </w:pPr>
    <w:rPr>
      <w:rFonts w:ascii="Helvetica" w:hAnsi="Helvetica"/>
      <w:b/>
      <w:color w:val="292929"/>
    </w:rPr>
  </w:style>
  <w:style w:type="paragraph" w:styleId="Heading3">
    <w:name w:val="heading 3"/>
    <w:basedOn w:val="Normal"/>
    <w:next w:val="Body"/>
    <w:qFormat/>
    <w:rsid w:val="000157E4"/>
    <w:pPr>
      <w:keepNext/>
      <w:adjustRightInd/>
      <w:snapToGrid/>
      <w:spacing w:before="240" w:after="0" w:line="240" w:lineRule="exact"/>
      <w:outlineLvl w:val="2"/>
    </w:pPr>
    <w:rPr>
      <w:rFonts w:ascii="Helvetica" w:hAnsi="Helvetica"/>
      <w:b/>
      <w:color w:val="5381AC"/>
      <w:sz w:val="22"/>
    </w:rPr>
  </w:style>
  <w:style w:type="paragraph" w:styleId="Heading4">
    <w:name w:val="heading 4"/>
    <w:basedOn w:val="Normal"/>
    <w:next w:val="Normal"/>
    <w:link w:val="Heading4Char"/>
    <w:rsid w:val="000D093F"/>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22E"/>
    <w:rPr>
      <w:rFonts w:ascii="Lucida Grande" w:hAnsi="Lucida Grande"/>
      <w:sz w:val="18"/>
      <w:szCs w:val="18"/>
    </w:rPr>
  </w:style>
  <w:style w:type="character" w:customStyle="1" w:styleId="BalloonTextChar">
    <w:name w:val="Balloon Text Char"/>
    <w:link w:val="BalloonText"/>
    <w:uiPriority w:val="99"/>
    <w:semiHidden/>
    <w:rsid w:val="00D7122E"/>
    <w:rPr>
      <w:rFonts w:ascii="Lucida Grande" w:hAnsi="Lucida Grande"/>
      <w:sz w:val="18"/>
      <w:szCs w:val="18"/>
    </w:rPr>
  </w:style>
  <w:style w:type="character" w:styleId="Hyperlink">
    <w:name w:val="Hyperlink"/>
    <w:uiPriority w:val="99"/>
    <w:rsid w:val="00426A72"/>
    <w:rPr>
      <w:dstrike w:val="0"/>
      <w:color w:val="4D81A5"/>
      <w:u w:val="none"/>
      <w:vertAlign w:val="baseline"/>
    </w:rPr>
  </w:style>
  <w:style w:type="paragraph" w:styleId="TOC2">
    <w:name w:val="toc 2"/>
    <w:basedOn w:val="Normal"/>
    <w:next w:val="Normal"/>
    <w:uiPriority w:val="39"/>
    <w:rsid w:val="00A15CA0"/>
    <w:pPr>
      <w:spacing w:before="40" w:after="40"/>
      <w:ind w:left="245"/>
    </w:pPr>
    <w:rPr>
      <w:b/>
      <w:color w:val="262626" w:themeColor="text1" w:themeTint="D9"/>
      <w:sz w:val="22"/>
      <w:szCs w:val="22"/>
    </w:rPr>
  </w:style>
  <w:style w:type="paragraph" w:styleId="TOC1">
    <w:name w:val="toc 1"/>
    <w:basedOn w:val="Normal"/>
    <w:next w:val="Normal"/>
    <w:uiPriority w:val="39"/>
    <w:rsid w:val="00D45740"/>
    <w:pPr>
      <w:spacing w:before="40" w:after="40"/>
    </w:pPr>
    <w:rPr>
      <w:b/>
      <w:bCs/>
      <w:color w:val="5381AC"/>
    </w:rPr>
  </w:style>
  <w:style w:type="paragraph" w:styleId="TOC3">
    <w:name w:val="toc 3"/>
    <w:basedOn w:val="Normal"/>
    <w:next w:val="Normal"/>
    <w:uiPriority w:val="39"/>
    <w:rsid w:val="00064716"/>
    <w:pPr>
      <w:spacing w:before="40" w:after="40"/>
      <w:ind w:left="475"/>
    </w:pPr>
    <w:rPr>
      <w:color w:val="262626" w:themeColor="text1" w:themeTint="D9"/>
      <w:sz w:val="22"/>
      <w:szCs w:val="22"/>
    </w:rPr>
  </w:style>
  <w:style w:type="paragraph" w:customStyle="1" w:styleId="TableFootnote">
    <w:name w:val="Table Footnote"/>
    <w:rsid w:val="00C806ED"/>
    <w:pPr>
      <w:tabs>
        <w:tab w:val="left" w:pos="288"/>
      </w:tabs>
      <w:adjustRightInd w:val="0"/>
      <w:snapToGrid w:val="0"/>
      <w:spacing w:before="20" w:after="20" w:line="200" w:lineRule="exact"/>
      <w:ind w:left="2088" w:right="360"/>
    </w:pPr>
    <w:rPr>
      <w:rFonts w:ascii="HelveticaNeueLT Std" w:hAnsi="HelveticaNeueLT Std" w:cs="Arial"/>
      <w:sz w:val="16"/>
      <w:lang w:eastAsia="zh-CN"/>
    </w:rPr>
  </w:style>
  <w:style w:type="paragraph" w:customStyle="1" w:styleId="Body">
    <w:name w:val="Body"/>
    <w:uiPriority w:val="99"/>
    <w:qFormat/>
    <w:rsid w:val="000157E4"/>
    <w:pPr>
      <w:tabs>
        <w:tab w:val="left" w:pos="4742"/>
      </w:tabs>
      <w:adjustRightInd w:val="0"/>
      <w:snapToGrid w:val="0"/>
      <w:spacing w:before="120" w:after="120" w:line="276" w:lineRule="auto"/>
    </w:pPr>
    <w:rPr>
      <w:rFonts w:ascii="Helvetica" w:hAnsi="Helvetica" w:cs="Arial"/>
      <w:lang w:eastAsia="zh-CN"/>
    </w:rPr>
  </w:style>
  <w:style w:type="table" w:customStyle="1" w:styleId="VRDTable">
    <w:name w:val="VRD Table"/>
    <w:basedOn w:val="TableNormal"/>
    <w:qFormat/>
    <w:rsid w:val="002260C7"/>
    <w:pPr>
      <w:spacing w:line="360" w:lineRule="auto"/>
      <w:outlineLvl w:val="0"/>
    </w:pPr>
    <w:rPr>
      <w:rFonts w:ascii="Helvetica Neue Light" w:hAnsi="Helvetica Neue Light"/>
      <w:sz w:val="18"/>
    </w:rPr>
    <w:tblPr>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15" w:type="dxa"/>
        <w:left w:w="115" w:type="dxa"/>
        <w:bottom w:w="115" w:type="dxa"/>
        <w:right w:w="115" w:type="dxa"/>
      </w:tblCellMar>
    </w:tblPr>
    <w:trPr>
      <w:trHeight w:val="720"/>
    </w:trPr>
    <w:tcPr>
      <w:shd w:val="clear" w:color="auto" w:fill="auto"/>
      <w:vAlign w:val="center"/>
    </w:tcPr>
    <w:tblStylePr w:type="firstRow">
      <w:pPr>
        <w:wordWrap/>
        <w:spacing w:beforeLines="0" w:afterLines="0" w:line="260" w:lineRule="exact"/>
        <w:ind w:firstLineChars="0" w:firstLine="0"/>
        <w:jc w:val="left"/>
      </w:pPr>
      <w:rPr>
        <w:rFonts w:ascii="Helvetica Neue Light" w:hAnsi="Helvetica Neue Light"/>
        <w:b/>
        <w:i w:val="0"/>
        <w:color w:val="FFFFFF"/>
        <w:spacing w:val="0"/>
        <w:position w:val="0"/>
        <w:sz w:val="24"/>
      </w:rPr>
      <w:tblPr/>
      <w:trPr>
        <w:tblHeader/>
      </w:trPr>
      <w:tcPr>
        <w:shd w:val="clear" w:color="auto" w:fill="5381AC"/>
      </w:tcPr>
    </w:tblStylePr>
  </w:style>
  <w:style w:type="paragraph" w:customStyle="1" w:styleId="VRDDraftStamp">
    <w:name w:val="VRD Draft Stamp"/>
    <w:qFormat/>
    <w:rsid w:val="00B17F19"/>
    <w:pPr>
      <w:adjustRightInd w:val="0"/>
      <w:snapToGrid w:val="0"/>
      <w:spacing w:after="480" w:line="260" w:lineRule="exact"/>
    </w:pPr>
    <w:rPr>
      <w:rFonts w:ascii="HelveticaNeueLT Std" w:hAnsi="HelveticaNeueLT Std" w:cs="Arial"/>
      <w:b/>
      <w:i/>
      <w:color w:val="FF0000"/>
      <w:lang w:eastAsia="zh-CN"/>
    </w:rPr>
  </w:style>
  <w:style w:type="paragraph" w:customStyle="1" w:styleId="VRDFooter">
    <w:name w:val="VRD Footer"/>
    <w:rsid w:val="0076299F"/>
    <w:pPr>
      <w:tabs>
        <w:tab w:val="right" w:pos="10800"/>
      </w:tabs>
      <w:adjustRightInd w:val="0"/>
      <w:snapToGrid w:val="0"/>
      <w:spacing w:before="120" w:line="200" w:lineRule="exact"/>
    </w:pPr>
    <w:rPr>
      <w:rFonts w:ascii="HelveticaNeueLT Std" w:hAnsi="HelveticaNeueLT Std" w:cs="Arial"/>
      <w:sz w:val="18"/>
      <w:lang w:eastAsia="zh-CN"/>
    </w:rPr>
  </w:style>
  <w:style w:type="paragraph" w:customStyle="1" w:styleId="TableBodyinBulletStep">
    <w:name w:val="Table Body in Bullet/Step"/>
    <w:rsid w:val="0046380B"/>
    <w:pPr>
      <w:adjustRightInd w:val="0"/>
      <w:snapToGrid w:val="0"/>
      <w:spacing w:before="40" w:after="40" w:line="200" w:lineRule="exact"/>
      <w:ind w:left="288"/>
    </w:pPr>
    <w:rPr>
      <w:rFonts w:ascii="HelveticaNeueLT Std" w:hAnsi="HelveticaNeueLT Std" w:cs="Arial"/>
      <w:sz w:val="18"/>
      <w:lang w:eastAsia="zh-CN"/>
    </w:rPr>
  </w:style>
  <w:style w:type="paragraph" w:customStyle="1" w:styleId="TableHeadingSyntax">
    <w:name w:val="Table Heading Syntax"/>
    <w:rsid w:val="004B339C"/>
    <w:pPr>
      <w:adjustRightInd w:val="0"/>
      <w:snapToGrid w:val="0"/>
      <w:spacing w:line="220" w:lineRule="exact"/>
    </w:pPr>
    <w:rPr>
      <w:rFonts w:ascii="HelveticaNeueLT Std" w:hAnsi="HelveticaNeueLT Std" w:cs="Arial"/>
      <w:b/>
      <w:color w:val="4D81A5"/>
      <w:sz w:val="18"/>
      <w:lang w:eastAsia="zh-CN"/>
    </w:rPr>
  </w:style>
  <w:style w:type="paragraph" w:customStyle="1" w:styleId="BodyinBulletStep">
    <w:name w:val="Body in Bullet/Step"/>
    <w:rsid w:val="003856AA"/>
    <w:pPr>
      <w:adjustRightInd w:val="0"/>
      <w:snapToGrid w:val="0"/>
      <w:spacing w:before="80" w:after="80" w:line="260" w:lineRule="exact"/>
      <w:ind w:left="2070"/>
    </w:pPr>
    <w:rPr>
      <w:rFonts w:ascii="ITC Century Std Book" w:hAnsi="ITC Century Std Book" w:cs="Arial"/>
      <w:lang w:eastAsia="zh-CN"/>
    </w:rPr>
  </w:style>
  <w:style w:type="paragraph" w:customStyle="1" w:styleId="CLIIndented">
    <w:name w:val="CLI Indented"/>
    <w:link w:val="CLIIndentedChar"/>
    <w:autoRedefine/>
    <w:qFormat/>
    <w:rsid w:val="00AD1C7A"/>
    <w:pPr>
      <w:tabs>
        <w:tab w:val="left" w:pos="2376"/>
        <w:tab w:val="left" w:pos="2664"/>
      </w:tabs>
      <w:adjustRightInd w:val="0"/>
      <w:snapToGrid w:val="0"/>
      <w:spacing w:before="40" w:after="40"/>
      <w:ind w:left="1080"/>
    </w:pPr>
    <w:rPr>
      <w:rFonts w:ascii="Courier New" w:hAnsi="Courier New" w:cs="Arial"/>
      <w:sz w:val="18"/>
      <w:lang w:eastAsia="zh-CN"/>
    </w:rPr>
  </w:style>
  <w:style w:type="character" w:customStyle="1" w:styleId="CLIIndentedChar">
    <w:name w:val="CLI Indented Char"/>
    <w:link w:val="CLIIndented"/>
    <w:rsid w:val="00AD1C7A"/>
    <w:rPr>
      <w:rFonts w:ascii="Courier New" w:hAnsi="Courier New" w:cs="Arial"/>
      <w:sz w:val="18"/>
      <w:lang w:eastAsia="zh-CN"/>
    </w:rPr>
  </w:style>
  <w:style w:type="paragraph" w:styleId="TOCHeading">
    <w:name w:val="TOC Heading"/>
    <w:basedOn w:val="Heading1"/>
    <w:next w:val="Normal"/>
    <w:uiPriority w:val="39"/>
    <w:unhideWhenUsed/>
    <w:qFormat/>
    <w:rsid w:val="00A15CA0"/>
    <w:pPr>
      <w:keepLines/>
      <w:adjustRightInd/>
      <w:snapToGrid/>
      <w:spacing w:before="480" w:after="0" w:line="276" w:lineRule="auto"/>
      <w:outlineLvl w:val="9"/>
    </w:pPr>
    <w:rPr>
      <w:rFonts w:asciiTheme="majorHAnsi" w:eastAsiaTheme="majorEastAsia" w:hAnsiTheme="majorHAnsi" w:cstheme="majorBidi"/>
      <w:bCs/>
      <w:sz w:val="28"/>
      <w:szCs w:val="28"/>
      <w:lang w:eastAsia="en-US"/>
    </w:rPr>
  </w:style>
  <w:style w:type="paragraph" w:customStyle="1" w:styleId="TableBullet">
    <w:name w:val="Table Bullet"/>
    <w:rsid w:val="00866D13"/>
    <w:pPr>
      <w:numPr>
        <w:numId w:val="1"/>
      </w:numPr>
      <w:adjustRightInd w:val="0"/>
      <w:snapToGrid w:val="0"/>
      <w:spacing w:before="40" w:after="40" w:line="200" w:lineRule="exact"/>
    </w:pPr>
    <w:rPr>
      <w:rFonts w:ascii="HelveticaNeueLT Std" w:hAnsi="HelveticaNeueLT Std" w:cs="Arial"/>
      <w:sz w:val="18"/>
      <w:lang w:eastAsia="zh-CN"/>
    </w:rPr>
  </w:style>
  <w:style w:type="paragraph" w:customStyle="1" w:styleId="TableHeading">
    <w:name w:val="Table Heading"/>
    <w:rsid w:val="00C80A76"/>
    <w:pPr>
      <w:adjustRightInd w:val="0"/>
      <w:snapToGrid w:val="0"/>
      <w:spacing w:line="240" w:lineRule="exact"/>
    </w:pPr>
    <w:rPr>
      <w:rFonts w:ascii="HelveticaNeueLT Std" w:hAnsi="HelveticaNeueLT Std" w:cs="Arial"/>
      <w:b/>
      <w:color w:val="FFFFFF"/>
      <w:lang w:eastAsia="zh-CN"/>
    </w:rPr>
  </w:style>
  <w:style w:type="paragraph" w:customStyle="1" w:styleId="TableBody">
    <w:name w:val="Table Body"/>
    <w:rsid w:val="00BE6E8A"/>
    <w:pPr>
      <w:adjustRightInd w:val="0"/>
      <w:snapToGrid w:val="0"/>
      <w:spacing w:before="40" w:after="40" w:line="200" w:lineRule="exact"/>
    </w:pPr>
    <w:rPr>
      <w:rFonts w:asciiTheme="majorHAnsi" w:hAnsiTheme="majorHAnsi" w:cs="Arial"/>
      <w:lang w:eastAsia="zh-CN"/>
    </w:rPr>
  </w:style>
  <w:style w:type="table" w:customStyle="1" w:styleId="Standard">
    <w:name w:val="Standard"/>
    <w:basedOn w:val="TableNormal"/>
    <w:rsid w:val="00C90FB3"/>
    <w:pPr>
      <w:widowControl w:val="0"/>
      <w:autoSpaceDE w:val="0"/>
      <w:autoSpaceDN w:val="0"/>
      <w:adjustRightInd w:val="0"/>
      <w:spacing w:before="120" w:after="120" w:line="260" w:lineRule="atLeast"/>
    </w:pPr>
    <w:tblPr>
      <w:tblInd w:w="1944" w:type="dxa"/>
      <w:tblBorders>
        <w:top w:val="single" w:sz="4" w:space="0" w:color="4D81A5"/>
        <w:left w:val="single" w:sz="4" w:space="0" w:color="4D81A5"/>
        <w:bottom w:val="single" w:sz="4" w:space="0" w:color="4D81A5"/>
        <w:right w:val="single" w:sz="4" w:space="0" w:color="4D81A5"/>
        <w:insideH w:val="single" w:sz="4" w:space="0" w:color="4D81A5"/>
        <w:insideV w:val="single" w:sz="4" w:space="0" w:color="4D81A5"/>
      </w:tblBorders>
      <w:tblCellMar>
        <w:top w:w="0" w:type="dxa"/>
        <w:left w:w="115" w:type="dxa"/>
        <w:bottom w:w="0" w:type="dxa"/>
        <w:right w:w="115" w:type="dxa"/>
      </w:tblCellMar>
    </w:tblPr>
  </w:style>
  <w:style w:type="paragraph" w:customStyle="1" w:styleId="CLI">
    <w:name w:val="CLI"/>
    <w:qFormat/>
    <w:rsid w:val="00AD1C7A"/>
    <w:pPr>
      <w:tabs>
        <w:tab w:val="left" w:pos="2088"/>
        <w:tab w:val="left" w:pos="2376"/>
        <w:tab w:val="left" w:pos="2664"/>
      </w:tabs>
      <w:adjustRightInd w:val="0"/>
      <w:snapToGrid w:val="0"/>
      <w:spacing w:before="80" w:after="40" w:line="200" w:lineRule="exact"/>
      <w:ind w:left="720"/>
    </w:pPr>
    <w:rPr>
      <w:rFonts w:ascii="Courier New" w:hAnsi="Courier New" w:cs="Arial"/>
      <w:sz w:val="18"/>
      <w:szCs w:val="22"/>
      <w:lang w:eastAsia="zh-CN"/>
    </w:rPr>
  </w:style>
  <w:style w:type="paragraph" w:customStyle="1" w:styleId="FigureTitle">
    <w:name w:val="Figure Title"/>
    <w:next w:val="Body"/>
    <w:qFormat/>
    <w:rsid w:val="00017120"/>
    <w:pPr>
      <w:numPr>
        <w:numId w:val="13"/>
      </w:numPr>
      <w:adjustRightInd w:val="0"/>
      <w:snapToGrid w:val="0"/>
      <w:spacing w:before="20" w:after="360" w:line="260" w:lineRule="exact"/>
      <w:jc w:val="center"/>
    </w:pPr>
    <w:rPr>
      <w:rFonts w:ascii="Helvetica" w:hAnsi="Helvetica" w:cs="Arial"/>
      <w:b/>
      <w:i/>
      <w:szCs w:val="28"/>
      <w:lang w:eastAsia="zh-CN"/>
    </w:rPr>
  </w:style>
  <w:style w:type="paragraph" w:customStyle="1" w:styleId="Footnote">
    <w:name w:val="Footnote"/>
    <w:rsid w:val="00DF06B9"/>
    <w:pPr>
      <w:adjustRightInd w:val="0"/>
      <w:snapToGrid w:val="0"/>
      <w:spacing w:line="200" w:lineRule="exact"/>
    </w:pPr>
    <w:rPr>
      <w:rFonts w:ascii="ITC Century Std Book" w:hAnsi="ITC Century Std Book" w:cs="Arial"/>
      <w:sz w:val="16"/>
      <w:lang w:eastAsia="zh-CN"/>
    </w:rPr>
  </w:style>
  <w:style w:type="paragraph" w:customStyle="1" w:styleId="TableNote">
    <w:name w:val="Table Note"/>
    <w:next w:val="TableBody"/>
    <w:rsid w:val="00D55765"/>
    <w:pPr>
      <w:numPr>
        <w:numId w:val="3"/>
      </w:numPr>
      <w:adjustRightInd w:val="0"/>
      <w:snapToGrid w:val="0"/>
      <w:spacing w:before="40" w:after="40" w:line="200" w:lineRule="exact"/>
    </w:pPr>
    <w:rPr>
      <w:rFonts w:ascii="HelveticaNeueLT Std" w:hAnsi="HelveticaNeueLT Std" w:cs="Arial"/>
      <w:sz w:val="18"/>
      <w:lang w:eastAsia="zh-CN"/>
    </w:rPr>
  </w:style>
  <w:style w:type="paragraph" w:customStyle="1" w:styleId="TableTitle">
    <w:name w:val="Table Title"/>
    <w:next w:val="Normal"/>
    <w:qFormat/>
    <w:rsid w:val="00970326"/>
    <w:pPr>
      <w:numPr>
        <w:numId w:val="4"/>
      </w:numPr>
      <w:adjustRightInd w:val="0"/>
      <w:snapToGrid w:val="0"/>
      <w:spacing w:before="360" w:after="60" w:line="260" w:lineRule="exact"/>
    </w:pPr>
    <w:rPr>
      <w:rFonts w:ascii="Helvetica" w:hAnsi="Helvetica" w:cs="Arial"/>
      <w:b/>
      <w:bCs/>
      <w:lang w:eastAsia="zh-CN"/>
    </w:rPr>
  </w:style>
  <w:style w:type="paragraph" w:customStyle="1" w:styleId="TableStep">
    <w:name w:val="Table Step"/>
    <w:rsid w:val="00BF305C"/>
    <w:pPr>
      <w:numPr>
        <w:numId w:val="6"/>
      </w:numPr>
      <w:adjustRightInd w:val="0"/>
      <w:snapToGrid w:val="0"/>
      <w:spacing w:before="40" w:after="40" w:line="200" w:lineRule="exact"/>
    </w:pPr>
    <w:rPr>
      <w:rFonts w:ascii="HelveticaNeueLT Std" w:hAnsi="HelveticaNeueLT Std" w:cs="Arial"/>
      <w:sz w:val="18"/>
      <w:lang w:eastAsia="zh-CN"/>
    </w:rPr>
  </w:style>
  <w:style w:type="paragraph" w:customStyle="1" w:styleId="BodyNote">
    <w:name w:val="Body Note"/>
    <w:next w:val="Body"/>
    <w:qFormat/>
    <w:rsid w:val="00466431"/>
    <w:pPr>
      <w:numPr>
        <w:numId w:val="5"/>
      </w:numPr>
      <w:adjustRightInd w:val="0"/>
      <w:snapToGrid w:val="0"/>
      <w:spacing w:line="260" w:lineRule="exact"/>
      <w:ind w:left="540" w:hanging="540"/>
    </w:pPr>
    <w:rPr>
      <w:rFonts w:ascii="Helvetica" w:hAnsi="Helvetica" w:cs="Arial"/>
      <w:lang w:eastAsia="zh-CN"/>
    </w:rPr>
  </w:style>
  <w:style w:type="table" w:styleId="TableGrid">
    <w:name w:val="Table Grid"/>
    <w:basedOn w:val="TableNormal"/>
    <w:rsid w:val="001A1339"/>
    <w:pPr>
      <w:widowControl w:val="0"/>
      <w:autoSpaceDE w:val="0"/>
      <w:autoSpaceDN w:val="0"/>
      <w:adjustRightInd w:val="0"/>
      <w:snapToGrid w:val="0"/>
      <w:spacing w:before="120" w:after="120" w:line="260" w:lineRule="atLeast"/>
      <w:ind w:left="18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RDBullets">
    <w:name w:val="VRD Bullets"/>
    <w:link w:val="VRDBulletsChar"/>
    <w:qFormat/>
    <w:rsid w:val="000157E4"/>
    <w:pPr>
      <w:numPr>
        <w:numId w:val="8"/>
      </w:numPr>
      <w:spacing w:before="80" w:after="80"/>
    </w:pPr>
    <w:rPr>
      <w:rFonts w:ascii="Helvetica" w:hAnsi="Helvetica" w:cs="Arial"/>
      <w:szCs w:val="22"/>
      <w:lang w:eastAsia="zh-CN"/>
    </w:rPr>
  </w:style>
  <w:style w:type="character" w:customStyle="1" w:styleId="VRDBulletsChar">
    <w:name w:val="VRD Bullets Char"/>
    <w:link w:val="VRDBullets"/>
    <w:rsid w:val="000157E4"/>
    <w:rPr>
      <w:rFonts w:ascii="Helvetica" w:hAnsi="Helvetica" w:cs="Arial"/>
      <w:szCs w:val="22"/>
      <w:lang w:eastAsia="zh-CN"/>
    </w:rPr>
  </w:style>
  <w:style w:type="paragraph" w:customStyle="1" w:styleId="VRDBullets2">
    <w:name w:val="VRD Bullets2"/>
    <w:basedOn w:val="VRDBullets"/>
    <w:link w:val="VRDBullets2Char"/>
    <w:qFormat/>
    <w:rsid w:val="0031742E"/>
    <w:pPr>
      <w:numPr>
        <w:numId w:val="9"/>
      </w:numPr>
      <w:tabs>
        <w:tab w:val="left" w:pos="2430"/>
      </w:tabs>
    </w:pPr>
    <w:rPr>
      <w:sz w:val="22"/>
    </w:rPr>
  </w:style>
  <w:style w:type="character" w:customStyle="1" w:styleId="VRDBullets2Char">
    <w:name w:val="VRD Bullets2 Char"/>
    <w:link w:val="VRDBullets2"/>
    <w:rsid w:val="0031742E"/>
    <w:rPr>
      <w:rFonts w:ascii="Helvetica" w:hAnsi="Helvetica" w:cs="Arial"/>
      <w:sz w:val="22"/>
      <w:szCs w:val="22"/>
      <w:lang w:eastAsia="zh-CN"/>
    </w:rPr>
  </w:style>
  <w:style w:type="paragraph" w:customStyle="1" w:styleId="VRDnumberedbullet">
    <w:name w:val="VRD numbered bullet"/>
    <w:link w:val="VRDnumberedbulletChar"/>
    <w:qFormat/>
    <w:rsid w:val="007E1A2D"/>
    <w:pPr>
      <w:spacing w:before="80" w:after="80"/>
    </w:pPr>
    <w:rPr>
      <w:rFonts w:asciiTheme="majorHAnsi" w:hAnsiTheme="majorHAnsi" w:cs="Arial"/>
      <w:lang w:eastAsia="zh-CN"/>
    </w:rPr>
  </w:style>
  <w:style w:type="character" w:customStyle="1" w:styleId="VRDnumberedbulletChar">
    <w:name w:val="VRD numbered bullet Char"/>
    <w:link w:val="VRDnumberedbullet"/>
    <w:rsid w:val="007E1A2D"/>
    <w:rPr>
      <w:rFonts w:asciiTheme="majorHAnsi" w:hAnsiTheme="majorHAnsi" w:cs="Arial"/>
      <w:lang w:eastAsia="zh-CN"/>
    </w:rPr>
  </w:style>
  <w:style w:type="paragraph" w:styleId="Title">
    <w:name w:val="Title"/>
    <w:basedOn w:val="Normal"/>
    <w:next w:val="Normal"/>
    <w:link w:val="TitleChar"/>
    <w:rsid w:val="001965C3"/>
    <w:pPr>
      <w:spacing w:before="4920" w:after="0" w:line="240" w:lineRule="auto"/>
      <w:jc w:val="center"/>
    </w:pPr>
    <w:rPr>
      <w:b/>
      <w:color w:val="FFFFFF" w:themeColor="background1"/>
      <w:sz w:val="48"/>
      <w:szCs w:val="52"/>
    </w:rPr>
  </w:style>
  <w:style w:type="character" w:customStyle="1" w:styleId="TitleChar">
    <w:name w:val="Title Char"/>
    <w:link w:val="Title"/>
    <w:rsid w:val="001965C3"/>
    <w:rPr>
      <w:rFonts w:asciiTheme="majorHAnsi" w:hAnsiTheme="majorHAnsi" w:cs="Arial"/>
      <w:b/>
      <w:color w:val="FFFFFF" w:themeColor="background1"/>
      <w:sz w:val="48"/>
      <w:szCs w:val="52"/>
      <w:lang w:eastAsia="zh-CN"/>
    </w:rPr>
  </w:style>
  <w:style w:type="paragraph" w:styleId="Subtitle">
    <w:name w:val="Subtitle"/>
    <w:basedOn w:val="Normal"/>
    <w:next w:val="Normal"/>
    <w:link w:val="SubtitleChar"/>
    <w:rsid w:val="003B5B30"/>
    <w:pPr>
      <w:spacing w:line="240" w:lineRule="auto"/>
      <w:jc w:val="center"/>
    </w:pPr>
    <w:rPr>
      <w:color w:val="FFFFFF" w:themeColor="background1"/>
      <w:sz w:val="44"/>
      <w:szCs w:val="40"/>
    </w:rPr>
  </w:style>
  <w:style w:type="character" w:customStyle="1" w:styleId="SubtitleChar">
    <w:name w:val="Subtitle Char"/>
    <w:link w:val="Subtitle"/>
    <w:rsid w:val="003B5B30"/>
    <w:rPr>
      <w:rFonts w:asciiTheme="majorHAnsi" w:hAnsiTheme="majorHAnsi" w:cs="Arial"/>
      <w:color w:val="FFFFFF" w:themeColor="background1"/>
      <w:sz w:val="44"/>
      <w:szCs w:val="40"/>
      <w:lang w:eastAsia="zh-CN"/>
    </w:rPr>
  </w:style>
  <w:style w:type="paragraph" w:customStyle="1" w:styleId="VRDImage">
    <w:name w:val="VRD Image"/>
    <w:next w:val="Body"/>
    <w:qFormat/>
    <w:rsid w:val="00953310"/>
    <w:pPr>
      <w:spacing w:before="200" w:after="360"/>
      <w:jc w:val="center"/>
    </w:pPr>
    <w:rPr>
      <w:rFonts w:asciiTheme="majorHAnsi" w:hAnsiTheme="majorHAnsi" w:cs="Arial"/>
      <w:lang w:eastAsia="zh-CN"/>
    </w:rPr>
  </w:style>
  <w:style w:type="paragraph" w:customStyle="1" w:styleId="VRDWarning">
    <w:name w:val="VRD Warning"/>
    <w:next w:val="Body"/>
    <w:qFormat/>
    <w:rsid w:val="00466431"/>
    <w:pPr>
      <w:numPr>
        <w:numId w:val="7"/>
      </w:numPr>
      <w:ind w:left="540" w:hanging="540"/>
    </w:pPr>
    <w:rPr>
      <w:rFonts w:ascii="Helvetica" w:hAnsi="Helvetica" w:cs="Arial"/>
      <w:sz w:val="22"/>
      <w:lang w:eastAsia="zh-CN"/>
    </w:rPr>
  </w:style>
  <w:style w:type="paragraph" w:customStyle="1" w:styleId="HeadingChapterTitle">
    <w:name w:val="Heading Chapter Title"/>
    <w:next w:val="Body"/>
    <w:qFormat/>
    <w:rsid w:val="000157E4"/>
    <w:pPr>
      <w:spacing w:before="280" w:after="120" w:line="360" w:lineRule="auto"/>
    </w:pPr>
    <w:rPr>
      <w:rFonts w:ascii="Helvetica" w:hAnsi="Helvetica" w:cs="Arial"/>
      <w:b/>
      <w:color w:val="F8981E"/>
      <w:sz w:val="36"/>
      <w:szCs w:val="40"/>
      <w:lang w:eastAsia="zh-CN"/>
    </w:rPr>
  </w:style>
  <w:style w:type="paragraph" w:styleId="Footer">
    <w:name w:val="footer"/>
    <w:basedOn w:val="Normal"/>
    <w:link w:val="FooterChar"/>
    <w:qFormat/>
    <w:rsid w:val="00BD19A3"/>
    <w:pPr>
      <w:pBdr>
        <w:top w:val="single" w:sz="6" w:space="8" w:color="auto"/>
      </w:pBdr>
      <w:tabs>
        <w:tab w:val="center" w:pos="10710"/>
      </w:tabs>
      <w:spacing w:before="0" w:after="0" w:line="240" w:lineRule="auto"/>
    </w:pPr>
    <w:rPr>
      <w:rFonts w:ascii="HelveticaNeueLT Std" w:hAnsi="HelveticaNeueLT Std"/>
      <w:sz w:val="18"/>
    </w:rPr>
  </w:style>
  <w:style w:type="character" w:customStyle="1" w:styleId="FooterChar">
    <w:name w:val="Footer Char"/>
    <w:link w:val="Footer"/>
    <w:rsid w:val="00BD19A3"/>
    <w:rPr>
      <w:rFonts w:ascii="HelveticaNeueLT Std" w:hAnsi="HelveticaNeueLT Std" w:cs="Arial"/>
      <w:sz w:val="18"/>
      <w:lang w:eastAsia="zh-CN"/>
    </w:rPr>
  </w:style>
  <w:style w:type="paragraph" w:styleId="Header">
    <w:name w:val="header"/>
    <w:basedOn w:val="Normal"/>
    <w:link w:val="HeaderChar"/>
    <w:qFormat/>
    <w:rsid w:val="00D85BB4"/>
    <w:pPr>
      <w:tabs>
        <w:tab w:val="right" w:pos="10710"/>
      </w:tabs>
      <w:spacing w:before="0" w:after="240"/>
    </w:pPr>
    <w:rPr>
      <w:b/>
      <w:sz w:val="18"/>
      <w:szCs w:val="18"/>
    </w:rPr>
  </w:style>
  <w:style w:type="character" w:customStyle="1" w:styleId="HeaderChar">
    <w:name w:val="Header Char"/>
    <w:link w:val="Header"/>
    <w:rsid w:val="00D85BB4"/>
    <w:rPr>
      <w:rFonts w:asciiTheme="majorHAnsi" w:hAnsiTheme="majorHAnsi" w:cs="Arial"/>
      <w:b/>
      <w:sz w:val="18"/>
      <w:szCs w:val="18"/>
      <w:lang w:eastAsia="zh-CN"/>
    </w:rPr>
  </w:style>
  <w:style w:type="paragraph" w:styleId="TOC4">
    <w:name w:val="toc 4"/>
    <w:basedOn w:val="Normal"/>
    <w:next w:val="Normal"/>
    <w:autoRedefine/>
    <w:uiPriority w:val="39"/>
    <w:rsid w:val="00A86EE6"/>
    <w:pPr>
      <w:spacing w:before="40" w:after="40"/>
      <w:ind w:left="360"/>
    </w:pPr>
    <w:rPr>
      <w:sz w:val="20"/>
      <w:szCs w:val="20"/>
    </w:rPr>
  </w:style>
  <w:style w:type="character" w:customStyle="1" w:styleId="Heading4Char">
    <w:name w:val="Heading 4 Char"/>
    <w:basedOn w:val="DefaultParagraphFont"/>
    <w:link w:val="Heading4"/>
    <w:rsid w:val="000D093F"/>
    <w:rPr>
      <w:rFonts w:asciiTheme="majorHAnsi" w:eastAsiaTheme="majorEastAsia" w:hAnsiTheme="majorHAnsi" w:cstheme="majorBidi"/>
      <w:b/>
      <w:bCs/>
      <w:i/>
      <w:iCs/>
      <w:color w:val="4F81BD" w:themeColor="accent1"/>
      <w:sz w:val="24"/>
      <w:szCs w:val="24"/>
      <w:lang w:eastAsia="zh-CN"/>
    </w:rPr>
  </w:style>
  <w:style w:type="paragraph" w:customStyle="1" w:styleId="CLIHeading">
    <w:name w:val="CLI Heading"/>
    <w:basedOn w:val="Heading3"/>
    <w:qFormat/>
    <w:rsid w:val="008D1E69"/>
    <w:pPr>
      <w:outlineLvl w:val="9"/>
    </w:pPr>
  </w:style>
  <w:style w:type="paragraph" w:customStyle="1" w:styleId="VRDCaution">
    <w:name w:val="VRD Caution"/>
    <w:qFormat/>
    <w:rsid w:val="00466431"/>
    <w:pPr>
      <w:numPr>
        <w:numId w:val="10"/>
      </w:numPr>
      <w:ind w:left="630" w:hanging="630"/>
    </w:pPr>
    <w:rPr>
      <w:rFonts w:ascii="Helvetica" w:hAnsi="Helvetica" w:cs="Arial"/>
      <w:sz w:val="22"/>
      <w:lang w:eastAsia="zh-CN"/>
    </w:rPr>
  </w:style>
  <w:style w:type="paragraph" w:styleId="TOAHeading">
    <w:name w:val="toa heading"/>
    <w:basedOn w:val="Normal"/>
    <w:next w:val="Normal"/>
    <w:rsid w:val="00205806"/>
    <w:pPr>
      <w:tabs>
        <w:tab w:val="left" w:pos="720"/>
      </w:tabs>
    </w:pPr>
    <w:rPr>
      <w:rFonts w:eastAsiaTheme="majorEastAsia" w:cstheme="majorBidi"/>
      <w:b/>
      <w:bCs/>
    </w:rPr>
  </w:style>
  <w:style w:type="character" w:styleId="FollowedHyperlink">
    <w:name w:val="FollowedHyperlink"/>
    <w:basedOn w:val="DefaultParagraphFont"/>
    <w:rsid w:val="00AD1C7A"/>
    <w:rPr>
      <w:color w:val="800080" w:themeColor="followedHyperlink"/>
      <w:u w:val="single"/>
    </w:rPr>
  </w:style>
  <w:style w:type="paragraph" w:styleId="TOC5">
    <w:name w:val="toc 5"/>
    <w:basedOn w:val="Normal"/>
    <w:next w:val="Normal"/>
    <w:autoRedefine/>
    <w:rsid w:val="007A3D91"/>
    <w:pPr>
      <w:spacing w:before="40" w:after="40"/>
      <w:ind w:left="965"/>
    </w:pPr>
    <w:rPr>
      <w:sz w:val="20"/>
      <w:szCs w:val="20"/>
    </w:rPr>
  </w:style>
  <w:style w:type="paragraph" w:styleId="TOC6">
    <w:name w:val="toc 6"/>
    <w:basedOn w:val="Normal"/>
    <w:next w:val="Normal"/>
    <w:autoRedefine/>
    <w:rsid w:val="007A3D91"/>
    <w:pPr>
      <w:spacing w:before="40" w:after="40"/>
      <w:ind w:left="1195"/>
    </w:pPr>
    <w:rPr>
      <w:sz w:val="20"/>
      <w:szCs w:val="20"/>
    </w:rPr>
  </w:style>
  <w:style w:type="paragraph" w:customStyle="1" w:styleId="TOCHeader">
    <w:name w:val="TOC Header"/>
    <w:basedOn w:val="Heading1"/>
    <w:rsid w:val="00F77915"/>
  </w:style>
  <w:style w:type="paragraph" w:styleId="TOC7">
    <w:name w:val="toc 7"/>
    <w:basedOn w:val="Normal"/>
    <w:next w:val="Normal"/>
    <w:autoRedefine/>
    <w:rsid w:val="00A15CA0"/>
    <w:pPr>
      <w:spacing w:before="0" w:after="0"/>
      <w:ind w:left="1440"/>
    </w:pPr>
    <w:rPr>
      <w:rFonts w:asciiTheme="minorHAnsi" w:hAnsiTheme="minorHAnsi"/>
      <w:sz w:val="20"/>
      <w:szCs w:val="20"/>
    </w:rPr>
  </w:style>
  <w:style w:type="paragraph" w:styleId="TOC8">
    <w:name w:val="toc 8"/>
    <w:basedOn w:val="Normal"/>
    <w:next w:val="Normal"/>
    <w:autoRedefine/>
    <w:rsid w:val="00A15CA0"/>
    <w:pPr>
      <w:spacing w:before="0" w:after="0"/>
      <w:ind w:left="1680"/>
    </w:pPr>
    <w:rPr>
      <w:rFonts w:asciiTheme="minorHAnsi" w:hAnsiTheme="minorHAnsi"/>
      <w:sz w:val="20"/>
      <w:szCs w:val="20"/>
    </w:rPr>
  </w:style>
  <w:style w:type="paragraph" w:styleId="TOC9">
    <w:name w:val="toc 9"/>
    <w:basedOn w:val="Normal"/>
    <w:next w:val="Normal"/>
    <w:autoRedefine/>
    <w:rsid w:val="00A15CA0"/>
    <w:pPr>
      <w:spacing w:before="0" w:after="0"/>
      <w:ind w:left="1920"/>
    </w:pPr>
    <w:rPr>
      <w:rFonts w:asciiTheme="minorHAnsi" w:hAnsiTheme="minorHAnsi"/>
      <w:sz w:val="20"/>
      <w:szCs w:val="20"/>
    </w:rPr>
  </w:style>
  <w:style w:type="paragraph" w:customStyle="1" w:styleId="AppendixHead">
    <w:name w:val="Appendix Head"/>
    <w:basedOn w:val="HeadingChapterTitle"/>
    <w:rsid w:val="008D1E69"/>
    <w:pPr>
      <w:outlineLvl w:val="0"/>
    </w:pPr>
    <w:rPr>
      <w:rFonts w:asciiTheme="majorHAnsi" w:hAnsiTheme="majorHAnsi"/>
      <w:color w:val="5381AC"/>
      <w:sz w:val="24"/>
    </w:rPr>
  </w:style>
  <w:style w:type="paragraph" w:customStyle="1" w:styleId="VDRBulletIndent">
    <w:name w:val="VDR Bullet Indent"/>
    <w:basedOn w:val="Normal"/>
    <w:rsid w:val="00E129B7"/>
    <w:pPr>
      <w:spacing w:before="0"/>
      <w:ind w:left="634"/>
    </w:pPr>
  </w:style>
  <w:style w:type="character" w:customStyle="1" w:styleId="Bold">
    <w:name w:val="Bold"/>
    <w:basedOn w:val="DefaultParagraphFont"/>
    <w:uiPriority w:val="1"/>
    <w:rsid w:val="00CB6AAF"/>
    <w:rPr>
      <w:b/>
    </w:rPr>
  </w:style>
  <w:style w:type="character" w:styleId="Emphasis">
    <w:name w:val="Emphasis"/>
    <w:basedOn w:val="DefaultParagraphFont"/>
    <w:uiPriority w:val="20"/>
    <w:qFormat/>
    <w:rsid w:val="00CB6AAF"/>
    <w:rPr>
      <w:i/>
      <w:iCs/>
    </w:rPr>
  </w:style>
  <w:style w:type="paragraph" w:styleId="ListParagraph">
    <w:name w:val="List Paragraph"/>
    <w:basedOn w:val="Normal"/>
    <w:uiPriority w:val="34"/>
    <w:qFormat/>
    <w:rsid w:val="00B54ADD"/>
    <w:pPr>
      <w:ind w:left="720"/>
      <w:contextualSpacing/>
    </w:pPr>
  </w:style>
  <w:style w:type="paragraph" w:customStyle="1" w:styleId="VRDletteredbullet">
    <w:name w:val="VRD lettered bullet"/>
    <w:basedOn w:val="ListParagraph"/>
    <w:qFormat/>
    <w:rsid w:val="00B54ADD"/>
    <w:pPr>
      <w:numPr>
        <w:numId w:val="11"/>
      </w:numPr>
      <w:tabs>
        <w:tab w:val="left" w:pos="1080"/>
      </w:tabs>
      <w:spacing w:before="80" w:after="80"/>
    </w:pPr>
  </w:style>
  <w:style w:type="table" w:customStyle="1" w:styleId="QBTable">
    <w:name w:val="QB Table"/>
    <w:basedOn w:val="TableNormal"/>
    <w:uiPriority w:val="99"/>
    <w:qFormat/>
    <w:rsid w:val="00B54ADD"/>
    <w:pPr>
      <w:spacing w:before="120"/>
    </w:pPr>
    <w:rPr>
      <w:rFonts w:ascii="Arial" w:eastAsia="ヒラギノ角ゴ Pro W3" w:hAnsi="Arial"/>
      <w:sz w:val="20"/>
      <w:szCs w:val="20"/>
    </w:rPr>
    <w:tblPr>
      <w:tblInd w:w="14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b/>
        <w:color w:val="auto"/>
      </w:rPr>
      <w:tblPr/>
      <w:tcPr>
        <w:shd w:val="clear" w:color="auto" w:fill="95B3D7" w:themeFill="accent1" w:themeFillTint="99"/>
        <w:vAlign w:val="center"/>
      </w:tcPr>
    </w:tblStylePr>
  </w:style>
  <w:style w:type="character" w:customStyle="1" w:styleId="Heading1Char">
    <w:name w:val="Heading 1 Char"/>
    <w:basedOn w:val="DefaultParagraphFont"/>
    <w:link w:val="Heading1"/>
    <w:rsid w:val="000157E4"/>
    <w:rPr>
      <w:rFonts w:ascii="Helvetica" w:hAnsi="Helvetica" w:cs="Arial"/>
      <w:b/>
      <w:color w:val="5381AC"/>
      <w:sz w:val="30"/>
      <w:lang w:eastAsia="zh-CN"/>
    </w:rPr>
  </w:style>
  <w:style w:type="character" w:customStyle="1" w:styleId="A11">
    <w:name w:val="A11"/>
    <w:uiPriority w:val="99"/>
    <w:rsid w:val="008A0236"/>
    <w:rPr>
      <w:rFonts w:cs="HelveticaNeueLT Std"/>
      <w:color w:val="000000"/>
      <w:sz w:val="10"/>
      <w:szCs w:val="10"/>
    </w:rPr>
  </w:style>
  <w:style w:type="paragraph" w:customStyle="1" w:styleId="TableTitle0">
    <w:name w:val="TableTitle"/>
    <w:basedOn w:val="Normal"/>
    <w:rsid w:val="00665F23"/>
    <w:pPr>
      <w:ind w:left="720"/>
    </w:pPr>
    <w:rPr>
      <w:rFonts w:ascii="Helvetica" w:hAnsi="Helvetica"/>
      <w:b/>
      <w:lang w:eastAsia="en-US"/>
    </w:rPr>
  </w:style>
  <w:style w:type="character" w:styleId="CommentReference">
    <w:name w:val="annotation reference"/>
    <w:basedOn w:val="DefaultParagraphFont"/>
    <w:rsid w:val="00596B24"/>
    <w:rPr>
      <w:sz w:val="16"/>
      <w:szCs w:val="16"/>
    </w:rPr>
  </w:style>
  <w:style w:type="paragraph" w:styleId="CommentText">
    <w:name w:val="annotation text"/>
    <w:basedOn w:val="Normal"/>
    <w:link w:val="CommentTextChar"/>
    <w:rsid w:val="00596B24"/>
    <w:pPr>
      <w:spacing w:line="240" w:lineRule="auto"/>
    </w:pPr>
    <w:rPr>
      <w:sz w:val="20"/>
      <w:szCs w:val="20"/>
    </w:rPr>
  </w:style>
  <w:style w:type="character" w:customStyle="1" w:styleId="CommentTextChar">
    <w:name w:val="Comment Text Char"/>
    <w:basedOn w:val="DefaultParagraphFont"/>
    <w:link w:val="CommentText"/>
    <w:rsid w:val="00596B24"/>
    <w:rPr>
      <w:rFonts w:asciiTheme="majorHAnsi" w:hAnsiTheme="majorHAnsi" w:cs="Arial"/>
      <w:sz w:val="20"/>
      <w:szCs w:val="20"/>
      <w:lang w:eastAsia="zh-CN"/>
    </w:rPr>
  </w:style>
  <w:style w:type="paragraph" w:styleId="CommentSubject">
    <w:name w:val="annotation subject"/>
    <w:basedOn w:val="CommentText"/>
    <w:next w:val="CommentText"/>
    <w:link w:val="CommentSubjectChar"/>
    <w:rsid w:val="0069168A"/>
    <w:rPr>
      <w:b/>
      <w:bCs/>
    </w:rPr>
  </w:style>
  <w:style w:type="character" w:customStyle="1" w:styleId="CommentSubjectChar">
    <w:name w:val="Comment Subject Char"/>
    <w:basedOn w:val="CommentTextChar"/>
    <w:link w:val="CommentSubject"/>
    <w:rsid w:val="0069168A"/>
    <w:rPr>
      <w:rFonts w:asciiTheme="majorHAnsi" w:hAnsiTheme="majorHAnsi" w:cs="Arial"/>
      <w:b/>
      <w:bCs/>
      <w:sz w:val="20"/>
      <w:szCs w:val="20"/>
      <w:lang w:eastAsia="zh-CN"/>
    </w:rPr>
  </w:style>
  <w:style w:type="character" w:customStyle="1" w:styleId="st">
    <w:name w:val="st"/>
    <w:basedOn w:val="DefaultParagraphFont"/>
    <w:rsid w:val="008874A9"/>
  </w:style>
  <w:style w:type="paragraph" w:customStyle="1" w:styleId="doctext">
    <w:name w:val="doctext"/>
    <w:basedOn w:val="Normal"/>
    <w:rsid w:val="00FB2A9E"/>
    <w:pPr>
      <w:adjustRightInd/>
      <w:snapToGrid/>
      <w:spacing w:before="100" w:beforeAutospacing="1" w:after="100" w:afterAutospacing="1" w:line="240" w:lineRule="auto"/>
    </w:pPr>
    <w:rPr>
      <w:rFonts w:ascii="Times New Roman" w:eastAsia="Times New Roman" w:hAnsi="Times New Roman" w:cs="Times New Roman"/>
      <w:lang w:eastAsia="en-US"/>
    </w:rPr>
  </w:style>
  <w:style w:type="paragraph" w:customStyle="1" w:styleId="doclist">
    <w:name w:val="doclist"/>
    <w:basedOn w:val="Normal"/>
    <w:rsid w:val="00FB2A9E"/>
    <w:pPr>
      <w:adjustRightInd/>
      <w:snapToGrid/>
      <w:spacing w:before="100" w:beforeAutospacing="1" w:after="100" w:afterAutospacing="1" w:line="240" w:lineRule="auto"/>
    </w:pPr>
    <w:rPr>
      <w:rFonts w:ascii="Times New Roman" w:eastAsia="Times New Roman" w:hAnsi="Times New Roman" w:cs="Times New Roman"/>
      <w:lang w:eastAsia="en-US"/>
    </w:rPr>
  </w:style>
  <w:style w:type="character" w:customStyle="1" w:styleId="apple-style-span">
    <w:name w:val="apple-style-span"/>
    <w:basedOn w:val="DefaultParagraphFont"/>
    <w:rsid w:val="00926C25"/>
  </w:style>
  <w:style w:type="character" w:customStyle="1" w:styleId="apple-converted-space">
    <w:name w:val="apple-converted-space"/>
    <w:basedOn w:val="DefaultParagraphFont"/>
    <w:rsid w:val="00926C25"/>
  </w:style>
  <w:style w:type="table" w:customStyle="1" w:styleId="VRDTable6">
    <w:name w:val="VRD Table6"/>
    <w:basedOn w:val="TableNormal"/>
    <w:qFormat/>
    <w:rsid w:val="00554211"/>
    <w:pPr>
      <w:spacing w:line="360" w:lineRule="auto"/>
    </w:pPr>
    <w:rPr>
      <w:rFonts w:ascii="Helvetica Neue Light" w:hAnsi="Helvetica Neue Light"/>
      <w:sz w:val="18"/>
    </w:rPr>
    <w:tblPr>
      <w:tblInd w:w="7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115" w:type="dxa"/>
        <w:left w:w="115" w:type="dxa"/>
        <w:bottom w:w="115" w:type="dxa"/>
        <w:right w:w="115" w:type="dxa"/>
      </w:tblCellMar>
    </w:tblPr>
    <w:trPr>
      <w:trHeight w:val="720"/>
    </w:trPr>
    <w:tcPr>
      <w:shd w:val="clear" w:color="auto" w:fill="auto"/>
      <w:vAlign w:val="center"/>
    </w:tcPr>
    <w:tblStylePr w:type="firstRow">
      <w:pPr>
        <w:wordWrap/>
        <w:spacing w:beforeLines="0" w:afterLines="0" w:line="260" w:lineRule="exact"/>
        <w:ind w:firstLineChars="0" w:firstLine="0"/>
        <w:jc w:val="left"/>
      </w:pPr>
      <w:rPr>
        <w:rFonts w:ascii="Helvetica Neue Light" w:hAnsi="Helvetica Neue Light"/>
        <w:b/>
        <w:i w:val="0"/>
        <w:color w:val="FFFFFF"/>
        <w:spacing w:val="0"/>
        <w:position w:val="0"/>
        <w:sz w:val="24"/>
      </w:rPr>
      <w:tblPr/>
      <w:tcPr>
        <w:shd w:val="clear" w:color="auto" w:fill="5381AC"/>
      </w:tcPr>
    </w:tblStylePr>
  </w:style>
  <w:style w:type="character" w:customStyle="1" w:styleId="A0">
    <w:name w:val="A0"/>
    <w:uiPriority w:val="99"/>
    <w:rsid w:val="00C05E2E"/>
    <w:rPr>
      <w:rFonts w:cs="HelveticaNeueLT Std"/>
      <w:color w:val="221E1F"/>
      <w:sz w:val="17"/>
      <w:szCs w:val="17"/>
    </w:rPr>
  </w:style>
  <w:style w:type="paragraph" w:customStyle="1" w:styleId="Default">
    <w:name w:val="Default"/>
    <w:rsid w:val="00D746BD"/>
    <w:pPr>
      <w:autoSpaceDE w:val="0"/>
      <w:autoSpaceDN w:val="0"/>
      <w:adjustRightInd w:val="0"/>
    </w:pPr>
    <w:rPr>
      <w:rFonts w:ascii="Arial" w:hAnsi="Arial" w:cs="Arial"/>
      <w:color w:val="000000"/>
    </w:rPr>
  </w:style>
  <w:style w:type="paragraph" w:styleId="Revision">
    <w:name w:val="Revision"/>
    <w:hidden/>
    <w:rsid w:val="00A6044F"/>
    <w:rPr>
      <w:rFonts w:asciiTheme="majorHAnsi" w:hAnsiTheme="majorHAnsi" w:cs="Arial"/>
      <w:lang w:eastAsia="zh-CN"/>
    </w:rPr>
  </w:style>
  <w:style w:type="table" w:customStyle="1" w:styleId="TableGrid1">
    <w:name w:val="Table Grid1"/>
    <w:basedOn w:val="TableNormal"/>
    <w:next w:val="TableGrid"/>
    <w:uiPriority w:val="59"/>
    <w:rsid w:val="001F52E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F52E4"/>
    <w:pPr>
      <w:adjustRightInd/>
      <w:snapToGrid/>
      <w:spacing w:before="0"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1F52E4"/>
    <w:rPr>
      <w:rFonts w:asciiTheme="minorHAnsi" w:eastAsiaTheme="minorHAnsi" w:hAnsiTheme="minorHAnsi" w:cstheme="minorBidi"/>
      <w:sz w:val="20"/>
      <w:szCs w:val="20"/>
    </w:rPr>
  </w:style>
  <w:style w:type="character" w:styleId="FootnoteReference">
    <w:name w:val="footnote reference"/>
    <w:basedOn w:val="DefaultParagraphFont"/>
    <w:uiPriority w:val="99"/>
    <w:unhideWhenUsed/>
    <w:rsid w:val="001F52E4"/>
    <w:rPr>
      <w:vertAlign w:val="superscript"/>
    </w:rPr>
  </w:style>
  <w:style w:type="paragraph" w:styleId="HTMLPreformatted">
    <w:name w:val="HTML Preformatted"/>
    <w:basedOn w:val="Normal"/>
    <w:link w:val="HTMLPreformattedChar"/>
    <w:uiPriority w:val="99"/>
    <w:unhideWhenUsed/>
    <w:rsid w:val="009B4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B4F4E"/>
    <w:rPr>
      <w:rFonts w:ascii="Courier New" w:eastAsia="Times New Roman" w:hAnsi="Courier New" w:cs="Courier New"/>
      <w:sz w:val="20"/>
      <w:szCs w:val="20"/>
      <w:lang w:eastAsia="zh-CN"/>
    </w:rPr>
  </w:style>
  <w:style w:type="character" w:customStyle="1" w:styleId="start-tag">
    <w:name w:val="start-tag"/>
    <w:basedOn w:val="DefaultParagraphFont"/>
    <w:rsid w:val="009B4F4E"/>
  </w:style>
  <w:style w:type="character" w:customStyle="1" w:styleId="attribute-name">
    <w:name w:val="attribute-name"/>
    <w:basedOn w:val="DefaultParagraphFont"/>
    <w:rsid w:val="009B4F4E"/>
  </w:style>
  <w:style w:type="character" w:customStyle="1" w:styleId="attribute-value">
    <w:name w:val="attribute-value"/>
    <w:basedOn w:val="DefaultParagraphFont"/>
    <w:rsid w:val="009B4F4E"/>
  </w:style>
  <w:style w:type="character" w:customStyle="1" w:styleId="end-tag">
    <w:name w:val="end-tag"/>
    <w:basedOn w:val="DefaultParagraphFont"/>
    <w:rsid w:val="009B4F4E"/>
  </w:style>
  <w:style w:type="character" w:customStyle="1" w:styleId="comment">
    <w:name w:val="comment"/>
    <w:basedOn w:val="DefaultParagraphFont"/>
    <w:rsid w:val="009B4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1932">
      <w:bodyDiv w:val="1"/>
      <w:marLeft w:val="0"/>
      <w:marRight w:val="0"/>
      <w:marTop w:val="0"/>
      <w:marBottom w:val="0"/>
      <w:divBdr>
        <w:top w:val="none" w:sz="0" w:space="0" w:color="auto"/>
        <w:left w:val="none" w:sz="0" w:space="0" w:color="auto"/>
        <w:bottom w:val="none" w:sz="0" w:space="0" w:color="auto"/>
        <w:right w:val="none" w:sz="0" w:space="0" w:color="auto"/>
      </w:divBdr>
    </w:div>
    <w:div w:id="212425483">
      <w:bodyDiv w:val="1"/>
      <w:marLeft w:val="0"/>
      <w:marRight w:val="0"/>
      <w:marTop w:val="0"/>
      <w:marBottom w:val="0"/>
      <w:divBdr>
        <w:top w:val="none" w:sz="0" w:space="0" w:color="auto"/>
        <w:left w:val="none" w:sz="0" w:space="0" w:color="auto"/>
        <w:bottom w:val="none" w:sz="0" w:space="0" w:color="auto"/>
        <w:right w:val="none" w:sz="0" w:space="0" w:color="auto"/>
      </w:divBdr>
    </w:div>
    <w:div w:id="388845306">
      <w:bodyDiv w:val="1"/>
      <w:marLeft w:val="0"/>
      <w:marRight w:val="0"/>
      <w:marTop w:val="0"/>
      <w:marBottom w:val="0"/>
      <w:divBdr>
        <w:top w:val="none" w:sz="0" w:space="0" w:color="auto"/>
        <w:left w:val="none" w:sz="0" w:space="0" w:color="auto"/>
        <w:bottom w:val="none" w:sz="0" w:space="0" w:color="auto"/>
        <w:right w:val="none" w:sz="0" w:space="0" w:color="auto"/>
      </w:divBdr>
    </w:div>
    <w:div w:id="594944543">
      <w:bodyDiv w:val="1"/>
      <w:marLeft w:val="0"/>
      <w:marRight w:val="0"/>
      <w:marTop w:val="0"/>
      <w:marBottom w:val="0"/>
      <w:divBdr>
        <w:top w:val="none" w:sz="0" w:space="0" w:color="auto"/>
        <w:left w:val="none" w:sz="0" w:space="0" w:color="auto"/>
        <w:bottom w:val="none" w:sz="0" w:space="0" w:color="auto"/>
        <w:right w:val="none" w:sz="0" w:space="0" w:color="auto"/>
      </w:divBdr>
    </w:div>
    <w:div w:id="601768270">
      <w:bodyDiv w:val="1"/>
      <w:marLeft w:val="0"/>
      <w:marRight w:val="0"/>
      <w:marTop w:val="0"/>
      <w:marBottom w:val="0"/>
      <w:divBdr>
        <w:top w:val="none" w:sz="0" w:space="0" w:color="auto"/>
        <w:left w:val="none" w:sz="0" w:space="0" w:color="auto"/>
        <w:bottom w:val="none" w:sz="0" w:space="0" w:color="auto"/>
        <w:right w:val="none" w:sz="0" w:space="0" w:color="auto"/>
      </w:divBdr>
    </w:div>
    <w:div w:id="831681685">
      <w:bodyDiv w:val="1"/>
      <w:marLeft w:val="0"/>
      <w:marRight w:val="0"/>
      <w:marTop w:val="0"/>
      <w:marBottom w:val="0"/>
      <w:divBdr>
        <w:top w:val="none" w:sz="0" w:space="0" w:color="auto"/>
        <w:left w:val="none" w:sz="0" w:space="0" w:color="auto"/>
        <w:bottom w:val="none" w:sz="0" w:space="0" w:color="auto"/>
        <w:right w:val="none" w:sz="0" w:space="0" w:color="auto"/>
      </w:divBdr>
    </w:div>
    <w:div w:id="1082682550">
      <w:bodyDiv w:val="1"/>
      <w:marLeft w:val="0"/>
      <w:marRight w:val="0"/>
      <w:marTop w:val="0"/>
      <w:marBottom w:val="0"/>
      <w:divBdr>
        <w:top w:val="none" w:sz="0" w:space="0" w:color="auto"/>
        <w:left w:val="none" w:sz="0" w:space="0" w:color="auto"/>
        <w:bottom w:val="none" w:sz="0" w:space="0" w:color="auto"/>
        <w:right w:val="none" w:sz="0" w:space="0" w:color="auto"/>
      </w:divBdr>
    </w:div>
    <w:div w:id="1119954359">
      <w:bodyDiv w:val="1"/>
      <w:marLeft w:val="0"/>
      <w:marRight w:val="0"/>
      <w:marTop w:val="0"/>
      <w:marBottom w:val="0"/>
      <w:divBdr>
        <w:top w:val="none" w:sz="0" w:space="0" w:color="auto"/>
        <w:left w:val="none" w:sz="0" w:space="0" w:color="auto"/>
        <w:bottom w:val="none" w:sz="0" w:space="0" w:color="auto"/>
        <w:right w:val="none" w:sz="0" w:space="0" w:color="auto"/>
      </w:divBdr>
    </w:div>
    <w:div w:id="1223559765">
      <w:bodyDiv w:val="1"/>
      <w:marLeft w:val="0"/>
      <w:marRight w:val="0"/>
      <w:marTop w:val="0"/>
      <w:marBottom w:val="0"/>
      <w:divBdr>
        <w:top w:val="none" w:sz="0" w:space="0" w:color="auto"/>
        <w:left w:val="none" w:sz="0" w:space="0" w:color="auto"/>
        <w:bottom w:val="none" w:sz="0" w:space="0" w:color="auto"/>
        <w:right w:val="none" w:sz="0" w:space="0" w:color="auto"/>
      </w:divBdr>
    </w:div>
    <w:div w:id="1357542573">
      <w:bodyDiv w:val="1"/>
      <w:marLeft w:val="0"/>
      <w:marRight w:val="0"/>
      <w:marTop w:val="0"/>
      <w:marBottom w:val="0"/>
      <w:divBdr>
        <w:top w:val="none" w:sz="0" w:space="0" w:color="auto"/>
        <w:left w:val="none" w:sz="0" w:space="0" w:color="auto"/>
        <w:bottom w:val="none" w:sz="0" w:space="0" w:color="auto"/>
        <w:right w:val="none" w:sz="0" w:space="0" w:color="auto"/>
      </w:divBdr>
    </w:div>
    <w:div w:id="1360202707">
      <w:bodyDiv w:val="1"/>
      <w:marLeft w:val="0"/>
      <w:marRight w:val="0"/>
      <w:marTop w:val="0"/>
      <w:marBottom w:val="0"/>
      <w:divBdr>
        <w:top w:val="none" w:sz="0" w:space="0" w:color="auto"/>
        <w:left w:val="none" w:sz="0" w:space="0" w:color="auto"/>
        <w:bottom w:val="none" w:sz="0" w:space="0" w:color="auto"/>
        <w:right w:val="none" w:sz="0" w:space="0" w:color="auto"/>
      </w:divBdr>
    </w:div>
    <w:div w:id="1381591065">
      <w:bodyDiv w:val="1"/>
      <w:marLeft w:val="0"/>
      <w:marRight w:val="0"/>
      <w:marTop w:val="0"/>
      <w:marBottom w:val="0"/>
      <w:divBdr>
        <w:top w:val="none" w:sz="0" w:space="0" w:color="auto"/>
        <w:left w:val="none" w:sz="0" w:space="0" w:color="auto"/>
        <w:bottom w:val="none" w:sz="0" w:space="0" w:color="auto"/>
        <w:right w:val="none" w:sz="0" w:space="0" w:color="auto"/>
      </w:divBdr>
    </w:div>
    <w:div w:id="1391460942">
      <w:bodyDiv w:val="1"/>
      <w:marLeft w:val="0"/>
      <w:marRight w:val="0"/>
      <w:marTop w:val="0"/>
      <w:marBottom w:val="0"/>
      <w:divBdr>
        <w:top w:val="none" w:sz="0" w:space="0" w:color="auto"/>
        <w:left w:val="none" w:sz="0" w:space="0" w:color="auto"/>
        <w:bottom w:val="none" w:sz="0" w:space="0" w:color="auto"/>
        <w:right w:val="none" w:sz="0" w:space="0" w:color="auto"/>
      </w:divBdr>
    </w:div>
    <w:div w:id="1438479416">
      <w:bodyDiv w:val="1"/>
      <w:marLeft w:val="0"/>
      <w:marRight w:val="0"/>
      <w:marTop w:val="0"/>
      <w:marBottom w:val="0"/>
      <w:divBdr>
        <w:top w:val="none" w:sz="0" w:space="0" w:color="auto"/>
        <w:left w:val="none" w:sz="0" w:space="0" w:color="auto"/>
        <w:bottom w:val="none" w:sz="0" w:space="0" w:color="auto"/>
        <w:right w:val="none" w:sz="0" w:space="0" w:color="auto"/>
      </w:divBdr>
    </w:div>
    <w:div w:id="1535658048">
      <w:bodyDiv w:val="1"/>
      <w:marLeft w:val="0"/>
      <w:marRight w:val="0"/>
      <w:marTop w:val="0"/>
      <w:marBottom w:val="0"/>
      <w:divBdr>
        <w:top w:val="none" w:sz="0" w:space="0" w:color="auto"/>
        <w:left w:val="none" w:sz="0" w:space="0" w:color="auto"/>
        <w:bottom w:val="none" w:sz="0" w:space="0" w:color="auto"/>
        <w:right w:val="none" w:sz="0" w:space="0" w:color="auto"/>
      </w:divBdr>
    </w:div>
    <w:div w:id="2005359172">
      <w:bodyDiv w:val="1"/>
      <w:marLeft w:val="0"/>
      <w:marRight w:val="0"/>
      <w:marTop w:val="0"/>
      <w:marBottom w:val="0"/>
      <w:divBdr>
        <w:top w:val="none" w:sz="0" w:space="0" w:color="auto"/>
        <w:left w:val="none" w:sz="0" w:space="0" w:color="auto"/>
        <w:bottom w:val="none" w:sz="0" w:space="0" w:color="auto"/>
        <w:right w:val="none" w:sz="0" w:space="0" w:color="auto"/>
      </w:divBdr>
    </w:div>
    <w:div w:id="2037850262">
      <w:bodyDiv w:val="1"/>
      <w:marLeft w:val="0"/>
      <w:marRight w:val="0"/>
      <w:marTop w:val="0"/>
      <w:marBottom w:val="0"/>
      <w:divBdr>
        <w:top w:val="none" w:sz="0" w:space="0" w:color="auto"/>
        <w:left w:val="none" w:sz="0" w:space="0" w:color="auto"/>
        <w:bottom w:val="none" w:sz="0" w:space="0" w:color="auto"/>
        <w:right w:val="none" w:sz="0" w:space="0" w:color="auto"/>
      </w:divBdr>
    </w:div>
    <w:div w:id="208209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banetworks.com/vrd"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cid:82BD95B0-9687-49FE-8797-EF0292879217" TargetMode="External"/><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aubanetworks.com/vrd"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2.pn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theme" Target="theme/theme1.xml"/><Relationship Id="rId10" Type="http://schemas.openxmlformats.org/officeDocument/2006/relationships/hyperlink" Target="https://support.arubanetworks.com/"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1.png"/><Relationship Id="rId78" Type="http://schemas.openxmlformats.org/officeDocument/2006/relationships/footer" Target="footer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aubanetworks.com/vrd" TargetMode="External"/><Relationship Id="rId22" Type="http://schemas.openxmlformats.org/officeDocument/2006/relationships/hyperlink" Target="http://www.ietf.or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aubanetworks.com/vrd"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rubanetworks.com/vrd" TargetMode="External"/><Relationship Id="rId23" Type="http://schemas.openxmlformats.org/officeDocument/2006/relationships/hyperlink" Target="http://www.aubanetworks.com/vrd"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8CB41-8713-4679-A21D-6368EB2E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90</Pages>
  <Words>13702</Words>
  <Characters>78102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Contents [1CmdHeading]</vt:lpstr>
    </vt:vector>
  </TitlesOfParts>
  <Company>Aruba Networks</Company>
  <LinksUpToDate>false</LinksUpToDate>
  <CharactersWithSpaces>91621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 [1CmdHeading]</dc:title>
  <dc:creator>Lani Haddock</dc:creator>
  <cp:lastModifiedBy>pchelp</cp:lastModifiedBy>
  <cp:revision>10</cp:revision>
  <cp:lastPrinted>2012-03-16T00:01:00Z</cp:lastPrinted>
  <dcterms:created xsi:type="dcterms:W3CDTF">2012-03-15T23:42:00Z</dcterms:created>
  <dcterms:modified xsi:type="dcterms:W3CDTF">2012-03-16T16:44:00Z</dcterms:modified>
</cp:coreProperties>
</file>