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8FD0" w14:textId="77777777" w:rsidR="00A60715" w:rsidRDefault="00A60715" w:rsidP="00A60715">
      <w:pPr>
        <w:numPr>
          <w:ilvl w:val="0"/>
          <w:numId w:val="1"/>
        </w:numPr>
        <w:rPr>
          <w:rFonts w:eastAsia="Times New Roman"/>
        </w:rPr>
      </w:pPr>
      <w:r>
        <w:rPr>
          <w:rFonts w:eastAsia="Times New Roman"/>
        </w:rPr>
        <w:t>Before doing this, make sure you have backups of your controller configs just in case.</w:t>
      </w:r>
    </w:p>
    <w:p w14:paraId="1E121481" w14:textId="77777777" w:rsidR="00A60715" w:rsidRDefault="00A60715" w:rsidP="00A60715">
      <w:pPr>
        <w:numPr>
          <w:ilvl w:val="0"/>
          <w:numId w:val="1"/>
        </w:numPr>
        <w:rPr>
          <w:rFonts w:eastAsia="Times New Roman"/>
        </w:rPr>
      </w:pPr>
      <w:r>
        <w:rPr>
          <w:rFonts w:eastAsia="Times New Roman"/>
        </w:rPr>
        <w:t xml:space="preserve">Verify you can ssh to the controllers directly and login with admin account or RADIUS/TACACS+ if you’ve configured that. </w:t>
      </w:r>
    </w:p>
    <w:p w14:paraId="36A94898" w14:textId="77777777" w:rsidR="00A60715" w:rsidRDefault="00A60715" w:rsidP="00A60715">
      <w:pPr>
        <w:numPr>
          <w:ilvl w:val="0"/>
          <w:numId w:val="1"/>
        </w:numPr>
        <w:rPr>
          <w:rFonts w:eastAsia="Times New Roman"/>
        </w:rPr>
      </w:pPr>
      <w:r>
        <w:rPr>
          <w:rFonts w:eastAsia="Times New Roman"/>
        </w:rPr>
        <w:t xml:space="preserve">You will need to update ClearPass or whatever your TACACS+/RADIUS server is ahead of time with the new IP address for the Controllers. </w:t>
      </w:r>
    </w:p>
    <w:p w14:paraId="1752BDBF" w14:textId="77777777" w:rsidR="00A60715" w:rsidRDefault="00A60715" w:rsidP="00A60715">
      <w:pPr>
        <w:numPr>
          <w:ilvl w:val="1"/>
          <w:numId w:val="1"/>
        </w:numPr>
        <w:rPr>
          <w:rFonts w:eastAsia="Times New Roman"/>
        </w:rPr>
      </w:pPr>
      <w:r>
        <w:rPr>
          <w:rFonts w:eastAsia="Times New Roman"/>
        </w:rPr>
        <w:t>For ClearPass this is under Configuration-&gt;Network-&gt;Devices. Don’t forget to add the new VRRP-IP address you plan to use under the Services-&gt;Clusters in step 12d below.</w:t>
      </w:r>
    </w:p>
    <w:p w14:paraId="5C4609A6" w14:textId="77777777" w:rsidR="00A60715" w:rsidRDefault="00A60715" w:rsidP="00A60715">
      <w:pPr>
        <w:numPr>
          <w:ilvl w:val="0"/>
          <w:numId w:val="1"/>
        </w:numPr>
        <w:rPr>
          <w:rFonts w:eastAsia="Times New Roman"/>
        </w:rPr>
      </w:pPr>
      <w:r>
        <w:rPr>
          <w:rFonts w:eastAsia="Times New Roman"/>
          <w:b/>
          <w:bCs/>
        </w:rPr>
        <w:t>I would also recommend having console access if possible</w:t>
      </w:r>
      <w:r>
        <w:rPr>
          <w:rFonts w:eastAsia="Times New Roman"/>
        </w:rPr>
        <w:t>.</w:t>
      </w:r>
    </w:p>
    <w:p w14:paraId="05ED072A" w14:textId="525328D6" w:rsidR="00A60715" w:rsidRDefault="00A60715" w:rsidP="00A60715">
      <w:pPr>
        <w:numPr>
          <w:ilvl w:val="0"/>
          <w:numId w:val="1"/>
        </w:numPr>
        <w:rPr>
          <w:rFonts w:eastAsia="Times New Roman"/>
        </w:rPr>
      </w:pPr>
      <w:r>
        <w:rPr>
          <w:rFonts w:eastAsia="Times New Roman"/>
        </w:rPr>
        <w:t>You can add both of t</w:t>
      </w:r>
      <w:r w:rsidR="00CD1D11">
        <w:rPr>
          <w:rFonts w:eastAsia="Times New Roman"/>
        </w:rPr>
        <w:t>he controllers new IPs to the Mobility Master/Conductor</w:t>
      </w:r>
      <w:r>
        <w:rPr>
          <w:rFonts w:eastAsia="Times New Roman"/>
        </w:rPr>
        <w:t xml:space="preserve"> ahead of time. See step 1 below</w:t>
      </w:r>
    </w:p>
    <w:p w14:paraId="71389246" w14:textId="77777777" w:rsidR="00A60715" w:rsidRDefault="00A60715" w:rsidP="00A60715">
      <w:pPr>
        <w:numPr>
          <w:ilvl w:val="0"/>
          <w:numId w:val="1"/>
        </w:numPr>
        <w:rPr>
          <w:rFonts w:eastAsia="Times New Roman"/>
        </w:rPr>
      </w:pPr>
      <w:r>
        <w:rPr>
          <w:rFonts w:eastAsia="Times New Roman"/>
        </w:rPr>
        <w:t>Confirm controllers are L2 connected ahead of time by either sshing directly to the controllers or SSHing to Mobility Conductor and issuing “logon &lt;ip address&gt;” and then running “show lc-cluster group-membership”. It should display l2-connected.</w:t>
      </w:r>
    </w:p>
    <w:p w14:paraId="2250743A" w14:textId="1580742B" w:rsidR="00A60715" w:rsidRDefault="00A60715" w:rsidP="00A60715">
      <w:pPr>
        <w:numPr>
          <w:ilvl w:val="0"/>
          <w:numId w:val="1"/>
        </w:numPr>
        <w:rPr>
          <w:rFonts w:eastAsia="Times New Roman"/>
        </w:rPr>
      </w:pPr>
      <w:r>
        <w:rPr>
          <w:rFonts w:eastAsia="Times New Roman"/>
          <w:b/>
          <w:bCs/>
        </w:rPr>
        <w:t>I would plan for this to be an outage</w:t>
      </w:r>
      <w:r w:rsidR="00CD1D11">
        <w:rPr>
          <w:rFonts w:eastAsia="Times New Roman"/>
        </w:rPr>
        <w:t>. T</w:t>
      </w:r>
      <w:r>
        <w:rPr>
          <w:rFonts w:eastAsia="Times New Roman"/>
        </w:rPr>
        <w:t>he APs are going to end u</w:t>
      </w:r>
      <w:r w:rsidR="00CD1D11">
        <w:rPr>
          <w:rFonts w:eastAsia="Times New Roman"/>
        </w:rPr>
        <w:t>p rebooting with</w:t>
      </w:r>
      <w:r>
        <w:rPr>
          <w:rFonts w:eastAsia="Times New Roman"/>
        </w:rPr>
        <w:t xml:space="preserve"> pulling con</w:t>
      </w:r>
      <w:r w:rsidR="00CD1D11">
        <w:rPr>
          <w:rFonts w:eastAsia="Times New Roman"/>
        </w:rPr>
        <w:t xml:space="preserve">trollers out of the cluster, creating a new cluster, and </w:t>
      </w:r>
      <w:r>
        <w:rPr>
          <w:rFonts w:eastAsia="Times New Roman"/>
        </w:rPr>
        <w:t xml:space="preserve">adding them back </w:t>
      </w:r>
      <w:r w:rsidR="00CD1D11">
        <w:rPr>
          <w:rFonts w:eastAsia="Times New Roman"/>
        </w:rPr>
        <w:t>in</w:t>
      </w:r>
      <w:r>
        <w:rPr>
          <w:rFonts w:eastAsia="Times New Roman"/>
        </w:rPr>
        <w:t>.</w:t>
      </w:r>
      <w:r w:rsidR="00CD1D11">
        <w:rPr>
          <w:rFonts w:eastAsia="Times New Roman"/>
        </w:rPr>
        <w:t xml:space="preserve"> Discussed in step 11 below.</w:t>
      </w:r>
    </w:p>
    <w:p w14:paraId="0387A506" w14:textId="46B6F97E" w:rsidR="00A60715" w:rsidRDefault="00B77C4B" w:rsidP="00A60715">
      <w:pPr>
        <w:numPr>
          <w:ilvl w:val="0"/>
          <w:numId w:val="1"/>
        </w:numPr>
        <w:rPr>
          <w:rFonts w:eastAsia="Times New Roman"/>
        </w:rPr>
      </w:pPr>
      <w:r>
        <w:rPr>
          <w:rFonts w:eastAsia="Times New Roman"/>
        </w:rPr>
        <w:t>If changing subnets, y</w:t>
      </w:r>
      <w:r w:rsidR="00A60715">
        <w:rPr>
          <w:rFonts w:eastAsia="Times New Roman"/>
        </w:rPr>
        <w:t>ou will also need to update your ip default-gateway. This is taken care of in step 5 below.</w:t>
      </w:r>
    </w:p>
    <w:p w14:paraId="05D28364" w14:textId="77777777" w:rsidR="00A60715" w:rsidRDefault="00A60715" w:rsidP="00A60715">
      <w:pPr>
        <w:numPr>
          <w:ilvl w:val="0"/>
          <w:numId w:val="1"/>
        </w:numPr>
        <w:rPr>
          <w:rFonts w:eastAsia="Times New Roman"/>
        </w:rPr>
      </w:pPr>
      <w:r>
        <w:rPr>
          <w:rFonts w:eastAsia="Times New Roman"/>
        </w:rPr>
        <w:t>Update the controller discovery mechanism used by the APs with the new IP address if you are using DNS or DHCP for discovery. Be sure to add the IP address of both controllers.</w:t>
      </w:r>
    </w:p>
    <w:p w14:paraId="78074D3F" w14:textId="77777777" w:rsidR="00A60715" w:rsidRDefault="00A60715" w:rsidP="00A60715">
      <w:r>
        <w:t> </w:t>
      </w:r>
    </w:p>
    <w:p w14:paraId="4B2B5363" w14:textId="77777777" w:rsidR="00A60715" w:rsidRDefault="00A60715" w:rsidP="00A60715">
      <w:pPr>
        <w:ind w:left="720"/>
      </w:pPr>
      <w:r>
        <w:t> </w:t>
      </w:r>
    </w:p>
    <w:p w14:paraId="582ACD36" w14:textId="77777777" w:rsidR="00A60715" w:rsidRDefault="00A60715" w:rsidP="00A60715">
      <w:pPr>
        <w:numPr>
          <w:ilvl w:val="0"/>
          <w:numId w:val="2"/>
        </w:numPr>
        <w:rPr>
          <w:rFonts w:eastAsia="Times New Roman"/>
        </w:rPr>
      </w:pPr>
      <w:r>
        <w:rPr>
          <w:rFonts w:eastAsia="Times New Roman"/>
        </w:rPr>
        <w:t>In Mobility Master/Conductor add the new controller IP to the list of controllers for each, with IPSec Key. You can add all of them in advanced.</w:t>
      </w:r>
    </w:p>
    <w:p w14:paraId="7D0F7F0F" w14:textId="77777777" w:rsidR="00A60715" w:rsidRDefault="00A60715" w:rsidP="00A60715">
      <w:pPr>
        <w:numPr>
          <w:ilvl w:val="1"/>
          <w:numId w:val="2"/>
        </w:numPr>
        <w:rPr>
          <w:rFonts w:eastAsia="Times New Roman"/>
        </w:rPr>
      </w:pPr>
      <w:r>
        <w:rPr>
          <w:rFonts w:eastAsia="Times New Roman"/>
        </w:rPr>
        <w:t>Log into the UI, go to the Mobility Master/Conductor hierarchy, (The highest one) and click Controllers-&gt;Plus sign in the bottom left-&gt;</w:t>
      </w:r>
    </w:p>
    <w:p w14:paraId="568A589C" w14:textId="77777777" w:rsidR="00A60715" w:rsidRDefault="00A60715" w:rsidP="00A60715">
      <w:pPr>
        <w:numPr>
          <w:ilvl w:val="2"/>
          <w:numId w:val="2"/>
        </w:numPr>
      </w:pPr>
      <w:r>
        <w:t>Leave Authentication as IPsec Key, type in new IP address, type in the IPsec Key and Retype IPsec key (this is an arbitrary key, you will match it on the controllers in step 4)-&gt;submit</w:t>
      </w:r>
    </w:p>
    <w:p w14:paraId="147643BF" w14:textId="6BE36418" w:rsidR="00A60715" w:rsidRDefault="00CD1D11" w:rsidP="00A60715">
      <w:pPr>
        <w:numPr>
          <w:ilvl w:val="0"/>
          <w:numId w:val="2"/>
        </w:numPr>
        <w:rPr>
          <w:rFonts w:eastAsia="Times New Roman"/>
        </w:rPr>
      </w:pPr>
      <w:r>
        <w:rPr>
          <w:rFonts w:eastAsia="Times New Roman"/>
        </w:rPr>
        <w:t>To begin this change, f</w:t>
      </w:r>
      <w:r w:rsidR="00A60715">
        <w:rPr>
          <w:rFonts w:eastAsia="Times New Roman"/>
        </w:rPr>
        <w:t xml:space="preserve">irst, remove </w:t>
      </w:r>
      <w:r>
        <w:rPr>
          <w:rFonts w:eastAsia="Times New Roman"/>
        </w:rPr>
        <w:t>the first controller</w:t>
      </w:r>
      <w:r w:rsidR="00A60715">
        <w:rPr>
          <w:rFonts w:eastAsia="Times New Roman"/>
        </w:rPr>
        <w:t xml:space="preserve"> from cluster. </w:t>
      </w:r>
    </w:p>
    <w:p w14:paraId="1811BF85" w14:textId="2C60CBF8" w:rsidR="00A60715" w:rsidRDefault="00A60715" w:rsidP="00A60715">
      <w:pPr>
        <w:numPr>
          <w:ilvl w:val="1"/>
          <w:numId w:val="2"/>
        </w:numPr>
        <w:rPr>
          <w:rFonts w:eastAsia="Times New Roman"/>
        </w:rPr>
      </w:pPr>
      <w:r>
        <w:rPr>
          <w:rFonts w:eastAsia="Times New Roman"/>
        </w:rPr>
        <w:t>Remove first</w:t>
      </w:r>
      <w:r w:rsidR="00CD1D11">
        <w:rPr>
          <w:rFonts w:eastAsia="Times New Roman"/>
        </w:rPr>
        <w:t xml:space="preserve"> controller from the cluster configuration at the </w:t>
      </w:r>
      <w:r>
        <w:rPr>
          <w:rFonts w:eastAsia="Times New Roman"/>
        </w:rPr>
        <w:t>Controller level</w:t>
      </w:r>
      <w:r w:rsidR="00CD1D11">
        <w:rPr>
          <w:rFonts w:eastAsia="Times New Roman"/>
        </w:rPr>
        <w:t xml:space="preserve"> of the hierarchy</w:t>
      </w:r>
    </w:p>
    <w:p w14:paraId="7BED0F94" w14:textId="77777777" w:rsidR="00A60715" w:rsidRDefault="00A60715" w:rsidP="00A60715">
      <w:pPr>
        <w:numPr>
          <w:ilvl w:val="2"/>
          <w:numId w:val="2"/>
        </w:numPr>
      </w:pPr>
      <w:r>
        <w:t>Click on the Controller name in the hierarchy on the left, then Configuration-&gt;Services-&gt;Clusters</w:t>
      </w:r>
    </w:p>
    <w:p w14:paraId="507B9ECB" w14:textId="77777777" w:rsidR="00A60715" w:rsidRDefault="00A60715" w:rsidP="00A60715">
      <w:pPr>
        <w:numPr>
          <w:ilvl w:val="2"/>
          <w:numId w:val="2"/>
        </w:numPr>
      </w:pPr>
      <w:r>
        <w:t>Set Cluster group-membership to None</w:t>
      </w:r>
    </w:p>
    <w:p w14:paraId="3187BFAB" w14:textId="77777777" w:rsidR="00A60715" w:rsidRDefault="00A60715" w:rsidP="00A60715">
      <w:pPr>
        <w:numPr>
          <w:ilvl w:val="2"/>
          <w:numId w:val="2"/>
        </w:numPr>
      </w:pPr>
      <w:r>
        <w:t>Submit, then Pending Changes, then Deploy Changes</w:t>
      </w:r>
    </w:p>
    <w:p w14:paraId="3FD0C881" w14:textId="77777777" w:rsidR="00A60715" w:rsidRDefault="00A60715" w:rsidP="00A60715">
      <w:pPr>
        <w:numPr>
          <w:ilvl w:val="1"/>
          <w:numId w:val="2"/>
        </w:numPr>
        <w:rPr>
          <w:rFonts w:eastAsia="Times New Roman"/>
        </w:rPr>
      </w:pPr>
      <w:r>
        <w:rPr>
          <w:rFonts w:eastAsia="Times New Roman"/>
        </w:rPr>
        <w:t>Then delete from the group subfolder level</w:t>
      </w:r>
    </w:p>
    <w:p w14:paraId="47A8DE58" w14:textId="77777777" w:rsidR="00A60715" w:rsidRDefault="00A60715" w:rsidP="00A60715">
      <w:pPr>
        <w:numPr>
          <w:ilvl w:val="2"/>
          <w:numId w:val="2"/>
        </w:numPr>
      </w:pPr>
      <w:r>
        <w:t>Click on the group folder in the hierarchy on the left, then Configuration-&gt;Services-&gt;Clusters</w:t>
      </w:r>
    </w:p>
    <w:p w14:paraId="3466BBDF" w14:textId="77777777" w:rsidR="00A60715" w:rsidRDefault="00A60715" w:rsidP="00A60715">
      <w:pPr>
        <w:numPr>
          <w:ilvl w:val="2"/>
          <w:numId w:val="2"/>
        </w:numPr>
      </w:pPr>
      <w:r>
        <w:t>Select the Cluster Name</w:t>
      </w:r>
    </w:p>
    <w:p w14:paraId="6442350C" w14:textId="77777777" w:rsidR="00A60715" w:rsidRDefault="00A60715" w:rsidP="00A60715">
      <w:pPr>
        <w:numPr>
          <w:ilvl w:val="2"/>
          <w:numId w:val="2"/>
        </w:numPr>
      </w:pPr>
      <w:r>
        <w:t>In the Basic window that opens below, select the controller you just removed above and then click the trash can icon to delete it</w:t>
      </w:r>
    </w:p>
    <w:p w14:paraId="5AFA01CC" w14:textId="77777777" w:rsidR="00A60715" w:rsidRDefault="00A60715" w:rsidP="00A60715">
      <w:pPr>
        <w:numPr>
          <w:ilvl w:val="2"/>
          <w:numId w:val="2"/>
        </w:numPr>
      </w:pPr>
      <w:r>
        <w:t>Submit, then Pending Changes, then Deploy Changes</w:t>
      </w:r>
    </w:p>
    <w:p w14:paraId="4423D34A" w14:textId="77777777" w:rsidR="00A60715" w:rsidRDefault="00A60715" w:rsidP="00A60715">
      <w:pPr>
        <w:numPr>
          <w:ilvl w:val="0"/>
          <w:numId w:val="2"/>
        </w:numPr>
        <w:rPr>
          <w:rFonts w:eastAsia="Times New Roman"/>
        </w:rPr>
      </w:pPr>
      <w:r>
        <w:rPr>
          <w:rFonts w:eastAsia="Times New Roman"/>
        </w:rPr>
        <w:t>Second, change the Controller-IP Vlan for the first controller</w:t>
      </w:r>
    </w:p>
    <w:p w14:paraId="2D6D921B" w14:textId="13473603" w:rsidR="00A60715" w:rsidRDefault="00A60715" w:rsidP="00A60715">
      <w:pPr>
        <w:numPr>
          <w:ilvl w:val="1"/>
          <w:numId w:val="2"/>
        </w:numPr>
        <w:rPr>
          <w:rFonts w:eastAsia="Times New Roman"/>
        </w:rPr>
      </w:pPr>
      <w:r>
        <w:rPr>
          <w:rFonts w:eastAsia="Times New Roman"/>
        </w:rPr>
        <w:t xml:space="preserve">SSH to mobility </w:t>
      </w:r>
      <w:r w:rsidR="00CD1D11">
        <w:rPr>
          <w:rFonts w:eastAsia="Times New Roman"/>
        </w:rPr>
        <w:t>master/</w:t>
      </w:r>
      <w:r>
        <w:rPr>
          <w:rFonts w:eastAsia="Times New Roman"/>
        </w:rPr>
        <w:t>conductor</w:t>
      </w:r>
    </w:p>
    <w:p w14:paraId="5F8ACF94" w14:textId="77777777" w:rsidR="00A60715" w:rsidRDefault="00A60715" w:rsidP="00A60715">
      <w:pPr>
        <w:numPr>
          <w:ilvl w:val="1"/>
          <w:numId w:val="2"/>
        </w:numPr>
        <w:rPr>
          <w:rFonts w:eastAsia="Times New Roman"/>
        </w:rPr>
      </w:pPr>
      <w:r>
        <w:rPr>
          <w:rFonts w:eastAsia="Times New Roman"/>
          <w:i/>
          <w:iCs/>
        </w:rPr>
        <w:t>cd &lt;name of the controller&gt;</w:t>
      </w:r>
      <w:r>
        <w:rPr>
          <w:rFonts w:eastAsia="Times New Roman"/>
        </w:rPr>
        <w:t xml:space="preserve"> (“</w:t>
      </w:r>
      <w:r>
        <w:rPr>
          <w:rFonts w:eastAsia="Times New Roman"/>
          <w:i/>
          <w:iCs/>
        </w:rPr>
        <w:t>cd ?”</w:t>
      </w:r>
      <w:r>
        <w:rPr>
          <w:rFonts w:eastAsia="Times New Roman"/>
        </w:rPr>
        <w:t xml:space="preserve"> may help identify the name of the controller)</w:t>
      </w:r>
    </w:p>
    <w:p w14:paraId="6B4A3C53" w14:textId="77777777" w:rsidR="00A60715" w:rsidRDefault="00A60715" w:rsidP="00A60715">
      <w:pPr>
        <w:numPr>
          <w:ilvl w:val="1"/>
          <w:numId w:val="2"/>
        </w:numPr>
        <w:rPr>
          <w:rFonts w:eastAsia="Times New Roman"/>
        </w:rPr>
      </w:pPr>
      <w:r>
        <w:rPr>
          <w:rFonts w:eastAsia="Times New Roman"/>
          <w:i/>
          <w:iCs/>
        </w:rPr>
        <w:t>“config t”</w:t>
      </w:r>
      <w:r>
        <w:rPr>
          <w:rFonts w:eastAsia="Times New Roman"/>
        </w:rPr>
        <w:t xml:space="preserve"> </w:t>
      </w:r>
    </w:p>
    <w:p w14:paraId="19F93B02" w14:textId="77777777" w:rsidR="00A60715" w:rsidRDefault="00A60715" w:rsidP="00A60715">
      <w:pPr>
        <w:numPr>
          <w:ilvl w:val="1"/>
          <w:numId w:val="2"/>
        </w:numPr>
        <w:rPr>
          <w:rFonts w:eastAsia="Times New Roman"/>
        </w:rPr>
      </w:pPr>
      <w:r>
        <w:rPr>
          <w:rFonts w:eastAsia="Times New Roman"/>
          <w:i/>
          <w:iCs/>
        </w:rPr>
        <w:lastRenderedPageBreak/>
        <w:t>“controller-ip vlan &lt;new vlan id&gt;”,</w:t>
      </w:r>
      <w:r>
        <w:rPr>
          <w:rFonts w:eastAsia="Times New Roman"/>
        </w:rPr>
        <w:t xml:space="preserve"> hit y, don’t </w:t>
      </w:r>
      <w:r>
        <w:rPr>
          <w:rFonts w:eastAsia="Times New Roman"/>
          <w:b/>
          <w:bCs/>
        </w:rPr>
        <w:t>write mem yet</w:t>
      </w:r>
    </w:p>
    <w:p w14:paraId="451C479E" w14:textId="1088AD1B" w:rsidR="00A60715" w:rsidRDefault="00A60715" w:rsidP="00A60715">
      <w:pPr>
        <w:numPr>
          <w:ilvl w:val="0"/>
          <w:numId w:val="2"/>
        </w:numPr>
        <w:rPr>
          <w:rFonts w:eastAsia="Times New Roman"/>
        </w:rPr>
      </w:pPr>
      <w:r>
        <w:rPr>
          <w:rFonts w:eastAsia="Times New Roman"/>
        </w:rPr>
        <w:t xml:space="preserve">Third update masterip (mobility </w:t>
      </w:r>
      <w:r w:rsidR="00CD1D11">
        <w:rPr>
          <w:rFonts w:eastAsia="Times New Roman"/>
        </w:rPr>
        <w:t>master/</w:t>
      </w:r>
      <w:r>
        <w:rPr>
          <w:rFonts w:eastAsia="Times New Roman"/>
        </w:rPr>
        <w:t>conductor IP address) with new source interface</w:t>
      </w:r>
    </w:p>
    <w:p w14:paraId="68F45D8D" w14:textId="77777777" w:rsidR="00A60715" w:rsidRDefault="00A60715" w:rsidP="00A60715">
      <w:pPr>
        <w:numPr>
          <w:ilvl w:val="1"/>
          <w:numId w:val="2"/>
        </w:numPr>
        <w:rPr>
          <w:rFonts w:eastAsia="Times New Roman"/>
        </w:rPr>
      </w:pPr>
      <w:r>
        <w:rPr>
          <w:rFonts w:eastAsia="Times New Roman"/>
        </w:rPr>
        <w:t>while still in the same CLI context as above,</w:t>
      </w:r>
      <w:r>
        <w:rPr>
          <w:rFonts w:eastAsia="Times New Roman"/>
          <w:i/>
          <w:iCs/>
        </w:rPr>
        <w:t xml:space="preserve"> “masterip &lt;mobility-conductor ip&gt; ipsec &lt;ipsec key&gt; interface vlan &lt;new vlan id&gt;”, </w:t>
      </w:r>
      <w:r>
        <w:rPr>
          <w:rFonts w:eastAsia="Times New Roman"/>
        </w:rPr>
        <w:t xml:space="preserve">type y, </w:t>
      </w:r>
      <w:r>
        <w:rPr>
          <w:rFonts w:eastAsia="Times New Roman"/>
          <w:b/>
          <w:bCs/>
        </w:rPr>
        <w:t>don’t write mem yet</w:t>
      </w:r>
    </w:p>
    <w:p w14:paraId="01B5CC4F" w14:textId="6515AF50" w:rsidR="00A60715" w:rsidRDefault="00B77C4B" w:rsidP="00A60715">
      <w:pPr>
        <w:numPr>
          <w:ilvl w:val="0"/>
          <w:numId w:val="2"/>
        </w:numPr>
        <w:rPr>
          <w:rFonts w:eastAsia="Times New Roman"/>
        </w:rPr>
      </w:pPr>
      <w:r>
        <w:rPr>
          <w:rFonts w:eastAsia="Times New Roman"/>
        </w:rPr>
        <w:t xml:space="preserve">(Optional If you are changing IP address to a new subnet) </w:t>
      </w:r>
      <w:r w:rsidR="00A60715">
        <w:rPr>
          <w:rFonts w:eastAsia="Times New Roman"/>
        </w:rPr>
        <w:t>Change Default Gateway to new subnet</w:t>
      </w:r>
    </w:p>
    <w:p w14:paraId="366B9D42" w14:textId="77777777" w:rsidR="00A60715" w:rsidRDefault="00A60715" w:rsidP="00A60715">
      <w:pPr>
        <w:numPr>
          <w:ilvl w:val="1"/>
          <w:numId w:val="2"/>
        </w:numPr>
        <w:rPr>
          <w:rFonts w:eastAsia="Times New Roman"/>
        </w:rPr>
      </w:pPr>
      <w:r>
        <w:rPr>
          <w:rFonts w:eastAsia="Times New Roman"/>
        </w:rPr>
        <w:t>while still in the same CLI context as above, “</w:t>
      </w:r>
      <w:r>
        <w:rPr>
          <w:rFonts w:eastAsia="Times New Roman"/>
          <w:i/>
          <w:iCs/>
        </w:rPr>
        <w:t>no</w:t>
      </w:r>
      <w:r>
        <w:rPr>
          <w:rFonts w:eastAsia="Times New Roman"/>
        </w:rPr>
        <w:t xml:space="preserve"> </w:t>
      </w:r>
      <w:r>
        <w:rPr>
          <w:rFonts w:eastAsia="Times New Roman"/>
          <w:i/>
          <w:iCs/>
        </w:rPr>
        <w:t>ip default-gateway &lt;old gateway address&gt;”</w:t>
      </w:r>
      <w:r>
        <w:rPr>
          <w:rFonts w:eastAsia="Times New Roman"/>
        </w:rPr>
        <w:t xml:space="preserve"> </w:t>
      </w:r>
    </w:p>
    <w:p w14:paraId="597CCD69" w14:textId="77777777" w:rsidR="00A60715" w:rsidRDefault="00A60715" w:rsidP="00A60715">
      <w:pPr>
        <w:numPr>
          <w:ilvl w:val="1"/>
          <w:numId w:val="2"/>
        </w:numPr>
        <w:rPr>
          <w:rFonts w:eastAsia="Times New Roman"/>
        </w:rPr>
      </w:pPr>
      <w:r>
        <w:rPr>
          <w:rFonts w:eastAsia="Times New Roman"/>
        </w:rPr>
        <w:t>“</w:t>
      </w:r>
      <w:r>
        <w:rPr>
          <w:rFonts w:eastAsia="Times New Roman"/>
          <w:i/>
          <w:iCs/>
        </w:rPr>
        <w:t>ip default-gateway &lt;new gateway address&gt;”</w:t>
      </w:r>
      <w:r>
        <w:rPr>
          <w:rFonts w:eastAsia="Times New Roman"/>
        </w:rPr>
        <w:t xml:space="preserve"> </w:t>
      </w:r>
      <w:r>
        <w:rPr>
          <w:rFonts w:eastAsia="Times New Roman"/>
          <w:b/>
          <w:bCs/>
        </w:rPr>
        <w:t>don’t write mem yet</w:t>
      </w:r>
    </w:p>
    <w:p w14:paraId="23E11D39" w14:textId="758B5830" w:rsidR="00A60715" w:rsidRDefault="00B77C4B" w:rsidP="00A60715">
      <w:pPr>
        <w:numPr>
          <w:ilvl w:val="0"/>
          <w:numId w:val="2"/>
        </w:numPr>
        <w:rPr>
          <w:rFonts w:eastAsia="Times New Roman"/>
        </w:rPr>
      </w:pPr>
      <w:r>
        <w:rPr>
          <w:rFonts w:eastAsia="Times New Roman"/>
        </w:rPr>
        <w:t xml:space="preserve">(Optional) </w:t>
      </w:r>
      <w:bookmarkStart w:id="0" w:name="_GoBack"/>
      <w:bookmarkEnd w:id="0"/>
      <w:r w:rsidR="00A60715">
        <w:rPr>
          <w:rFonts w:eastAsia="Times New Roman"/>
        </w:rPr>
        <w:t>Change Hostname of controller if desired</w:t>
      </w:r>
    </w:p>
    <w:p w14:paraId="0E2AD2A6" w14:textId="77777777" w:rsidR="00A60715" w:rsidRDefault="00A60715" w:rsidP="00A60715">
      <w:pPr>
        <w:numPr>
          <w:ilvl w:val="1"/>
          <w:numId w:val="2"/>
        </w:numPr>
        <w:rPr>
          <w:rFonts w:eastAsia="Times New Roman"/>
        </w:rPr>
      </w:pPr>
      <w:r>
        <w:rPr>
          <w:rFonts w:eastAsia="Times New Roman"/>
        </w:rPr>
        <w:t>while in the same context as above, “</w:t>
      </w:r>
      <w:r>
        <w:rPr>
          <w:rFonts w:eastAsia="Times New Roman"/>
          <w:i/>
          <w:iCs/>
        </w:rPr>
        <w:t>hostname &lt;new hostname&gt;”</w:t>
      </w:r>
    </w:p>
    <w:p w14:paraId="1BDFF3F6" w14:textId="70E912BB" w:rsidR="00A60715" w:rsidRDefault="00CD1D11" w:rsidP="00A60715">
      <w:pPr>
        <w:numPr>
          <w:ilvl w:val="0"/>
          <w:numId w:val="2"/>
        </w:numPr>
        <w:rPr>
          <w:rFonts w:eastAsia="Times New Roman"/>
        </w:rPr>
      </w:pPr>
      <w:r>
        <w:rPr>
          <w:rFonts w:eastAsia="Times New Roman"/>
        </w:rPr>
        <w:t>Verify c</w:t>
      </w:r>
      <w:r w:rsidR="00A60715">
        <w:rPr>
          <w:rFonts w:eastAsia="Times New Roman"/>
        </w:rPr>
        <w:t>onfig changes before committing them</w:t>
      </w:r>
    </w:p>
    <w:p w14:paraId="799EED0B" w14:textId="77777777" w:rsidR="00A60715" w:rsidRDefault="00A60715" w:rsidP="00A60715">
      <w:pPr>
        <w:numPr>
          <w:ilvl w:val="1"/>
          <w:numId w:val="2"/>
        </w:numPr>
        <w:rPr>
          <w:rFonts w:eastAsia="Times New Roman"/>
        </w:rPr>
      </w:pPr>
      <w:r>
        <w:rPr>
          <w:rFonts w:eastAsia="Times New Roman"/>
          <w:i/>
          <w:iCs/>
        </w:rPr>
        <w:t>“show configuration pending”</w:t>
      </w:r>
    </w:p>
    <w:p w14:paraId="60F8C68A" w14:textId="77777777" w:rsidR="00A60715" w:rsidRDefault="00A60715" w:rsidP="00A60715">
      <w:pPr>
        <w:numPr>
          <w:ilvl w:val="0"/>
          <w:numId w:val="2"/>
        </w:numPr>
        <w:rPr>
          <w:rFonts w:eastAsia="Times New Roman"/>
        </w:rPr>
      </w:pPr>
      <w:r>
        <w:rPr>
          <w:rFonts w:eastAsia="Times New Roman"/>
        </w:rPr>
        <w:t>“</w:t>
      </w:r>
      <w:r>
        <w:rPr>
          <w:rFonts w:eastAsia="Times New Roman"/>
          <w:i/>
          <w:iCs/>
        </w:rPr>
        <w:t>Write Mem”</w:t>
      </w:r>
      <w:r>
        <w:rPr>
          <w:rFonts w:eastAsia="Times New Roman"/>
        </w:rPr>
        <w:t xml:space="preserve"> and “</w:t>
      </w:r>
      <w:r>
        <w:rPr>
          <w:rFonts w:eastAsia="Times New Roman"/>
          <w:i/>
          <w:iCs/>
        </w:rPr>
        <w:t>exit</w:t>
      </w:r>
      <w:r>
        <w:rPr>
          <w:rFonts w:eastAsia="Times New Roman"/>
        </w:rPr>
        <w:t>” out of config t (write mem will generate a reboot in several seconds to a few minutes, be patient)</w:t>
      </w:r>
    </w:p>
    <w:p w14:paraId="42E58C9A" w14:textId="05F18CDC" w:rsidR="00A60715" w:rsidRDefault="00A60715" w:rsidP="00A60715">
      <w:pPr>
        <w:numPr>
          <w:ilvl w:val="0"/>
          <w:numId w:val="2"/>
        </w:numPr>
        <w:rPr>
          <w:rFonts w:eastAsia="Times New Roman"/>
        </w:rPr>
      </w:pPr>
      <w:r>
        <w:rPr>
          <w:rFonts w:eastAsia="Times New Roman"/>
        </w:rPr>
        <w:t>Setup ping to old and new I</w:t>
      </w:r>
      <w:r w:rsidR="00CD1D11">
        <w:rPr>
          <w:rFonts w:eastAsia="Times New Roman"/>
        </w:rPr>
        <w:t>P addresses and go to console of controller if</w:t>
      </w:r>
      <w:r>
        <w:rPr>
          <w:rFonts w:eastAsia="Times New Roman"/>
        </w:rPr>
        <w:t xml:space="preserve"> available. Wait until controller is back up. </w:t>
      </w:r>
      <w:r>
        <w:rPr>
          <w:rFonts w:eastAsia="Times New Roman"/>
          <w:b/>
          <w:bCs/>
        </w:rPr>
        <w:t>This will take between 5-10 minutes.</w:t>
      </w:r>
    </w:p>
    <w:p w14:paraId="7B4FBC12" w14:textId="77777777" w:rsidR="00A60715" w:rsidRDefault="00A60715" w:rsidP="00A60715">
      <w:pPr>
        <w:numPr>
          <w:ilvl w:val="0"/>
          <w:numId w:val="2"/>
        </w:numPr>
        <w:rPr>
          <w:rFonts w:eastAsia="Times New Roman"/>
        </w:rPr>
      </w:pPr>
      <w:r>
        <w:rPr>
          <w:rFonts w:eastAsia="Times New Roman"/>
        </w:rPr>
        <w:t>Verify its using new IP Address and that the IPSec communication with the Mobility Conductor is working</w:t>
      </w:r>
    </w:p>
    <w:p w14:paraId="3CEEED5C" w14:textId="77777777" w:rsidR="00A60715" w:rsidRDefault="00A60715" w:rsidP="00A60715">
      <w:pPr>
        <w:numPr>
          <w:ilvl w:val="1"/>
          <w:numId w:val="2"/>
        </w:numPr>
        <w:rPr>
          <w:rFonts w:eastAsia="Times New Roman"/>
        </w:rPr>
      </w:pPr>
      <w:r>
        <w:rPr>
          <w:rFonts w:eastAsia="Times New Roman"/>
        </w:rPr>
        <w:t>via Console, SSH, or MDconnect/logon to the new IP address of the controller, issue the following commands to verify configuration took:</w:t>
      </w:r>
    </w:p>
    <w:p w14:paraId="3514AEC6" w14:textId="71DD1362" w:rsidR="00A60715" w:rsidRDefault="00A60715" w:rsidP="00A60715">
      <w:pPr>
        <w:pStyle w:val="ListParagraph"/>
        <w:numPr>
          <w:ilvl w:val="2"/>
          <w:numId w:val="2"/>
        </w:numPr>
      </w:pPr>
      <w:r>
        <w:t>“</w:t>
      </w:r>
      <w:r>
        <w:rPr>
          <w:i/>
          <w:iCs/>
        </w:rPr>
        <w:t>show switches</w:t>
      </w:r>
      <w:r>
        <w:t xml:space="preserve">” It may initially show UPDATE REQUIRED, if everything is working, this should eventually transition to UPDATE SUCCESSFUL after several seconds to a few </w:t>
      </w:r>
      <w:r w:rsidR="000D1E1B">
        <w:t>minutes, if doesn’t jump to 10.b.iii or after step 14</w:t>
      </w:r>
    </w:p>
    <w:p w14:paraId="7581BF4A" w14:textId="77777777" w:rsidR="00A60715" w:rsidRDefault="00A60715" w:rsidP="00A60715">
      <w:pPr>
        <w:pStyle w:val="ListParagraph"/>
        <w:numPr>
          <w:ilvl w:val="2"/>
          <w:numId w:val="2"/>
        </w:numPr>
      </w:pPr>
      <w:r>
        <w:t>“</w:t>
      </w:r>
      <w:r>
        <w:rPr>
          <w:i/>
          <w:iCs/>
        </w:rPr>
        <w:t>show controller-ip</w:t>
      </w:r>
      <w:r>
        <w:t xml:space="preserve">” or </w:t>
      </w:r>
      <w:r>
        <w:rPr>
          <w:i/>
          <w:iCs/>
        </w:rPr>
        <w:t>“show run | inc controller-ip”</w:t>
      </w:r>
    </w:p>
    <w:p w14:paraId="0D94602A" w14:textId="77777777" w:rsidR="00A60715" w:rsidRDefault="00A60715" w:rsidP="00A60715">
      <w:pPr>
        <w:pStyle w:val="ListParagraph"/>
        <w:numPr>
          <w:ilvl w:val="2"/>
          <w:numId w:val="2"/>
        </w:numPr>
      </w:pPr>
      <w:r>
        <w:t>“</w:t>
      </w:r>
      <w:r>
        <w:rPr>
          <w:i/>
          <w:iCs/>
        </w:rPr>
        <w:t>show run | inc masterip</w:t>
      </w:r>
      <w:r>
        <w:t>”</w:t>
      </w:r>
    </w:p>
    <w:p w14:paraId="1039DC7D" w14:textId="77777777" w:rsidR="00A60715" w:rsidRDefault="00A60715" w:rsidP="00A60715">
      <w:pPr>
        <w:numPr>
          <w:ilvl w:val="1"/>
          <w:numId w:val="2"/>
        </w:numPr>
        <w:rPr>
          <w:rFonts w:eastAsia="Times New Roman"/>
        </w:rPr>
      </w:pPr>
      <w:r>
        <w:rPr>
          <w:rFonts w:eastAsia="Times New Roman"/>
        </w:rPr>
        <w:t>on the Mobility Conductor CLI</w:t>
      </w:r>
    </w:p>
    <w:p w14:paraId="16CC67DA" w14:textId="77777777" w:rsidR="00A60715" w:rsidRDefault="00A60715" w:rsidP="00A60715">
      <w:pPr>
        <w:pStyle w:val="ListParagraph"/>
        <w:numPr>
          <w:ilvl w:val="2"/>
          <w:numId w:val="2"/>
        </w:numPr>
      </w:pPr>
      <w:r>
        <w:rPr>
          <w:i/>
          <w:iCs/>
        </w:rPr>
        <w:t>“exit”</w:t>
      </w:r>
      <w:r>
        <w:t xml:space="preserve"> out of config t if you haven’t already</w:t>
      </w:r>
    </w:p>
    <w:p w14:paraId="3AB8D1C4" w14:textId="77777777" w:rsidR="00A60715" w:rsidRDefault="00A60715" w:rsidP="00A60715">
      <w:pPr>
        <w:pStyle w:val="ListParagraph"/>
        <w:numPr>
          <w:ilvl w:val="2"/>
          <w:numId w:val="2"/>
        </w:numPr>
      </w:pPr>
      <w:r>
        <w:rPr>
          <w:i/>
          <w:iCs/>
        </w:rPr>
        <w:t>“show switches”</w:t>
      </w:r>
    </w:p>
    <w:p w14:paraId="5F540F30" w14:textId="77777777" w:rsidR="00A60715" w:rsidRDefault="00A60715" w:rsidP="00A60715">
      <w:pPr>
        <w:pStyle w:val="ListParagraph"/>
        <w:numPr>
          <w:ilvl w:val="2"/>
          <w:numId w:val="2"/>
        </w:numPr>
      </w:pPr>
      <w:r>
        <w:t>if it’s still showing the old IP and down:</w:t>
      </w:r>
    </w:p>
    <w:p w14:paraId="36D78D1D" w14:textId="77777777" w:rsidR="00A60715" w:rsidRDefault="00A60715" w:rsidP="00A60715">
      <w:pPr>
        <w:numPr>
          <w:ilvl w:val="3"/>
          <w:numId w:val="2"/>
        </w:numPr>
        <w:rPr>
          <w:rFonts w:eastAsia="Times New Roman"/>
        </w:rPr>
      </w:pPr>
      <w:r>
        <w:rPr>
          <w:rFonts w:eastAsia="Times New Roman"/>
        </w:rPr>
        <w:t>Log into the UI, go to the Mobility Master/Conductor hierarchy, (The highest one) and click Controllers-&gt;New IP address-&gt;retype the IPsec Key and Retype IPsec key-&gt;submit</w:t>
      </w:r>
    </w:p>
    <w:p w14:paraId="064D61DD" w14:textId="77777777" w:rsidR="00A60715" w:rsidRDefault="00A60715" w:rsidP="00A60715">
      <w:pPr>
        <w:numPr>
          <w:ilvl w:val="3"/>
          <w:numId w:val="2"/>
        </w:numPr>
        <w:rPr>
          <w:rFonts w:eastAsia="Times New Roman"/>
        </w:rPr>
      </w:pPr>
      <w:r>
        <w:rPr>
          <w:rFonts w:eastAsia="Times New Roman"/>
        </w:rPr>
        <w:t>Wait about a minute or two and then do the “</w:t>
      </w:r>
      <w:r>
        <w:rPr>
          <w:rFonts w:eastAsia="Times New Roman"/>
          <w:i/>
          <w:iCs/>
        </w:rPr>
        <w:t>show switches”</w:t>
      </w:r>
      <w:r>
        <w:rPr>
          <w:rFonts w:eastAsia="Times New Roman"/>
        </w:rPr>
        <w:t xml:space="preserve"> again in the CLI. It should show up with the new IP address and the Configuration State should finally transition to UPDATE SUCCESSFUL like the others</w:t>
      </w:r>
    </w:p>
    <w:p w14:paraId="61B003F8" w14:textId="77777777" w:rsidR="00A60715" w:rsidRDefault="00A60715" w:rsidP="00A60715">
      <w:pPr>
        <w:numPr>
          <w:ilvl w:val="0"/>
          <w:numId w:val="2"/>
        </w:numPr>
        <w:rPr>
          <w:rFonts w:eastAsia="Times New Roman"/>
        </w:rPr>
      </w:pPr>
      <w:r>
        <w:rPr>
          <w:rFonts w:eastAsia="Times New Roman"/>
        </w:rPr>
        <w:t xml:space="preserve">Once </w:t>
      </w:r>
      <w:r>
        <w:rPr>
          <w:rFonts w:eastAsia="Times New Roman"/>
          <w:i/>
          <w:iCs/>
        </w:rPr>
        <w:t>“show switches</w:t>
      </w:r>
      <w:r>
        <w:rPr>
          <w:rFonts w:eastAsia="Times New Roman"/>
        </w:rPr>
        <w:t>” on the Mobility Conductor shows the new IP and UPDATE SUCCESSFUL, you can move on to adding the controller to the Cluster. You will likely have to create a new Cluster, especially if you are using or plan to use VRRP in the clustering context for RADIUS communication with a NAC. This is because VRRP requires the same vlan and are changing vlans, so one controller will be in the new vlan and the other controller will be in the old vlan until both are moved.</w:t>
      </w:r>
    </w:p>
    <w:p w14:paraId="38953323" w14:textId="77777777" w:rsidR="00A60715" w:rsidRDefault="00A60715" w:rsidP="00A60715">
      <w:pPr>
        <w:numPr>
          <w:ilvl w:val="0"/>
          <w:numId w:val="2"/>
        </w:numPr>
        <w:rPr>
          <w:rFonts w:eastAsia="Times New Roman"/>
        </w:rPr>
      </w:pPr>
      <w:r>
        <w:rPr>
          <w:rFonts w:eastAsia="Times New Roman"/>
        </w:rPr>
        <w:t>Create new Cluster</w:t>
      </w:r>
    </w:p>
    <w:p w14:paraId="4ED78AB9" w14:textId="77777777" w:rsidR="00A60715" w:rsidRDefault="00A60715" w:rsidP="00A60715">
      <w:pPr>
        <w:numPr>
          <w:ilvl w:val="1"/>
          <w:numId w:val="2"/>
        </w:numPr>
        <w:rPr>
          <w:rFonts w:eastAsia="Times New Roman"/>
        </w:rPr>
      </w:pPr>
      <w:r>
        <w:rPr>
          <w:rFonts w:eastAsia="Times New Roman"/>
        </w:rPr>
        <w:t>In the UI, click the group sub-folder under Managed Networks where the controller resides</w:t>
      </w:r>
    </w:p>
    <w:p w14:paraId="3DF1C036" w14:textId="77777777" w:rsidR="00A60715" w:rsidRDefault="00A60715" w:rsidP="00A60715">
      <w:pPr>
        <w:numPr>
          <w:ilvl w:val="1"/>
          <w:numId w:val="2"/>
        </w:numPr>
        <w:rPr>
          <w:rFonts w:eastAsia="Times New Roman"/>
        </w:rPr>
      </w:pPr>
      <w:r>
        <w:rPr>
          <w:rFonts w:eastAsia="Times New Roman"/>
        </w:rPr>
        <w:t>Click Services, the first page that comes up with be the Clusters Tab. Click the Plus sign in the bottom left of the Clusters box</w:t>
      </w:r>
    </w:p>
    <w:p w14:paraId="7E67ABC2" w14:textId="77777777" w:rsidR="00A60715" w:rsidRDefault="00A60715" w:rsidP="00A60715">
      <w:pPr>
        <w:numPr>
          <w:ilvl w:val="1"/>
          <w:numId w:val="2"/>
        </w:numPr>
        <w:rPr>
          <w:rFonts w:eastAsia="Times New Roman"/>
        </w:rPr>
      </w:pPr>
      <w:r>
        <w:rPr>
          <w:rFonts w:eastAsia="Times New Roman"/>
        </w:rPr>
        <w:lastRenderedPageBreak/>
        <w:t>Give the new cluster a name, then hit the plus sign in the bottom left of the Controllers box</w:t>
      </w:r>
    </w:p>
    <w:p w14:paraId="6A353101" w14:textId="77777777" w:rsidR="00A60715" w:rsidRDefault="00A60715" w:rsidP="00A60715">
      <w:pPr>
        <w:numPr>
          <w:ilvl w:val="1"/>
          <w:numId w:val="2"/>
        </w:numPr>
        <w:rPr>
          <w:rFonts w:eastAsia="Times New Roman"/>
        </w:rPr>
      </w:pPr>
      <w:r>
        <w:rPr>
          <w:rFonts w:eastAsia="Times New Roman"/>
        </w:rPr>
        <w:t>Select the new IP address, select the group, add your new VRRP-IP and the new VLAN, hit ok, submit, then click Pending Changes and Deploy Changes</w:t>
      </w:r>
    </w:p>
    <w:p w14:paraId="15A5D333" w14:textId="77777777" w:rsidR="00A60715" w:rsidRDefault="00A60715" w:rsidP="00A60715">
      <w:pPr>
        <w:numPr>
          <w:ilvl w:val="0"/>
          <w:numId w:val="2"/>
        </w:numPr>
        <w:rPr>
          <w:rFonts w:eastAsia="Times New Roman"/>
        </w:rPr>
      </w:pPr>
      <w:r>
        <w:rPr>
          <w:rFonts w:eastAsia="Times New Roman"/>
        </w:rPr>
        <w:t>Add the new controller to the new Cluster Profile</w:t>
      </w:r>
    </w:p>
    <w:p w14:paraId="15A40B38" w14:textId="77777777" w:rsidR="00A60715" w:rsidRDefault="00A60715" w:rsidP="00A60715">
      <w:pPr>
        <w:numPr>
          <w:ilvl w:val="1"/>
          <w:numId w:val="2"/>
        </w:numPr>
        <w:rPr>
          <w:rFonts w:eastAsia="Times New Roman"/>
        </w:rPr>
      </w:pPr>
      <w:r>
        <w:rPr>
          <w:rFonts w:eastAsia="Times New Roman"/>
        </w:rPr>
        <w:t>Click to the controller under the group hierarchy on the left hand side, it should take you straight to Services-&gt;Clusters-&gt;Cluster Profile</w:t>
      </w:r>
    </w:p>
    <w:p w14:paraId="514F25F4" w14:textId="77777777" w:rsidR="00A60715" w:rsidRDefault="00A60715" w:rsidP="00A60715">
      <w:pPr>
        <w:numPr>
          <w:ilvl w:val="1"/>
          <w:numId w:val="2"/>
        </w:numPr>
        <w:rPr>
          <w:rFonts w:eastAsia="Times New Roman"/>
        </w:rPr>
      </w:pPr>
      <w:r>
        <w:rPr>
          <w:rFonts w:eastAsia="Times New Roman"/>
        </w:rPr>
        <w:t>Select the new Cluster Profile in the drop down menu</w:t>
      </w:r>
    </w:p>
    <w:p w14:paraId="646FEDD6" w14:textId="77777777" w:rsidR="00A60715" w:rsidRDefault="00A60715" w:rsidP="00A60715">
      <w:pPr>
        <w:numPr>
          <w:ilvl w:val="1"/>
          <w:numId w:val="2"/>
        </w:numPr>
        <w:rPr>
          <w:rFonts w:eastAsia="Times New Roman"/>
        </w:rPr>
      </w:pPr>
      <w:r>
        <w:rPr>
          <w:rFonts w:eastAsia="Times New Roman"/>
        </w:rPr>
        <w:t>Submit, Pending Changes, Deploy Changes</w:t>
      </w:r>
    </w:p>
    <w:p w14:paraId="35040FAC" w14:textId="77777777" w:rsidR="00A60715" w:rsidRDefault="00A60715" w:rsidP="00A60715">
      <w:pPr>
        <w:numPr>
          <w:ilvl w:val="0"/>
          <w:numId w:val="2"/>
        </w:numPr>
        <w:rPr>
          <w:rFonts w:eastAsia="Times New Roman"/>
        </w:rPr>
      </w:pPr>
      <w:r>
        <w:rPr>
          <w:rFonts w:eastAsia="Times New Roman"/>
        </w:rPr>
        <w:t xml:space="preserve">Repeat steps above for the second controller, </w:t>
      </w:r>
      <w:r>
        <w:rPr>
          <w:rFonts w:eastAsia="Times New Roman"/>
          <w:b/>
          <w:bCs/>
        </w:rPr>
        <w:t>Don’t forget to move the console connection!</w:t>
      </w:r>
    </w:p>
    <w:p w14:paraId="77DA06A8" w14:textId="77777777" w:rsidR="00A60715" w:rsidRDefault="00A60715" w:rsidP="00A60715">
      <w:r>
        <w:t> </w:t>
      </w:r>
    </w:p>
    <w:p w14:paraId="023E5EAF" w14:textId="77777777" w:rsidR="00A60715" w:rsidRDefault="00A60715" w:rsidP="00A60715">
      <w:r>
        <w:t>If you run into issues where one of the controllers gets rolled-back to original config, but Mobility Master/Conductor still has the new config, you can fix it on the controller, from CLI with the following:</w:t>
      </w:r>
    </w:p>
    <w:p w14:paraId="2DC31899" w14:textId="77777777" w:rsidR="00A60715" w:rsidRDefault="00A60715" w:rsidP="00A60715">
      <w:r>
        <w:rPr>
          <w:b/>
          <w:bCs/>
        </w:rPr>
        <w:t>!!!!!DON’T DO ANYTHING ELSE IN DISASTER-RECOVERY MODE. THIS IS A GOOD WAY TO BREAK MOBILITY MASTER/CONDUCTOR!!!!!!</w:t>
      </w:r>
    </w:p>
    <w:p w14:paraId="309361D4" w14:textId="77777777" w:rsidR="00A60715" w:rsidRDefault="00A60715" w:rsidP="00A60715">
      <w:r>
        <w:t> </w:t>
      </w:r>
    </w:p>
    <w:p w14:paraId="211CCDFF" w14:textId="77777777" w:rsidR="00A60715" w:rsidRDefault="00A60715" w:rsidP="00A60715">
      <w:r>
        <w:rPr>
          <w:rFonts w:ascii="Consolas" w:hAnsi="Consolas"/>
          <w:i/>
          <w:iCs/>
        </w:rPr>
        <w:t>(MC2) #disaster-recovery on</w:t>
      </w:r>
    </w:p>
    <w:p w14:paraId="69176A27" w14:textId="77777777" w:rsidR="00A60715" w:rsidRDefault="00A60715" w:rsidP="00A60715">
      <w:r>
        <w:rPr>
          <w:rFonts w:ascii="Consolas" w:hAnsi="Consolas"/>
          <w:i/>
          <w:iCs/>
        </w:rPr>
        <w:t> </w:t>
      </w:r>
    </w:p>
    <w:p w14:paraId="4250550D" w14:textId="77777777" w:rsidR="00A60715" w:rsidRDefault="00A60715" w:rsidP="00A60715">
      <w:r>
        <w:rPr>
          <w:rFonts w:ascii="Consolas" w:hAnsi="Consolas"/>
          <w:i/>
          <w:iCs/>
        </w:rPr>
        <w:t>*******************************</w:t>
      </w:r>
    </w:p>
    <w:p w14:paraId="1EDBA95E" w14:textId="77777777" w:rsidR="00A60715" w:rsidRDefault="00A60715" w:rsidP="00A60715">
      <w:r>
        <w:rPr>
          <w:rFonts w:ascii="Consolas" w:hAnsi="Consolas"/>
          <w:i/>
          <w:iCs/>
        </w:rPr>
        <w:t>Entering disaster recovery mode</w:t>
      </w:r>
    </w:p>
    <w:p w14:paraId="6BFD4639" w14:textId="77777777" w:rsidR="00A60715" w:rsidRDefault="00A60715" w:rsidP="00A60715">
      <w:r>
        <w:rPr>
          <w:rFonts w:ascii="Consolas" w:hAnsi="Consolas"/>
          <w:i/>
          <w:iCs/>
        </w:rPr>
        <w:t>*******************************</w:t>
      </w:r>
    </w:p>
    <w:p w14:paraId="6E7BF90F" w14:textId="77777777" w:rsidR="00A60715" w:rsidRDefault="00A60715" w:rsidP="00A60715">
      <w:r>
        <w:rPr>
          <w:rFonts w:ascii="Consolas" w:hAnsi="Consolas"/>
          <w:i/>
          <w:iCs/>
        </w:rPr>
        <w:t>(DR-Mode) [mm] #configure t</w:t>
      </w:r>
    </w:p>
    <w:p w14:paraId="250E9422" w14:textId="77777777" w:rsidR="00A60715" w:rsidRDefault="00A60715" w:rsidP="00A60715">
      <w:r>
        <w:rPr>
          <w:rFonts w:ascii="Consolas" w:hAnsi="Consolas"/>
          <w:i/>
          <w:iCs/>
        </w:rPr>
        <w:t>Enter Configuration commands, one per line. End with CNTL/Z</w:t>
      </w:r>
    </w:p>
    <w:p w14:paraId="3B55B48B" w14:textId="77777777" w:rsidR="00A60715" w:rsidRDefault="00A60715" w:rsidP="00A60715">
      <w:r>
        <w:rPr>
          <w:rFonts w:ascii="Consolas" w:hAnsi="Consolas"/>
          <w:i/>
          <w:iCs/>
        </w:rPr>
        <w:t> </w:t>
      </w:r>
    </w:p>
    <w:p w14:paraId="61FC0A51" w14:textId="77777777" w:rsidR="00A60715" w:rsidRDefault="00A60715" w:rsidP="00A60715">
      <w:r>
        <w:rPr>
          <w:rFonts w:ascii="Consolas" w:hAnsi="Consolas"/>
          <w:i/>
          <w:iCs/>
        </w:rPr>
        <w:t>(DR-Mode) [mm] (config) #controller-ip vlan 2</w:t>
      </w:r>
    </w:p>
    <w:p w14:paraId="1D24ACC1" w14:textId="77777777" w:rsidR="00A60715" w:rsidRDefault="00A60715" w:rsidP="00A60715">
      <w:r>
        <w:rPr>
          <w:rFonts w:ascii="Consolas" w:hAnsi="Consolas"/>
          <w:i/>
          <w:iCs/>
        </w:rPr>
        <w:t>Error: interface VLAN 2 has static ip address configured at group level /mm</w:t>
      </w:r>
    </w:p>
    <w:p w14:paraId="23042E19" w14:textId="77777777" w:rsidR="00A60715" w:rsidRDefault="00A60715" w:rsidP="00A60715">
      <w:r>
        <w:rPr>
          <w:rFonts w:ascii="Consolas" w:hAnsi="Consolas"/>
          <w:i/>
          <w:iCs/>
        </w:rPr>
        <w:t> </w:t>
      </w:r>
    </w:p>
    <w:p w14:paraId="72694195" w14:textId="77777777" w:rsidR="00A60715" w:rsidRDefault="00A60715" w:rsidP="00A60715">
      <w:r>
        <w:rPr>
          <w:rFonts w:ascii="Consolas" w:hAnsi="Consolas"/>
          <w:i/>
          <w:iCs/>
        </w:rPr>
        <w:t>(DR-Mode) [mm] (config) #cd /mm/mynode</w:t>
      </w:r>
    </w:p>
    <w:p w14:paraId="4B05DC6D" w14:textId="77777777" w:rsidR="00A60715" w:rsidRDefault="00A60715" w:rsidP="00A60715">
      <w:r>
        <w:rPr>
          <w:rFonts w:ascii="Consolas" w:hAnsi="Consolas"/>
          <w:i/>
          <w:iCs/>
        </w:rPr>
        <w:t>(DR-Mode) [mynode] (config) #controller-ip vlan 2</w:t>
      </w:r>
    </w:p>
    <w:p w14:paraId="3AE61FA2" w14:textId="77777777" w:rsidR="00A60715" w:rsidRDefault="00A60715" w:rsidP="00A60715">
      <w:r>
        <w:rPr>
          <w:rFonts w:ascii="Consolas" w:hAnsi="Consolas"/>
          <w:i/>
          <w:iCs/>
        </w:rPr>
        <w:t>This configuration change requires a reboot. Do you want to continue[y/n]:y</w:t>
      </w:r>
    </w:p>
    <w:p w14:paraId="2958621E" w14:textId="77777777" w:rsidR="00A60715" w:rsidRDefault="00A60715" w:rsidP="00A60715">
      <w:r>
        <w:rPr>
          <w:rFonts w:ascii="Consolas" w:hAnsi="Consolas"/>
          <w:i/>
          <w:iCs/>
        </w:rPr>
        <w:t> </w:t>
      </w:r>
    </w:p>
    <w:p w14:paraId="3EB8F1B0" w14:textId="77777777" w:rsidR="00A60715" w:rsidRDefault="00A60715" w:rsidP="00A60715">
      <w:r>
        <w:rPr>
          <w:rFonts w:ascii="Consolas" w:hAnsi="Consolas"/>
          <w:i/>
          <w:iCs/>
        </w:rPr>
        <w:t>Mobility Master will be rebooted on write memory.</w:t>
      </w:r>
    </w:p>
    <w:p w14:paraId="581CD024" w14:textId="77777777" w:rsidR="00A60715" w:rsidRDefault="00A60715" w:rsidP="00A60715">
      <w:r>
        <w:rPr>
          <w:rFonts w:ascii="Consolas" w:hAnsi="Consolas"/>
          <w:i/>
          <w:iCs/>
        </w:rPr>
        <w:t> </w:t>
      </w:r>
    </w:p>
    <w:p w14:paraId="6469E1CC" w14:textId="77777777" w:rsidR="00A60715" w:rsidRDefault="00A60715" w:rsidP="00A60715">
      <w:r>
        <w:rPr>
          <w:rFonts w:ascii="Consolas" w:hAnsi="Consolas"/>
          <w:i/>
          <w:iCs/>
        </w:rPr>
        <w:t>(DR-Mode) ^[mynode] (config) #cd /mm</w:t>
      </w:r>
    </w:p>
    <w:p w14:paraId="4D083E74" w14:textId="77777777" w:rsidR="00A60715" w:rsidRDefault="00A60715" w:rsidP="00A60715">
      <w:r>
        <w:rPr>
          <w:rFonts w:ascii="Consolas" w:hAnsi="Consolas"/>
          <w:i/>
          <w:iCs/>
        </w:rPr>
        <w:t>(DR-Mode) ^[mm] (config) #masterip 192.168.2.5 ipsec Aruba123 interface vlan 2</w:t>
      </w:r>
    </w:p>
    <w:p w14:paraId="5050BED5" w14:textId="77777777" w:rsidR="00A60715" w:rsidRDefault="00A60715" w:rsidP="00A60715">
      <w:r>
        <w:rPr>
          <w:rFonts w:ascii="Consolas" w:hAnsi="Consolas"/>
          <w:i/>
          <w:iCs/>
        </w:rPr>
        <w:t>Change in the masterip configuration requires device to reload. Make sure the modified configuration ensures connectivity to the Master. Do you want to continue [y/n]: y</w:t>
      </w:r>
    </w:p>
    <w:p w14:paraId="44B5D14A" w14:textId="77777777" w:rsidR="00A60715" w:rsidRDefault="00A60715" w:rsidP="00A60715">
      <w:r>
        <w:rPr>
          <w:rFonts w:ascii="Consolas" w:hAnsi="Consolas"/>
          <w:i/>
          <w:iCs/>
        </w:rPr>
        <w:t>(DR-Mode) ^[mm] (config) #no ip default-gateway 192.168.100.1</w:t>
      </w:r>
    </w:p>
    <w:p w14:paraId="0E2ACA8B" w14:textId="77777777" w:rsidR="00A60715" w:rsidRDefault="00A60715" w:rsidP="00A60715">
      <w:r>
        <w:rPr>
          <w:rFonts w:ascii="Consolas" w:hAnsi="Consolas"/>
          <w:i/>
          <w:iCs/>
        </w:rPr>
        <w:t>(DR-Mode) ^[mm] (config) #ip default-gateway 192.168.2.1</w:t>
      </w:r>
    </w:p>
    <w:p w14:paraId="1AA8F4FD" w14:textId="77777777" w:rsidR="00A60715" w:rsidRDefault="00A60715" w:rsidP="00A60715">
      <w:r>
        <w:rPr>
          <w:rFonts w:ascii="Consolas" w:hAnsi="Consolas"/>
          <w:i/>
          <w:iCs/>
        </w:rPr>
        <w:t>(DR-Mode) ^[mm] (config) #exit</w:t>
      </w:r>
    </w:p>
    <w:p w14:paraId="5ECB541E" w14:textId="77777777" w:rsidR="00A60715" w:rsidRDefault="00A60715" w:rsidP="00A60715">
      <w:r>
        <w:rPr>
          <w:rFonts w:ascii="Consolas" w:hAnsi="Consolas"/>
          <w:i/>
          <w:iCs/>
        </w:rPr>
        <w:t>(DR-Mode) ^[mm] #write mem</w:t>
      </w:r>
    </w:p>
    <w:p w14:paraId="3966E44E" w14:textId="77777777" w:rsidR="00A60715" w:rsidRDefault="00A60715" w:rsidP="00A60715">
      <w:r>
        <w:rPr>
          <w:rFonts w:ascii="Consolas" w:hAnsi="Consolas"/>
          <w:i/>
          <w:iCs/>
        </w:rPr>
        <w:t> </w:t>
      </w:r>
    </w:p>
    <w:p w14:paraId="3B516345" w14:textId="77777777" w:rsidR="00A60715" w:rsidRDefault="00A60715" w:rsidP="00A60715">
      <w:r>
        <w:rPr>
          <w:rFonts w:ascii="Consolas" w:hAnsi="Consolas"/>
          <w:i/>
          <w:iCs/>
        </w:rPr>
        <w:t>Saving Configuration...</w:t>
      </w:r>
    </w:p>
    <w:p w14:paraId="3C5A2D3A" w14:textId="77777777" w:rsidR="00A60715" w:rsidRDefault="00A60715" w:rsidP="00A60715">
      <w:r>
        <w:rPr>
          <w:rFonts w:ascii="Consolas" w:hAnsi="Consolas"/>
          <w:i/>
          <w:iCs/>
        </w:rPr>
        <w:t> </w:t>
      </w:r>
    </w:p>
    <w:p w14:paraId="6A85D7C5" w14:textId="77777777" w:rsidR="00A60715" w:rsidRDefault="00A60715" w:rsidP="00A60715">
      <w:r>
        <w:rPr>
          <w:rFonts w:ascii="Consolas" w:hAnsi="Consolas"/>
          <w:i/>
          <w:iCs/>
        </w:rPr>
        <w:t>Configuration Saved.</w:t>
      </w:r>
    </w:p>
    <w:p w14:paraId="2BB38845" w14:textId="77777777" w:rsidR="00A60715" w:rsidRDefault="00A60715" w:rsidP="00A60715">
      <w:r>
        <w:rPr>
          <w:rFonts w:ascii="Consolas" w:hAnsi="Consolas"/>
          <w:i/>
          <w:iCs/>
        </w:rPr>
        <w:t>(DR-Mode) ^[mm] #</w:t>
      </w:r>
    </w:p>
    <w:p w14:paraId="217F8188" w14:textId="77777777" w:rsidR="00A60715" w:rsidRDefault="00A60715" w:rsidP="00A60715">
      <w:r>
        <w:rPr>
          <w:rFonts w:ascii="Consolas" w:hAnsi="Consolas"/>
          <w:i/>
          <w:iCs/>
        </w:rPr>
        <w:t> </w:t>
      </w:r>
    </w:p>
    <w:p w14:paraId="3398F64E" w14:textId="77777777" w:rsidR="00A60715" w:rsidRDefault="00A60715" w:rsidP="00A60715">
      <w:r>
        <w:rPr>
          <w:rFonts w:ascii="Consolas" w:hAnsi="Consolas"/>
          <w:i/>
          <w:iCs/>
        </w:rPr>
        <w:lastRenderedPageBreak/>
        <w:t>[22:16:20]:Starting rebootme</w:t>
      </w:r>
    </w:p>
    <w:p w14:paraId="0E2DD526" w14:textId="75527919" w:rsidR="00A60715" w:rsidRDefault="00A60715" w:rsidP="00A60715">
      <w:r>
        <w:rPr>
          <w:rFonts w:ascii="Consolas" w:hAnsi="Consolas"/>
          <w:i/>
          <w:iCs/>
        </w:rPr>
        <w:t> </w:t>
      </w:r>
      <w:r w:rsidR="004B42D1">
        <w:rPr>
          <w:rFonts w:ascii="Consolas" w:hAnsi="Consolas"/>
          <w:i/>
          <w:iCs/>
        </w:rPr>
        <w:tab/>
      </w:r>
      <w:r w:rsidR="004B42D1">
        <w:rPr>
          <w:rFonts w:ascii="Consolas" w:hAnsi="Consolas"/>
          <w:i/>
          <w:iCs/>
        </w:rPr>
        <w:tab/>
      </w:r>
      <w:r w:rsidR="004B42D1">
        <w:rPr>
          <w:rFonts w:ascii="Consolas" w:hAnsi="Consolas"/>
          <w:i/>
          <w:iCs/>
        </w:rPr>
        <w:tab/>
      </w:r>
      <w:r w:rsidR="004B42D1">
        <w:rPr>
          <w:rFonts w:ascii="Consolas" w:hAnsi="Consolas"/>
          <w:i/>
          <w:iCs/>
        </w:rPr>
        <w:tab/>
      </w:r>
      <w:r w:rsidR="004B42D1">
        <w:rPr>
          <w:rFonts w:ascii="Consolas" w:hAnsi="Consolas"/>
          <w:i/>
          <w:iCs/>
        </w:rPr>
        <w:tab/>
      </w:r>
      <w:r w:rsidR="004B42D1">
        <w:rPr>
          <w:rFonts w:ascii="Consolas" w:hAnsi="Consolas"/>
          <w:i/>
          <w:iCs/>
        </w:rPr>
        <w:tab/>
      </w:r>
      <w:r w:rsidR="004B42D1" w:rsidRPr="004B42D1">
        <w:t>(continued on next page)</w:t>
      </w:r>
    </w:p>
    <w:p w14:paraId="0F56B8DF" w14:textId="77777777" w:rsidR="00A60715" w:rsidRDefault="00A60715" w:rsidP="00A60715">
      <w:r>
        <w:rPr>
          <w:rFonts w:ascii="Consolas" w:hAnsi="Consolas"/>
          <w:i/>
          <w:iCs/>
        </w:rPr>
        <w:t>[22:16:20]:Shutdown processing started</w:t>
      </w:r>
    </w:p>
    <w:p w14:paraId="0CFF00FB" w14:textId="77777777" w:rsidR="00A60715" w:rsidRDefault="00A60715" w:rsidP="00A60715">
      <w:r>
        <w:t> </w:t>
      </w:r>
    </w:p>
    <w:p w14:paraId="2DD558FA" w14:textId="77777777" w:rsidR="00A60715" w:rsidRDefault="00A60715" w:rsidP="00A60715">
      <w:r>
        <w:t>Because we rebooted, we didn’t need to turn disaster-recovery off.  If we hadn’t rebooted, you can turn DR off with the command “</w:t>
      </w:r>
      <w:r>
        <w:rPr>
          <w:i/>
          <w:iCs/>
        </w:rPr>
        <w:t>disaster-recovery off”</w:t>
      </w:r>
    </w:p>
    <w:p w14:paraId="6CC346B5" w14:textId="77777777" w:rsidR="00BA5E3A" w:rsidRDefault="00B77C4B"/>
    <w:sectPr w:rsidR="00BA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F299C"/>
    <w:multiLevelType w:val="hybridMultilevel"/>
    <w:tmpl w:val="50785C78"/>
    <w:lvl w:ilvl="0" w:tplc="0409000F">
      <w:start w:val="1"/>
      <w:numFmt w:val="decimal"/>
      <w:lvlText w:val="%1."/>
      <w:lvlJc w:val="left"/>
      <w:pPr>
        <w:ind w:left="720" w:hanging="360"/>
      </w:pPr>
    </w:lvl>
    <w:lvl w:ilvl="1" w:tplc="E1A61E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44631C"/>
    <w:multiLevelType w:val="hybridMultilevel"/>
    <w:tmpl w:val="1C626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15"/>
    <w:rsid w:val="000B502F"/>
    <w:rsid w:val="000D1E1B"/>
    <w:rsid w:val="003023C3"/>
    <w:rsid w:val="004B42D1"/>
    <w:rsid w:val="00A60715"/>
    <w:rsid w:val="00B77C4B"/>
    <w:rsid w:val="00CD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B85B"/>
  <w15:chartTrackingRefBased/>
  <w15:docId w15:val="{98B7BA3B-980C-4921-97CD-5C79A0BA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5CE47A7FB7943A8CF7AFB6B4AD7DC" ma:contentTypeVersion="13" ma:contentTypeDescription="Create a new document." ma:contentTypeScope="" ma:versionID="653d85fc570ba45ca7c670bb2b4b768d">
  <xsd:schema xmlns:xsd="http://www.w3.org/2001/XMLSchema" xmlns:xs="http://www.w3.org/2001/XMLSchema" xmlns:p="http://schemas.microsoft.com/office/2006/metadata/properties" xmlns:ns3="417e581b-c952-4354-8547-efdbbd3f4f23" xmlns:ns4="13cc38bf-5304-4fa2-9013-a35f29d51295" targetNamespace="http://schemas.microsoft.com/office/2006/metadata/properties" ma:root="true" ma:fieldsID="ff34e1ac276df79a1f5fefe7b4c00248" ns3:_="" ns4:_="">
    <xsd:import namespace="417e581b-c952-4354-8547-efdbbd3f4f23"/>
    <xsd:import namespace="13cc38bf-5304-4fa2-9013-a35f29d512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e581b-c952-4354-8547-efdbbd3f4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c38bf-5304-4fa2-9013-a35f29d512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669B7-FEA6-4965-8657-139FC4C6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e581b-c952-4354-8547-efdbbd3f4f23"/>
    <ds:schemaRef ds:uri="13cc38bf-5304-4fa2-9013-a35f29d51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C6EAD-477B-4AA5-8B22-0BCF81B33B7C}">
  <ds:schemaRefs>
    <ds:schemaRef ds:uri="http://schemas.microsoft.com/sharepoint/v3/contenttype/forms"/>
  </ds:schemaRefs>
</ds:datastoreItem>
</file>

<file path=customXml/itemProps3.xml><?xml version="1.0" encoding="utf-8"?>
<ds:datastoreItem xmlns:ds="http://schemas.openxmlformats.org/officeDocument/2006/customXml" ds:itemID="{C13A8558-D7A2-414E-B655-AAE797E9C0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7e581b-c952-4354-8547-efdbbd3f4f23"/>
    <ds:schemaRef ds:uri="http://purl.org/dc/elements/1.1/"/>
    <ds:schemaRef ds:uri="http://schemas.microsoft.com/office/2006/metadata/properties"/>
    <ds:schemaRef ds:uri="13cc38bf-5304-4fa2-9013-a35f29d512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8487</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Bradrick, Jeremy</dc:creator>
  <cp:keywords/>
  <dc:description/>
  <cp:lastModifiedBy>Bradrick, Jeremy (HPE-Aruba | PNW Commercial SE)</cp:lastModifiedBy>
  <cp:revision>4</cp:revision>
  <dcterms:created xsi:type="dcterms:W3CDTF">2021-04-06T21:27:00Z</dcterms:created>
  <dcterms:modified xsi:type="dcterms:W3CDTF">2021-04-12T18:54:00Z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0x010100A3D5CE47A7FB7943A8CF7AFB6B4AD7DC</vt:lpwstr>
  </property>
</Properties>
</file>