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E8" w:rsidRPr="002C18E8" w:rsidRDefault="002C18E8" w:rsidP="002C18E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2C18E8">
        <w:rPr>
          <w:rFonts w:ascii="Century Gothic" w:hAnsi="Century Gothic"/>
          <w:b/>
          <w:sz w:val="24"/>
          <w:szCs w:val="24"/>
          <w:u w:val="single"/>
        </w:rPr>
        <w:t>ARUBA ENTERPRISE WIRELESS</w:t>
      </w:r>
    </w:p>
    <w:p w:rsidR="002C18E8" w:rsidRDefault="002C18E8">
      <w:pPr>
        <w:rPr>
          <w:rFonts w:ascii="Century Gothic" w:hAnsi="Century Gothic"/>
          <w:b/>
          <w:sz w:val="24"/>
          <w:szCs w:val="24"/>
          <w:u w:val="single"/>
        </w:rPr>
      </w:pPr>
    </w:p>
    <w:p w:rsidR="009255B5" w:rsidRPr="002C18E8" w:rsidRDefault="000E23C9">
      <w:pPr>
        <w:rPr>
          <w:rFonts w:ascii="Century Gothic" w:hAnsi="Century Gothic"/>
          <w:sz w:val="24"/>
          <w:szCs w:val="24"/>
        </w:rPr>
      </w:pPr>
      <w:r w:rsidRPr="002C18E8">
        <w:rPr>
          <w:rFonts w:ascii="Century Gothic" w:hAnsi="Century Gothic"/>
          <w:b/>
          <w:sz w:val="24"/>
          <w:szCs w:val="24"/>
          <w:u w:val="single"/>
        </w:rPr>
        <w:t xml:space="preserve">HOW CAN </w:t>
      </w:r>
      <w:proofErr w:type="gramStart"/>
      <w:r w:rsidRPr="002C18E8">
        <w:rPr>
          <w:rFonts w:ascii="Century Gothic" w:hAnsi="Century Gothic"/>
          <w:b/>
          <w:sz w:val="24"/>
          <w:szCs w:val="24"/>
          <w:u w:val="single"/>
        </w:rPr>
        <w:t>I</w:t>
      </w:r>
      <w:proofErr w:type="gramEnd"/>
      <w:r w:rsidRPr="002C18E8">
        <w:rPr>
          <w:rFonts w:ascii="Century Gothic" w:hAnsi="Century Gothic"/>
          <w:sz w:val="24"/>
          <w:szCs w:val="24"/>
        </w:rPr>
        <w:t>:</w:t>
      </w:r>
    </w:p>
    <w:p w:rsidR="000E23C9" w:rsidRPr="002C18E8" w:rsidRDefault="000E23C9" w:rsidP="00075D99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2C18E8">
        <w:rPr>
          <w:rFonts w:ascii="Century Gothic" w:hAnsi="Century Gothic"/>
          <w:sz w:val="24"/>
          <w:szCs w:val="24"/>
        </w:rPr>
        <w:t>Develop a Business case for the Senior Management in order to allow [give a go ahead] the upgrade of wireless network to Aruba. Any templates.</w:t>
      </w:r>
    </w:p>
    <w:p w:rsidR="000E23C9" w:rsidRPr="002C18E8" w:rsidRDefault="000E23C9" w:rsidP="00075D99">
      <w:pPr>
        <w:pStyle w:val="ListParagraph"/>
        <w:jc w:val="both"/>
        <w:rPr>
          <w:rFonts w:ascii="Century Gothic" w:hAnsi="Century Gothic"/>
          <w:sz w:val="24"/>
          <w:szCs w:val="24"/>
        </w:rPr>
      </w:pPr>
    </w:p>
    <w:p w:rsidR="000E23C9" w:rsidRPr="002C18E8" w:rsidRDefault="000E23C9" w:rsidP="00075D99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2C18E8">
        <w:rPr>
          <w:rFonts w:ascii="Century Gothic" w:hAnsi="Century Gothic"/>
          <w:sz w:val="24"/>
          <w:szCs w:val="24"/>
        </w:rPr>
        <w:t>Do Gap analysis of the wireless system. What are the processes involved and the environment?</w:t>
      </w:r>
    </w:p>
    <w:p w:rsidR="000E23C9" w:rsidRPr="002C18E8" w:rsidRDefault="000E23C9" w:rsidP="00075D99">
      <w:pPr>
        <w:pStyle w:val="ListParagraph"/>
        <w:jc w:val="both"/>
        <w:rPr>
          <w:rFonts w:ascii="Century Gothic" w:hAnsi="Century Gothic"/>
          <w:sz w:val="24"/>
          <w:szCs w:val="24"/>
        </w:rPr>
      </w:pPr>
    </w:p>
    <w:p w:rsidR="000E23C9" w:rsidRPr="002C18E8" w:rsidRDefault="000E23C9" w:rsidP="00075D99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2C18E8">
        <w:rPr>
          <w:rFonts w:ascii="Century Gothic" w:hAnsi="Century Gothic"/>
          <w:sz w:val="24"/>
          <w:szCs w:val="24"/>
        </w:rPr>
        <w:t>Develop scope of work and budget to address the gap analysis.</w:t>
      </w:r>
    </w:p>
    <w:p w:rsidR="000E23C9" w:rsidRPr="002C18E8" w:rsidRDefault="000E23C9" w:rsidP="00075D99">
      <w:pPr>
        <w:pStyle w:val="ListParagraph"/>
        <w:jc w:val="both"/>
        <w:rPr>
          <w:rFonts w:ascii="Century Gothic" w:hAnsi="Century Gothic"/>
          <w:sz w:val="24"/>
          <w:szCs w:val="24"/>
        </w:rPr>
      </w:pPr>
    </w:p>
    <w:p w:rsidR="000E23C9" w:rsidRPr="002C18E8" w:rsidRDefault="000E23C9" w:rsidP="00075D99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2C18E8">
        <w:rPr>
          <w:rFonts w:ascii="Century Gothic" w:hAnsi="Century Gothic"/>
          <w:sz w:val="24"/>
          <w:szCs w:val="24"/>
        </w:rPr>
        <w:t>What is the difference between Ekahau Site surveyor and AirWave VisualRF?</w:t>
      </w:r>
    </w:p>
    <w:p w:rsidR="00405790" w:rsidRPr="002C18E8" w:rsidRDefault="00405790" w:rsidP="00075D99">
      <w:pPr>
        <w:pStyle w:val="ListParagraph"/>
        <w:jc w:val="both"/>
        <w:rPr>
          <w:rFonts w:ascii="Century Gothic" w:hAnsi="Century Gothic"/>
          <w:sz w:val="24"/>
          <w:szCs w:val="24"/>
        </w:rPr>
      </w:pPr>
    </w:p>
    <w:p w:rsidR="00405790" w:rsidRPr="002C18E8" w:rsidRDefault="00405790" w:rsidP="00075D99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2C18E8">
        <w:rPr>
          <w:rFonts w:ascii="Century Gothic" w:hAnsi="Century Gothic"/>
          <w:sz w:val="24"/>
          <w:szCs w:val="24"/>
        </w:rPr>
        <w:t>Generate a Bill of Materials in VisualRF</w:t>
      </w:r>
    </w:p>
    <w:p w:rsidR="00755FD1" w:rsidRPr="002C18E8" w:rsidRDefault="00755FD1" w:rsidP="00075D99">
      <w:pPr>
        <w:pStyle w:val="ListParagraph"/>
        <w:jc w:val="both"/>
        <w:rPr>
          <w:rFonts w:ascii="Century Gothic" w:hAnsi="Century Gothic"/>
          <w:sz w:val="24"/>
          <w:szCs w:val="24"/>
        </w:rPr>
      </w:pPr>
    </w:p>
    <w:p w:rsidR="00755FD1" w:rsidRDefault="00755FD1" w:rsidP="00075D99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2C18E8">
        <w:rPr>
          <w:rFonts w:ascii="Century Gothic" w:hAnsi="Century Gothic"/>
          <w:sz w:val="24"/>
          <w:szCs w:val="24"/>
        </w:rPr>
        <w:t xml:space="preserve">Configure and implement </w:t>
      </w:r>
      <w:r w:rsidR="00E50378">
        <w:rPr>
          <w:rFonts w:ascii="Century Gothic" w:hAnsi="Century Gothic"/>
          <w:sz w:val="24"/>
          <w:szCs w:val="24"/>
        </w:rPr>
        <w:t xml:space="preserve">Wi-Fi </w:t>
      </w:r>
      <w:r w:rsidRPr="002C18E8">
        <w:rPr>
          <w:rFonts w:ascii="Century Gothic" w:hAnsi="Century Gothic"/>
          <w:sz w:val="24"/>
          <w:szCs w:val="24"/>
        </w:rPr>
        <w:t xml:space="preserve">RTLS </w:t>
      </w:r>
      <w:r w:rsidR="00E50378">
        <w:rPr>
          <w:rFonts w:ascii="Century Gothic" w:hAnsi="Century Gothic"/>
          <w:sz w:val="24"/>
          <w:szCs w:val="24"/>
        </w:rPr>
        <w:t xml:space="preserve">Assets Tracking; </w:t>
      </w:r>
      <w:r w:rsidRPr="002C18E8">
        <w:rPr>
          <w:rFonts w:ascii="Century Gothic" w:hAnsi="Century Gothic"/>
          <w:sz w:val="24"/>
          <w:szCs w:val="24"/>
        </w:rPr>
        <w:t>Temperature and Humidity monitoring</w:t>
      </w:r>
    </w:p>
    <w:p w:rsidR="002C18E8" w:rsidRPr="002C18E8" w:rsidRDefault="002C18E8" w:rsidP="00075D99">
      <w:pPr>
        <w:pStyle w:val="ListParagraph"/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2C18E8" w:rsidRPr="002C18E8" w:rsidSect="00925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2389D"/>
    <w:multiLevelType w:val="hybridMultilevel"/>
    <w:tmpl w:val="28080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23C9"/>
    <w:rsid w:val="00075D99"/>
    <w:rsid w:val="000E23C9"/>
    <w:rsid w:val="002C18E8"/>
    <w:rsid w:val="00390767"/>
    <w:rsid w:val="00405790"/>
    <w:rsid w:val="00755FD1"/>
    <w:rsid w:val="009255B5"/>
    <w:rsid w:val="00B53493"/>
    <w:rsid w:val="00E50378"/>
    <w:rsid w:val="00F3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B5721A-77A3-4A96-8C88-BCD2D5EE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8</cp:revision>
  <dcterms:created xsi:type="dcterms:W3CDTF">2015-05-20T06:13:00Z</dcterms:created>
  <dcterms:modified xsi:type="dcterms:W3CDTF">2015-05-20T22:47:00Z</dcterms:modified>
</cp:coreProperties>
</file>